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F76" w:rsidP="00AC6F76">
      <w:pPr>
        <w:pStyle w:val="Title"/>
      </w:pPr>
      <w:r>
        <w:fldChar w:fldCharType="begin"/>
      </w:r>
      <w:r>
        <w:instrText xml:space="preserve"> TITLE   \* MERGEFORMAT </w:instrText>
      </w:r>
      <w:r>
        <w:fldChar w:fldCharType="separate"/>
      </w:r>
      <w:r>
        <w:t>DEFSU006B Navigate using celestial aids in a survival situation</w:t>
      </w:r>
      <w:r>
        <w:fldChar w:fldCharType="end"/>
      </w:r>
    </w:p>
    <w:p w:rsidR="00AC6F76" w:rsidP="00AC6F76">
      <w:pPr>
        <w:pStyle w:val="Version"/>
        <w:sectPr w:rsidSect="001E08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8EA" w:rsidP="001E08EA">
      <w:pPr>
        <w:pStyle w:val="SuperHeading"/>
      </w:pPr>
      <w:r w:rsidRPr="001E08EA">
        <w:t>DEFSU006B Navigate using celestial aids in a survival situation</w:t>
      </w:r>
    </w:p>
    <w:p w:rsidR="00000000" w:rsidRPr="001E08EA" w:rsidP="001E08EA">
      <w:pPr>
        <w:pStyle w:val="Heading1"/>
      </w:pPr>
      <w:bookmarkStart w:id="1" w:name="O_346921"/>
      <w:bookmarkEnd w:id="1"/>
      <w:r w:rsidRPr="001E08EA">
        <w:t>Modification History</w:t>
      </w:r>
    </w:p>
    <w:p w:rsidR="00000000" w:rsidRPr="001E08EA" w:rsidP="001E08EA">
      <w:pPr>
        <w:pStyle w:val="BodyText"/>
      </w:pPr>
      <w:r w:rsidRPr="001E08EA">
        <w:t>Not applicable.</w:t>
      </w:r>
    </w:p>
    <w:p w:rsidR="00000000" w:rsidRPr="001E08EA" w:rsidP="001E08EA">
      <w:pPr>
        <w:pStyle w:val="AllowPageBreak"/>
      </w:pPr>
    </w:p>
    <w:p w:rsidR="00000000" w:rsidRPr="001E08EA" w:rsidP="001E08EA">
      <w:pPr>
        <w:pStyle w:val="Heading1"/>
      </w:pPr>
      <w:bookmarkStart w:id="2" w:name="O_346919"/>
      <w:bookmarkEnd w:id="2"/>
      <w:r w:rsidRPr="001E08EA">
        <w:t>Unit Descriptor</w:t>
      </w:r>
    </w:p>
    <w:tbl>
      <w:tblPr>
        <w:tblW w:w="0" w:type="auto"/>
        <w:tblLayout w:type="fixed"/>
        <w:tblCellMar>
          <w:left w:w="62" w:type="dxa"/>
          <w:right w:w="62" w:type="dxa"/>
        </w:tblCellMar>
        <w:tblLook w:val="0000"/>
      </w:tblPr>
      <w:tblGrid>
        <w:gridCol w:w="3060"/>
        <w:gridCol w:w="5580"/>
      </w:tblGrid>
      <w:tr w:rsidTr="00AC6F7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E08EA" w:rsidP="001E08EA">
            <w:pPr>
              <w:pStyle w:val="BodyText"/>
            </w:pPr>
            <w:r w:rsidRPr="001E08EA">
              <w:t>This unit covers the competency required to navigate using celestial aids in a surviva</w:t>
            </w:r>
            <w:r w:rsidRPr="001E08EA">
              <w:t>l situation i.e. in the absence of standard navigational instruments such as maps, compass, protractor and satellite geo-positioning systems (GPS).</w:t>
            </w:r>
          </w:p>
          <w:p w:rsidR="00000000" w:rsidRPr="001E08EA" w:rsidP="001E08EA">
            <w:pPr>
              <w:pStyle w:val="BodyText"/>
            </w:pPr>
            <w:r w:rsidRPr="001E08EA">
              <w:t>While the individual may not know the map coordinates of the start point, this unit covers the ability to na</w:t>
            </w:r>
            <w:r w:rsidRPr="001E08EA">
              <w:t>vigate successfully relative to that start point. This is important because the start point may be a broken vehicle or downed aircraft, which, though immovable, still have critical survival resources, and will be the main focus of search and rescue agencie</w:t>
            </w:r>
            <w:r w:rsidRPr="001E08EA">
              <w:t>s.</w:t>
            </w:r>
          </w:p>
          <w:p w:rsidR="00000000" w:rsidRPr="001E08EA" w:rsidP="001E08EA">
            <w:pPr>
              <w:pStyle w:val="BodyText"/>
            </w:pPr>
            <w:r w:rsidRPr="001E08EA">
              <w:t>Alternatively, if an approximate position is known relative to a highway, waterway or coast, where either survival or rescue is better effected, the individual will have sufficient skills and knowledge to remain on a constant bearing and estimate distan</w:t>
            </w:r>
            <w:r w:rsidRPr="001E08EA">
              <w:t>ce travelled.</w:t>
            </w:r>
          </w:p>
        </w:tc>
      </w:tr>
    </w:tbl>
    <w:p w:rsidR="00000000" w:rsidRPr="001E08EA" w:rsidP="001E08EA">
      <w:pPr>
        <w:pStyle w:val="BodyText"/>
      </w:pPr>
    </w:p>
    <w:p w:rsidR="00000000" w:rsidRPr="001E08EA" w:rsidP="001E08EA">
      <w:pPr>
        <w:pStyle w:val="AllowPageBreak"/>
      </w:pPr>
    </w:p>
    <w:p w:rsidR="00000000" w:rsidRPr="001E08EA" w:rsidP="001E08EA">
      <w:pPr>
        <w:pStyle w:val="Heading1"/>
      </w:pPr>
      <w:bookmarkStart w:id="3" w:name="O_346908"/>
      <w:bookmarkEnd w:id="3"/>
      <w:r w:rsidRPr="001E08EA">
        <w:t>Application of the Unit</w:t>
      </w:r>
    </w:p>
    <w:tbl>
      <w:tblPr>
        <w:tblW w:w="0" w:type="auto"/>
        <w:tblLayout w:type="fixed"/>
        <w:tblCellMar>
          <w:left w:w="62" w:type="dxa"/>
          <w:right w:w="62" w:type="dxa"/>
        </w:tblCellMar>
        <w:tblLook w:val="0000"/>
      </w:tblPr>
      <w:tblGrid>
        <w:gridCol w:w="3060"/>
        <w:gridCol w:w="5580"/>
      </w:tblGrid>
      <w:tr w:rsidTr="00AC6F7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E08EA" w:rsidP="001E08EA">
            <w:pPr>
              <w:pStyle w:val="BodyText"/>
            </w:pPr>
            <w:r w:rsidRPr="001E08EA">
              <w:t xml:space="preserve">The application of this unit in the workplace - the environments, complexities and situations involved - will be written during Phase II of </w:t>
            </w:r>
            <w:r w:rsidRPr="001E08EA">
              <w:t>the Review of the PUA00 Public Safety Training Package.</w:t>
            </w:r>
          </w:p>
          <w:p w:rsidR="00000000" w:rsidP="001E08EA">
            <w:pPr>
              <w:pStyle w:val="BodyText"/>
              <w:rPr>
                <w:lang w:val="en-NZ"/>
              </w:rPr>
            </w:pPr>
            <w:r w:rsidRPr="001E08EA">
              <w:t>This text will be useful for the purposes of job descriptions, recruitment advice or job analysis; where possible, it will not be too job specific to allow other industries to import it into other Tra</w:t>
            </w:r>
            <w:r w:rsidRPr="001E08EA">
              <w:t>ining Packages, where feasible.</w:t>
            </w:r>
          </w:p>
        </w:tc>
      </w:tr>
      <w:tr w:rsidTr="00AC6F7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E08EA" w:rsidP="001E08EA">
            <w:pPr>
              <w:pStyle w:val="BodyText"/>
            </w:pPr>
          </w:p>
        </w:tc>
      </w:tr>
    </w:tbl>
    <w:p w:rsidR="00000000" w:rsidRPr="001E08EA" w:rsidP="001E08EA">
      <w:pPr>
        <w:pStyle w:val="BodyText"/>
      </w:pPr>
    </w:p>
    <w:p w:rsidR="00000000" w:rsidRPr="001E08EA" w:rsidP="001E08EA">
      <w:pPr>
        <w:pStyle w:val="AllowPageBreak"/>
      </w:pPr>
    </w:p>
    <w:p w:rsidR="00000000" w:rsidRPr="001E08EA" w:rsidP="001E08EA">
      <w:pPr>
        <w:pStyle w:val="Heading1"/>
      </w:pPr>
      <w:bookmarkStart w:id="4" w:name="O_346915"/>
      <w:bookmarkEnd w:id="4"/>
      <w:r w:rsidRPr="001E08EA">
        <w:t>Licensing/Regulatory Information</w:t>
      </w:r>
    </w:p>
    <w:p w:rsidR="00000000" w:rsidRPr="001E08EA" w:rsidP="001E08EA">
      <w:pPr>
        <w:pStyle w:val="BodyText"/>
      </w:pPr>
      <w:r w:rsidRPr="001E08EA">
        <w:t>Not applicable.</w:t>
      </w:r>
    </w:p>
    <w:p w:rsidR="00000000" w:rsidRPr="001E08EA" w:rsidP="001E08EA">
      <w:pPr>
        <w:pStyle w:val="AllowPageBreak"/>
      </w:pPr>
    </w:p>
    <w:p w:rsidR="00000000" w:rsidRPr="001E08EA" w:rsidP="001E08EA">
      <w:pPr>
        <w:pStyle w:val="Heading1"/>
      </w:pPr>
      <w:bookmarkStart w:id="5" w:name="O_346916"/>
      <w:bookmarkEnd w:id="5"/>
      <w:r w:rsidRPr="001E08EA">
        <w:t>Pre-Requisites</w:t>
      </w:r>
    </w:p>
    <w:tbl>
      <w:tblPr>
        <w:tblW w:w="0" w:type="auto"/>
        <w:tblLayout w:type="fixed"/>
        <w:tblCellMar>
          <w:left w:w="62" w:type="dxa"/>
          <w:right w:w="62" w:type="dxa"/>
        </w:tblCellMar>
        <w:tblLook w:val="0000"/>
      </w:tblPr>
      <w:tblGrid>
        <w:gridCol w:w="3060"/>
        <w:gridCol w:w="5580"/>
      </w:tblGrid>
      <w:tr w:rsidTr="00AC6F7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Prerequisite Unit</w:t>
            </w:r>
            <w:r w:rsidRPr="001E08EA">
              <w:t>/</w:t>
            </w:r>
            <w:r w:rsidRPr="001E08E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E08EA" w:rsidP="001E08EA">
            <w:pPr>
              <w:pStyle w:val="BodyText"/>
            </w:pPr>
            <w:r w:rsidRPr="001E08EA">
              <w:t>Nil</w:t>
            </w:r>
          </w:p>
        </w:tc>
      </w:tr>
    </w:tbl>
    <w:p w:rsidR="00000000" w:rsidRPr="001E08EA" w:rsidP="001E08EA">
      <w:pPr>
        <w:pStyle w:val="BodyText"/>
      </w:pPr>
    </w:p>
    <w:p w:rsidR="00000000" w:rsidRPr="001E08EA" w:rsidP="001E08EA">
      <w:pPr>
        <w:pStyle w:val="AllowPageBreak"/>
      </w:pPr>
    </w:p>
    <w:p w:rsidR="00000000" w:rsidRPr="001E08EA" w:rsidP="001E08EA">
      <w:pPr>
        <w:pStyle w:val="Heading1"/>
      </w:pPr>
      <w:bookmarkStart w:id="6" w:name="O_346912"/>
      <w:bookmarkEnd w:id="6"/>
      <w:r w:rsidRPr="001E08EA">
        <w:t>Employability Skills Information</w:t>
      </w:r>
    </w:p>
    <w:tbl>
      <w:tblPr>
        <w:tblW w:w="0" w:type="auto"/>
        <w:tblLayout w:type="fixed"/>
        <w:tblCellMar>
          <w:left w:w="62" w:type="dxa"/>
          <w:right w:w="62" w:type="dxa"/>
        </w:tblCellMar>
        <w:tblLook w:val="0000"/>
      </w:tblPr>
      <w:tblGrid>
        <w:gridCol w:w="3060"/>
        <w:gridCol w:w="5580"/>
      </w:tblGrid>
      <w:tr w:rsidTr="00AC6F7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1E08EA" w:rsidP="001E08EA">
            <w:pPr>
              <w:pStyle w:val="BodyText"/>
            </w:pPr>
            <w:r w:rsidRPr="001E08EA">
              <w:t>This unit contains employability skills.</w:t>
            </w:r>
          </w:p>
        </w:tc>
      </w:tr>
    </w:tbl>
    <w:p w:rsidR="00000000" w:rsidRPr="001E08EA" w:rsidP="001E08EA">
      <w:pPr>
        <w:pStyle w:val="BodyText"/>
      </w:pPr>
    </w:p>
    <w:p w:rsidR="00000000" w:rsidRPr="001E08EA" w:rsidP="001E08EA">
      <w:pPr>
        <w:pStyle w:val="AllowPageBreak"/>
      </w:pPr>
    </w:p>
    <w:p w:rsidR="00000000" w:rsidRPr="001E08EA" w:rsidP="001E08EA">
      <w:pPr>
        <w:pStyle w:val="Heading1"/>
      </w:pPr>
      <w:bookmarkStart w:id="7" w:name="O_346911"/>
      <w:bookmarkEnd w:id="7"/>
      <w:r w:rsidRPr="001E08EA">
        <w:t>Elements and Performance Criteria Pre-Content</w:t>
      </w:r>
    </w:p>
    <w:tbl>
      <w:tblPr>
        <w:tblW w:w="0" w:type="auto"/>
        <w:tblLayout w:type="fixed"/>
        <w:tblCellMar>
          <w:left w:w="62" w:type="dxa"/>
          <w:right w:w="62" w:type="dxa"/>
        </w:tblCellMar>
        <w:tblLook w:val="0000"/>
      </w:tblPr>
      <w:tblGrid>
        <w:gridCol w:w="3060"/>
        <w:gridCol w:w="5580"/>
      </w:tblGrid>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t>Performance Criteria describe the required performance needed to demonstrate achieve</w:t>
            </w:r>
            <w:r w:rsidRPr="001E08EA">
              <w:t>ment of the element. Where bold italicised text is used, further information is detailed in the Required Skills and Knowledge and/or the Range Statement. Assessment of performance is to be consistent with the Evidence Guide.</w:t>
            </w:r>
          </w:p>
        </w:tc>
      </w:tr>
    </w:tbl>
    <w:p w:rsidR="00000000" w:rsidRPr="001E08EA" w:rsidP="001E08EA">
      <w:pPr>
        <w:pStyle w:val="BodyText"/>
      </w:pPr>
    </w:p>
    <w:p w:rsidR="00000000" w:rsidRPr="001E08EA" w:rsidP="001E08EA">
      <w:pPr>
        <w:pStyle w:val="AllowPageBreak"/>
      </w:pPr>
    </w:p>
    <w:p w:rsidR="00000000" w:rsidRPr="001E08EA" w:rsidP="001E08EA">
      <w:pPr>
        <w:pStyle w:val="Heading1"/>
      </w:pPr>
      <w:bookmarkStart w:id="8" w:name="O_346910"/>
      <w:bookmarkEnd w:id="8"/>
      <w:r w:rsidRPr="001E08EA">
        <w:t>Elements and Performance Criteria</w:t>
      </w:r>
    </w:p>
    <w:tbl>
      <w:tblPr>
        <w:tblW w:w="0" w:type="auto"/>
        <w:tblLayout w:type="fixed"/>
        <w:tblCellMar>
          <w:left w:w="62" w:type="dxa"/>
          <w:right w:w="62" w:type="dxa"/>
        </w:tblCellMar>
        <w:tblLook w:val="0000"/>
      </w:tblPr>
      <w:tblGrid>
        <w:gridCol w:w="3060"/>
        <w:gridCol w:w="5580"/>
      </w:tblGrid>
      <w:tr w:rsidTr="00AC6F7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E08EA" w:rsidP="001E08EA">
            <w:pPr>
              <w:pStyle w:val="BodyText"/>
            </w:pPr>
            <w:r w:rsidRPr="001E08E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PERFORMANCE CRITERIA</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List"/>
              <w:rPr>
                <w:lang w:val="en-NZ"/>
              </w:rPr>
            </w:pPr>
            <w:r w:rsidRPr="001E08EA">
              <w:t>1.</w:t>
            </w:r>
            <w:r w:rsidRPr="001E08EA">
              <w:tab/>
            </w:r>
            <w:r w:rsidRPr="001E08EA">
              <w:rPr>
                <w:rStyle w:val="SpecialBold"/>
              </w:rPr>
              <w:t>Establish cardinal points by day using the sun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List2"/>
            </w:pPr>
            <w:r w:rsidRPr="001E08EA">
              <w:t>1.1</w:t>
            </w:r>
            <w:r w:rsidRPr="001E08EA">
              <w:tab/>
              <w:t>Complete movement of the sun is recorded over a solar day using a sun compass constructed in an open and level area</w:t>
            </w:r>
          </w:p>
          <w:p w:rsidR="00000000" w:rsidRPr="001E08EA" w:rsidP="001E08EA">
            <w:pPr>
              <w:pStyle w:val="List2"/>
            </w:pPr>
            <w:r w:rsidRPr="001E08EA">
              <w:t>1.2</w:t>
            </w:r>
            <w:r w:rsidRPr="001E08EA">
              <w:tab/>
              <w:t xml:space="preserve">True north, </w:t>
            </w:r>
            <w:r w:rsidRPr="001E08EA">
              <w:rPr>
                <w:rStyle w:val="BoldandItalics"/>
              </w:rPr>
              <w:t>associ</w:t>
            </w:r>
            <w:r w:rsidRPr="001E08EA">
              <w:rPr>
                <w:rStyle w:val="BoldandItalics"/>
              </w:rPr>
              <w:t>ated cardinal points</w:t>
            </w:r>
            <w:r w:rsidRPr="001E08EA">
              <w:t xml:space="preserve"> and the arc of the sun are annotated on the sun compass</w:t>
            </w:r>
          </w:p>
          <w:p w:rsidR="00000000" w:rsidP="001E08EA">
            <w:pPr>
              <w:pStyle w:val="List2"/>
              <w:rPr>
                <w:lang w:val="en-NZ"/>
              </w:rPr>
            </w:pPr>
            <w:r w:rsidRPr="001E08EA">
              <w:t>1.3</w:t>
            </w:r>
            <w:r w:rsidRPr="001E08EA">
              <w:tab/>
              <w:t xml:space="preserve">True north and associated cardinal points are notated using a </w:t>
            </w:r>
            <w:r w:rsidRPr="001E08EA">
              <w:rPr>
                <w:rStyle w:val="BoldandItalics"/>
              </w:rPr>
              <w:t>quick shadow stick method</w:t>
            </w:r>
            <w:r w:rsidRPr="001E08EA">
              <w:t xml:space="preserve"> and allowance is made for the deviation arising from early morning or late afternoon si</w:t>
            </w:r>
            <w:r w:rsidRPr="001E08EA">
              <w:t>ting</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List"/>
              <w:rPr>
                <w:lang w:val="en-NZ"/>
              </w:rPr>
            </w:pPr>
            <w:r w:rsidRPr="001E08EA">
              <w:t>2.</w:t>
            </w:r>
            <w:r w:rsidRPr="001E08EA">
              <w:tab/>
            </w:r>
            <w:r w:rsidRPr="001E08EA">
              <w:rPr>
                <w:rStyle w:val="SpecialBold"/>
              </w:rPr>
              <w:t>Establish cardinal points by night using celestial aids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List2"/>
            </w:pPr>
            <w:r w:rsidRPr="001E08EA">
              <w:t>2.1</w:t>
            </w:r>
            <w:r w:rsidRPr="001E08EA">
              <w:tab/>
            </w:r>
            <w:r w:rsidRPr="001E08EA">
              <w:rPr>
                <w:rStyle w:val="BoldandItalics"/>
              </w:rPr>
              <w:t>Celestial bodies</w:t>
            </w:r>
            <w:r w:rsidRPr="001E08EA">
              <w:t xml:space="preserve"> are identified in the sky and used to extrapolate the location of cardinal points directly</w:t>
            </w:r>
          </w:p>
          <w:p w:rsidR="00000000" w:rsidRPr="001E08EA" w:rsidP="001E08EA">
            <w:pPr>
              <w:pStyle w:val="List2"/>
            </w:pPr>
            <w:r w:rsidRPr="001E08EA">
              <w:t>2.2</w:t>
            </w:r>
            <w:r w:rsidRPr="001E08EA">
              <w:tab/>
            </w:r>
            <w:r w:rsidRPr="001E08EA">
              <w:t xml:space="preserve">Celestial bodies are identified in the sky and used to extrapolate the location of the </w:t>
            </w:r>
            <w:r w:rsidRPr="001E08EA">
              <w:rPr>
                <w:rStyle w:val="BoldandItalics"/>
              </w:rPr>
              <w:t>celestial pole</w:t>
            </w:r>
          </w:p>
          <w:p w:rsidR="00000000" w:rsidP="001E08EA">
            <w:pPr>
              <w:pStyle w:val="List2"/>
              <w:rPr>
                <w:lang w:val="en-NZ"/>
              </w:rPr>
            </w:pPr>
            <w:r w:rsidRPr="001E08EA">
              <w:t>2.3</w:t>
            </w:r>
            <w:r w:rsidRPr="001E08EA">
              <w:tab/>
              <w:t>Celestial pole is used to extrapolate true south (or north) on the earth/sky horizon and a compass showing all cardinal points is established on the g</w:t>
            </w:r>
            <w:r w:rsidRPr="001E08EA">
              <w:t>round</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List"/>
              <w:rPr>
                <w:lang w:val="en-NZ"/>
              </w:rPr>
            </w:pPr>
            <w:r w:rsidRPr="001E08EA">
              <w:t>3.</w:t>
            </w:r>
            <w:r w:rsidRPr="001E08EA">
              <w:tab/>
            </w:r>
            <w:r w:rsidRPr="001E08EA">
              <w:rPr>
                <w:rStyle w:val="SpecialBold"/>
              </w:rPr>
              <w:t>Employ improvised direction measuring techniques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List2"/>
            </w:pPr>
            <w:r w:rsidRPr="001E08EA">
              <w:t>3.1</w:t>
            </w:r>
            <w:r w:rsidRPr="001E08EA">
              <w:tab/>
              <w:t>An analysis is conducted, based upon the survival situation, and an appropriate direction of travel (if any) is selected to optimise survival or rescue</w:t>
            </w:r>
          </w:p>
          <w:p w:rsidR="00000000" w:rsidRPr="001E08EA" w:rsidP="001E08EA">
            <w:pPr>
              <w:pStyle w:val="List2"/>
            </w:pPr>
            <w:r w:rsidRPr="001E08EA">
              <w:t>3.2</w:t>
            </w:r>
            <w:r w:rsidRPr="001E08EA">
              <w:tab/>
              <w:t>An improvised protractor is made usin</w:t>
            </w:r>
            <w:r w:rsidRPr="001E08EA">
              <w:t>g a multi-folded sheet of paper and the desired angle of direction is annotated</w:t>
            </w:r>
          </w:p>
          <w:p w:rsidR="00000000" w:rsidRPr="001E08EA" w:rsidP="001E08EA">
            <w:pPr>
              <w:pStyle w:val="List2"/>
            </w:pPr>
            <w:r w:rsidRPr="001E08EA">
              <w:t>3.3</w:t>
            </w:r>
            <w:r w:rsidRPr="001E08EA">
              <w:tab/>
              <w:t xml:space="preserve">Protractor is aligned with the established cardinal points of the compass, and the annotated angle is used to select a coincident </w:t>
            </w:r>
            <w:r w:rsidRPr="001E08EA">
              <w:rPr>
                <w:rStyle w:val="BoldandItalics"/>
              </w:rPr>
              <w:t>recognisable feature</w:t>
            </w:r>
            <w:r w:rsidRPr="001E08EA">
              <w:t xml:space="preserve"> in the distance</w:t>
            </w:r>
          </w:p>
          <w:p w:rsidR="00000000" w:rsidP="001E08EA">
            <w:pPr>
              <w:pStyle w:val="List2"/>
              <w:rPr>
                <w:lang w:val="en-NZ"/>
              </w:rPr>
            </w:pPr>
            <w:r w:rsidRPr="001E08EA">
              <w:t>3.4</w:t>
            </w:r>
            <w:r w:rsidRPr="001E08EA">
              <w:tab/>
              <w:t>R</w:t>
            </w:r>
            <w:r w:rsidRPr="001E08EA">
              <w:t xml:space="preserve">ecognisable feature or interim </w:t>
            </w:r>
            <w:r w:rsidRPr="001E08EA">
              <w:rPr>
                <w:rStyle w:val="BoldandItalics"/>
              </w:rPr>
              <w:t>way</w:t>
            </w:r>
            <w:r w:rsidRPr="001E08EA">
              <w:t>-</w:t>
            </w:r>
            <w:r w:rsidRPr="001E08EA">
              <w:rPr>
                <w:rStyle w:val="BoldandItalics"/>
              </w:rPr>
              <w:t>point</w:t>
            </w:r>
            <w:r w:rsidRPr="001E08EA">
              <w:t xml:space="preserve"> is approached in a direct line from the start-point</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List"/>
              <w:rPr>
                <w:lang w:val="en-NZ"/>
              </w:rPr>
            </w:pPr>
            <w:r w:rsidRPr="001E08EA">
              <w:t>4.</w:t>
            </w:r>
            <w:r w:rsidRPr="001E08EA">
              <w:tab/>
            </w:r>
            <w:r w:rsidRPr="001E08EA">
              <w:rPr>
                <w:rStyle w:val="SpecialBold"/>
              </w:rPr>
              <w:t>Employ improvised time measuring techniques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List2"/>
            </w:pPr>
            <w:r w:rsidRPr="001E08EA">
              <w:t>4.1</w:t>
            </w:r>
            <w:r w:rsidRPr="001E08EA">
              <w:tab/>
              <w:t>Elapsed time is estimated by measuring the angle of a segment of the sun's transit and applying an angle by rat</w:t>
            </w:r>
            <w:r w:rsidRPr="001E08EA">
              <w:t>e calculation</w:t>
            </w:r>
          </w:p>
          <w:p w:rsidR="00000000" w:rsidP="001E08EA">
            <w:pPr>
              <w:pStyle w:val="List2"/>
              <w:rPr>
                <w:lang w:val="en-NZ"/>
              </w:rPr>
            </w:pPr>
            <w:r w:rsidRPr="001E08EA">
              <w:t>4.2</w:t>
            </w:r>
            <w:r w:rsidRPr="001E08EA">
              <w:tab/>
              <w:t>Elapsed time is estimated by measuring the rotation of a celestial body around the celestial pole, and applying an angle by rate calculation</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List"/>
              <w:rPr>
                <w:lang w:val="en-NZ"/>
              </w:rPr>
            </w:pPr>
            <w:r w:rsidRPr="001E08EA">
              <w:t>5.</w:t>
            </w:r>
            <w:r w:rsidRPr="001E08EA">
              <w:tab/>
            </w:r>
            <w:r w:rsidRPr="001E08EA">
              <w:rPr>
                <w:rStyle w:val="SpecialBold"/>
              </w:rPr>
              <w:t>Employ improvised distance measuring techniques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List2"/>
            </w:pPr>
            <w:r w:rsidRPr="001E08EA">
              <w:t>5.1</w:t>
            </w:r>
            <w:r w:rsidRPr="001E08EA">
              <w:tab/>
              <w:t xml:space="preserve">Distance is estimated by counting number </w:t>
            </w:r>
            <w:r w:rsidRPr="001E08EA">
              <w:t>of paces taken and applying a paces by length of pace calculation</w:t>
            </w:r>
          </w:p>
          <w:p w:rsidR="00000000" w:rsidP="001E08EA">
            <w:pPr>
              <w:pStyle w:val="List2"/>
              <w:rPr>
                <w:lang w:val="en-NZ"/>
              </w:rPr>
            </w:pPr>
            <w:r w:rsidRPr="001E08EA">
              <w:t>5.2</w:t>
            </w:r>
            <w:r w:rsidRPr="001E08EA">
              <w:tab/>
              <w:t xml:space="preserve">Distance is estimated by travelling at </w:t>
            </w:r>
            <w:r w:rsidRPr="001E08EA">
              <w:rPr>
                <w:rStyle w:val="BoldandItalics"/>
              </w:rPr>
              <w:t>constant estimated velocity</w:t>
            </w:r>
            <w:r w:rsidRPr="001E08EA">
              <w:t xml:space="preserve"> and applying a velocity by time calculation</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List"/>
              <w:rPr>
                <w:lang w:val="en-NZ"/>
              </w:rPr>
            </w:pPr>
            <w:r w:rsidRPr="001E08EA">
              <w:t>6.</w:t>
            </w:r>
            <w:r w:rsidRPr="001E08EA">
              <w:tab/>
            </w:r>
            <w:r w:rsidRPr="001E08EA">
              <w:rPr>
                <w:rStyle w:val="SpecialBold"/>
              </w:rPr>
              <w:t>Determine overall position relative to start point and navigate back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List2"/>
            </w:pPr>
            <w:r w:rsidRPr="001E08EA">
              <w:t>6.1</w:t>
            </w:r>
            <w:r w:rsidRPr="001E08EA">
              <w:tab/>
              <w:t>Grid system using a standard scale is plotted on a sheet of paper, and cardinal points and start point are annotated</w:t>
            </w:r>
          </w:p>
          <w:p w:rsidR="00000000" w:rsidRPr="001E08EA" w:rsidP="001E08EA">
            <w:pPr>
              <w:pStyle w:val="List2"/>
            </w:pPr>
            <w:r w:rsidRPr="001E08EA">
              <w:t>6.2</w:t>
            </w:r>
            <w:r w:rsidRPr="001E08EA">
              <w:tab/>
            </w:r>
            <w:r w:rsidRPr="001E08EA">
              <w:rPr>
                <w:rStyle w:val="BoldandItalics"/>
              </w:rPr>
              <w:t>Physical navigation movements</w:t>
            </w:r>
            <w:r w:rsidRPr="001E08EA">
              <w:t xml:space="preserve"> are plotted as scaled vectors from the start point</w:t>
            </w:r>
          </w:p>
          <w:p w:rsidR="00000000" w:rsidRPr="001E08EA" w:rsidP="001E08EA">
            <w:pPr>
              <w:pStyle w:val="List2"/>
            </w:pPr>
            <w:r w:rsidRPr="001E08EA">
              <w:t>6.3</w:t>
            </w:r>
            <w:r w:rsidRPr="001E08EA">
              <w:tab/>
              <w:t>Individual navigation vectors are aggregated t</w:t>
            </w:r>
            <w:r w:rsidRPr="001E08EA">
              <w:t>o determine final position relative to the start point</w:t>
            </w:r>
          </w:p>
          <w:p w:rsidR="00000000" w:rsidP="001E08EA">
            <w:pPr>
              <w:pStyle w:val="List2"/>
              <w:rPr>
                <w:lang w:val="en-NZ"/>
              </w:rPr>
            </w:pPr>
            <w:r w:rsidRPr="001E08EA">
              <w:t>6.4</w:t>
            </w:r>
            <w:r w:rsidRPr="001E08EA">
              <w:tab/>
            </w:r>
            <w:r w:rsidRPr="001E08EA">
              <w:rPr>
                <w:rStyle w:val="BoldandItalics"/>
              </w:rPr>
              <w:t>Return vector</w:t>
            </w:r>
            <w:r w:rsidRPr="001E08EA">
              <w:t xml:space="preserve"> is determined in order to return to the start point</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p>
        </w:tc>
      </w:tr>
    </w:tbl>
    <w:p w:rsidR="00000000" w:rsidRPr="001E08EA" w:rsidP="001E08EA">
      <w:pPr>
        <w:pStyle w:val="BodyText"/>
      </w:pPr>
    </w:p>
    <w:p w:rsidR="00000000" w:rsidRPr="001E08EA" w:rsidP="001E08EA">
      <w:pPr>
        <w:pStyle w:val="AllowPageBreak"/>
      </w:pPr>
    </w:p>
    <w:p w:rsidR="00000000" w:rsidRPr="001E08EA" w:rsidP="001E08EA">
      <w:pPr>
        <w:pStyle w:val="Heading1"/>
      </w:pPr>
      <w:bookmarkStart w:id="9" w:name="O_346918"/>
      <w:bookmarkEnd w:id="9"/>
      <w:r w:rsidRPr="001E08EA">
        <w:t>Required Skills and Knowledge</w:t>
      </w:r>
    </w:p>
    <w:tbl>
      <w:tblPr>
        <w:tblW w:w="0" w:type="auto"/>
        <w:tblLayout w:type="fixed"/>
        <w:tblCellMar>
          <w:left w:w="62" w:type="dxa"/>
          <w:right w:w="62" w:type="dxa"/>
        </w:tblCellMar>
        <w:tblLook w:val="0000"/>
      </w:tblPr>
      <w:tblGrid>
        <w:gridCol w:w="8640"/>
      </w:tblGrid>
      <w:tr w:rsidTr="00AC6F7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REQUIRED SKILLS AND KNOWLEDGE</w:t>
            </w:r>
          </w:p>
        </w:tc>
      </w:tr>
      <w:tr w:rsidTr="00AC6F7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t>This describes the essential skills and knowledge and their level, required for this unit.</w:t>
            </w:r>
          </w:p>
        </w:tc>
      </w:tr>
      <w:tr w:rsidTr="00AC6F7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Required Skills</w:t>
            </w:r>
          </w:p>
        </w:tc>
      </w:tr>
      <w:tr w:rsidTr="00AC6F7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E08EA" w:rsidP="001E08EA">
            <w:pPr>
              <w:pStyle w:val="ListBullet"/>
            </w:pPr>
            <w:r w:rsidRPr="001E08EA">
              <w:t>identify celestial bodies</w:t>
            </w:r>
          </w:p>
          <w:p w:rsidR="00000000" w:rsidRPr="001E08EA" w:rsidP="001E08EA">
            <w:pPr>
              <w:pStyle w:val="ListBullet"/>
            </w:pPr>
            <w:r w:rsidRPr="001E08EA">
              <w:t>basic mathematics:</w:t>
            </w:r>
          </w:p>
          <w:p w:rsidR="00000000" w:rsidRPr="001E08EA" w:rsidP="001E08EA">
            <w:pPr>
              <w:pStyle w:val="ListBullet"/>
            </w:pPr>
            <w:r w:rsidRPr="001E08EA">
              <w:t>distance travelled:</w:t>
            </w:r>
          </w:p>
          <w:p w:rsidR="00000000" w:rsidRPr="001E08EA" w:rsidP="001E08EA">
            <w:pPr>
              <w:pStyle w:val="ListBullet"/>
            </w:pPr>
            <w:r w:rsidRPr="001E08EA">
              <w:t>velocity x time</w:t>
            </w:r>
          </w:p>
          <w:p w:rsidR="00000000" w:rsidRPr="001E08EA" w:rsidP="001E08EA">
            <w:pPr>
              <w:pStyle w:val="ListBullet"/>
            </w:pPr>
            <w:r w:rsidRPr="001E08EA">
              <w:t>pace length x number of paces</w:t>
            </w:r>
          </w:p>
          <w:p w:rsidR="00000000" w:rsidRPr="001E08EA" w:rsidP="001E08EA">
            <w:pPr>
              <w:pStyle w:val="ListBullet"/>
            </w:pPr>
            <w:r w:rsidRPr="001E08EA">
              <w:t>elapsed time:</w:t>
            </w:r>
          </w:p>
          <w:p w:rsidR="00000000" w:rsidRPr="001E08EA" w:rsidP="001E08EA">
            <w:pPr>
              <w:pStyle w:val="ListBullet"/>
            </w:pPr>
            <w:r w:rsidRPr="001E08EA">
              <w:t>rate of (apparent) movement of sun (15 degrees/hour x solar angle subtended)</w:t>
            </w:r>
          </w:p>
          <w:p w:rsidR="00000000" w:rsidP="001E08EA">
            <w:pPr>
              <w:pStyle w:val="ListBullet"/>
              <w:rPr>
                <w:lang w:val="en-NZ"/>
              </w:rPr>
            </w:pPr>
            <w:r w:rsidRPr="001E08EA">
              <w:t>rate of (apparent) movement of night sky around the celestial pole (15 degrees/hour x angle subtended by nominated celestial body)</w:t>
            </w:r>
          </w:p>
        </w:tc>
      </w:tr>
      <w:tr w:rsidTr="00AC6F7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Required Knowledge</w:t>
            </w:r>
          </w:p>
        </w:tc>
      </w:tr>
      <w:tr w:rsidTr="00AC6F7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E08EA" w:rsidP="001E08EA">
            <w:pPr>
              <w:pStyle w:val="ListBullet"/>
            </w:pPr>
            <w:r w:rsidRPr="001E08EA">
              <w:t>angles (in degrees)</w:t>
            </w:r>
          </w:p>
          <w:p w:rsidR="00000000" w:rsidRPr="001E08EA" w:rsidP="001E08EA">
            <w:pPr>
              <w:pStyle w:val="ListBullet"/>
            </w:pPr>
            <w:r w:rsidRPr="001E08EA">
              <w:t xml:space="preserve">basic </w:t>
            </w:r>
            <w:r w:rsidRPr="001E08EA">
              <w:t>physics (velocity/distance/time)</w:t>
            </w:r>
          </w:p>
          <w:p w:rsidR="00000000" w:rsidRPr="001E08EA" w:rsidP="001E08EA">
            <w:pPr>
              <w:pStyle w:val="ListBullet"/>
            </w:pPr>
            <w:r w:rsidRPr="001E08EA">
              <w:t>cardinal points:</w:t>
            </w:r>
          </w:p>
          <w:p w:rsidR="00000000" w:rsidRPr="001E08EA" w:rsidP="001E08EA">
            <w:pPr>
              <w:pStyle w:val="ListBullet"/>
            </w:pPr>
            <w:r w:rsidRPr="001E08EA">
              <w:t>magnetic</w:t>
            </w:r>
          </w:p>
          <w:p w:rsidR="00000000" w:rsidRPr="001E08EA" w:rsidP="001E08EA">
            <w:pPr>
              <w:pStyle w:val="ListBullet"/>
            </w:pPr>
            <w:r w:rsidRPr="001E08EA">
              <w:t>true</w:t>
            </w:r>
          </w:p>
          <w:p w:rsidR="00000000" w:rsidP="001E08EA">
            <w:pPr>
              <w:pStyle w:val="ListBullet"/>
              <w:rPr>
                <w:lang w:val="en-NZ"/>
              </w:rPr>
            </w:pPr>
            <w:r w:rsidRPr="001E08EA">
              <w:t>earth's orbit and rotation in relation to the sun and night sky including the celestial pole phenomenon</w:t>
            </w:r>
          </w:p>
        </w:tc>
      </w:tr>
      <w:tr w:rsidTr="00AC6F7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E08EA" w:rsidP="001E08EA">
            <w:pPr>
              <w:pStyle w:val="BodyText"/>
            </w:pPr>
          </w:p>
        </w:tc>
      </w:tr>
    </w:tbl>
    <w:p w:rsidR="00000000" w:rsidRPr="001E08EA" w:rsidP="001E08EA">
      <w:pPr>
        <w:pStyle w:val="BodyText"/>
      </w:pPr>
    </w:p>
    <w:p w:rsidR="00000000" w:rsidRPr="001E08EA" w:rsidP="001E08EA">
      <w:pPr>
        <w:pStyle w:val="AllowPageBreak"/>
      </w:pPr>
    </w:p>
    <w:p w:rsidR="00000000" w:rsidRPr="001E08EA" w:rsidP="001E08EA">
      <w:pPr>
        <w:pStyle w:val="Heading1"/>
      </w:pPr>
      <w:bookmarkStart w:id="10" w:name="O_346913"/>
      <w:bookmarkEnd w:id="10"/>
      <w:r w:rsidRPr="001E08EA">
        <w:t>Evidence Guide</w:t>
      </w:r>
    </w:p>
    <w:tbl>
      <w:tblPr>
        <w:tblW w:w="0" w:type="auto"/>
        <w:tblLayout w:type="fixed"/>
        <w:tblCellMar>
          <w:left w:w="62" w:type="dxa"/>
          <w:right w:w="62" w:type="dxa"/>
        </w:tblCellMar>
        <w:tblLook w:val="0000"/>
      </w:tblPr>
      <w:tblGrid>
        <w:gridCol w:w="3060"/>
        <w:gridCol w:w="5580"/>
      </w:tblGrid>
      <w:tr w:rsidTr="00AC6F7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t>Assessment must confirm the ability to navigate:</w:t>
            </w:r>
          </w:p>
          <w:p w:rsidR="00000000" w:rsidRPr="001E08EA" w:rsidP="001E08EA">
            <w:pPr>
              <w:pStyle w:val="ListBullet"/>
            </w:pPr>
            <w:r w:rsidRPr="001E08EA">
              <w:t>5 km within a solar day, which may be broken into legs of not less than 1 km, but must include at least four legs</w:t>
            </w:r>
            <w:r w:rsidRPr="001E08EA">
              <w:t>, as part of a navigation circuit; on completion, navigators are to submit a vector diagram detailing their final position relative to their start point accurate to within 10 percent (of distance and direction)</w:t>
            </w:r>
          </w:p>
          <w:p w:rsidR="00000000" w:rsidRPr="001E08EA" w:rsidP="001E08EA">
            <w:pPr>
              <w:pStyle w:val="ListBullet"/>
            </w:pPr>
            <w:r w:rsidRPr="001E08EA">
              <w:t>5 km within 8 hours at night, which may be broken into legs of not less than 1 km, but must include at least four legs, as part of a navigation circuit; on completion, navigators are to submit a vector diagram detailing their final position relative to the</w:t>
            </w:r>
            <w:r w:rsidRPr="001E08EA">
              <w:t>ir start point accurate to within 10 percent (of distance and direction).</w:t>
            </w:r>
          </w:p>
          <w:p w:rsidR="00000000" w:rsidRPr="001E08EA" w:rsidP="001E08EA">
            <w:pPr>
              <w:pStyle w:val="BodyText"/>
            </w:pPr>
            <w:r w:rsidRPr="001E08EA">
              <w:t>Assessment must also confirm the ability to:</w:t>
            </w:r>
          </w:p>
          <w:p w:rsidR="00000000" w:rsidRPr="001E08EA" w:rsidP="001E08EA">
            <w:pPr>
              <w:pStyle w:val="ListBullet"/>
            </w:pPr>
            <w:r w:rsidRPr="001E08EA">
              <w:t xml:space="preserve">Day - make adjustments for the shadow arc, dependent upon the time, when using only a partial segment of a solar day (maximum 20 minute </w:t>
            </w:r>
            <w:r w:rsidRPr="001E08EA">
              <w:t>fix) to locate the cardinal points; and to indicate true north to within 10 percent with a sun compass, using a 20 minute fix</w:t>
            </w:r>
          </w:p>
          <w:p w:rsidR="00000000" w:rsidRPr="001E08EA" w:rsidP="001E08EA">
            <w:pPr>
              <w:pStyle w:val="ListBullet"/>
            </w:pPr>
            <w:r w:rsidRPr="001E08EA">
              <w:t>Night - implement contingency skills when there is partial cloud in the night sky; and to employ five different celestial body ind</w:t>
            </w:r>
            <w:r w:rsidRPr="001E08EA">
              <w:t>ication techniques to locate the cardinal points, either directly or through extrapolation via the celestial pole.</w:t>
            </w:r>
          </w:p>
          <w:p w:rsidR="00000000" w:rsidRPr="001E08EA" w:rsidP="001E08EA">
            <w:pPr>
              <w:pStyle w:val="BodyText"/>
            </w:pPr>
            <w:r w:rsidRPr="001E08EA">
              <w:rPr>
                <w:rStyle w:val="SpecialBold"/>
              </w:rPr>
              <w:t>Consistency in performance</w:t>
            </w:r>
          </w:p>
          <w:p w:rsidR="00000000" w:rsidP="001E08EA">
            <w:pPr>
              <w:pStyle w:val="BodyText"/>
              <w:rPr>
                <w:lang w:val="en-NZ"/>
              </w:rPr>
            </w:pPr>
            <w:r w:rsidRPr="001E08EA">
              <w:t>Competency must be demonstrated at least once in a simulated survival situation.</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E08EA" w:rsidP="001E08EA">
            <w:pPr>
              <w:pStyle w:val="BodyText"/>
            </w:pPr>
            <w:r w:rsidRPr="001E08EA">
              <w:rPr>
                <w:rStyle w:val="SpecialBold"/>
              </w:rPr>
              <w:t>Context of and specific resource</w:t>
            </w:r>
            <w:r w:rsidRPr="001E08EA">
              <w:rPr>
                <w:rStyle w:val="SpecialBold"/>
              </w:rPr>
              <w:t>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rPr>
                <w:rStyle w:val="SpecialBold"/>
              </w:rPr>
              <w:t>Context of assessment</w:t>
            </w:r>
          </w:p>
          <w:p w:rsidR="00000000" w:rsidRPr="001E08EA" w:rsidP="001E08EA">
            <w:pPr>
              <w:pStyle w:val="BodyText"/>
            </w:pPr>
            <w:r w:rsidRPr="001E08EA">
              <w:t>Competency must be assessed in a simulated workplace environment.</w:t>
            </w:r>
          </w:p>
          <w:p w:rsidR="00000000" w:rsidRPr="001E08EA" w:rsidP="001E08EA">
            <w:pPr>
              <w:pStyle w:val="BodyText"/>
            </w:pPr>
            <w:r w:rsidRPr="001E08EA">
              <w:t>While a person can demonstrate the technical ability to navigate using celestial aids, doing so in a survival situation is crucial; consequently, it is</w:t>
            </w:r>
            <w:r w:rsidRPr="001E08EA">
              <w:t xml:space="preserve"> strongly recommended that holistic assessment be conducted with other associated survival units.</w:t>
            </w:r>
          </w:p>
          <w:p w:rsidR="00000000" w:rsidRPr="001E08EA" w:rsidP="001E08EA">
            <w:pPr>
              <w:pStyle w:val="BodyText"/>
            </w:pPr>
            <w:r w:rsidRPr="001E08EA">
              <w:t>Assessment under simulated survival conditions should include:</w:t>
            </w:r>
          </w:p>
          <w:p w:rsidR="00000000" w:rsidRPr="001E08EA" w:rsidP="001E08EA">
            <w:pPr>
              <w:pStyle w:val="ListBullet"/>
            </w:pPr>
            <w:r w:rsidRPr="001E08EA">
              <w:t>food restrictions (food should be restricted to half the recommended daily caloric intake)</w:t>
            </w:r>
          </w:p>
          <w:p w:rsidR="00000000" w:rsidRPr="001E08EA" w:rsidP="001E08EA">
            <w:pPr>
              <w:pStyle w:val="ListBullet"/>
            </w:pPr>
            <w:r w:rsidRPr="001E08EA">
              <w:t>the absence of normal living conditions and amenities such as showers, beds and bedding (warmth to be provided by fire), kitchens etc. with the attendant levels of personal discomfort and fatigue</w:t>
            </w:r>
          </w:p>
          <w:p w:rsidR="00000000" w:rsidRPr="001E08EA" w:rsidP="001E08EA">
            <w:pPr>
              <w:pStyle w:val="ListBullet"/>
            </w:pPr>
            <w:r w:rsidRPr="001E08EA">
              <w:t>a significant period of time - the recommendation is four da</w:t>
            </w:r>
            <w:r w:rsidRPr="001E08EA">
              <w:t>ys.</w:t>
            </w:r>
          </w:p>
          <w:p w:rsidR="00000000" w:rsidRPr="001E08EA" w:rsidP="001E08EA">
            <w:pPr>
              <w:pStyle w:val="BodyText"/>
            </w:pPr>
            <w:r w:rsidRPr="001E08EA">
              <w:rPr>
                <w:rStyle w:val="SpecialBold"/>
              </w:rPr>
              <w:t>Specific resources for assessment</w:t>
            </w:r>
          </w:p>
          <w:p w:rsidR="00000000" w:rsidRPr="001E08EA" w:rsidP="001E08EA">
            <w:pPr>
              <w:pStyle w:val="BodyText"/>
            </w:pPr>
            <w:r w:rsidRPr="001E08EA">
              <w:t>Access to a suitable assessment area with no artificial navigation reference points that would assist the individual, such as towers and power lines; and paper and pen</w:t>
            </w:r>
          </w:p>
        </w:tc>
      </w:tr>
    </w:tbl>
    <w:p w:rsidR="00000000" w:rsidRPr="001E08EA" w:rsidP="001E08EA">
      <w:pPr>
        <w:pStyle w:val="BodyText"/>
      </w:pPr>
    </w:p>
    <w:p w:rsidR="00000000" w:rsidRPr="001E08EA" w:rsidP="001E08EA">
      <w:pPr>
        <w:pStyle w:val="AllowPageBreak"/>
      </w:pPr>
    </w:p>
    <w:p w:rsidR="00000000" w:rsidRPr="001E08EA" w:rsidP="001E08EA">
      <w:pPr>
        <w:pStyle w:val="Heading1"/>
      </w:pPr>
      <w:bookmarkStart w:id="11" w:name="O_346917"/>
      <w:bookmarkEnd w:id="11"/>
      <w:r w:rsidRPr="001E08EA">
        <w:t>Range Statement</w:t>
      </w:r>
    </w:p>
    <w:tbl>
      <w:tblPr>
        <w:tblW w:w="0" w:type="auto"/>
        <w:tblLayout w:type="fixed"/>
        <w:tblCellMar>
          <w:left w:w="62" w:type="dxa"/>
          <w:right w:w="62" w:type="dxa"/>
        </w:tblCellMar>
        <w:tblLook w:val="0000"/>
      </w:tblPr>
      <w:tblGrid>
        <w:gridCol w:w="3060"/>
        <w:gridCol w:w="5580"/>
      </w:tblGrid>
      <w:tr w:rsidTr="00AC6F7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RANGE STATEMENT</w:t>
            </w:r>
          </w:p>
        </w:tc>
      </w:tr>
      <w:tr w:rsidTr="00AC6F7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t xml:space="preserve">The Range Statement relates to the Unit of Competency as a whole. It allows for different work environments and situations that may affect performance. </w:t>
            </w:r>
            <w:r w:rsidRPr="001E08EA">
              <w:rPr>
                <w:rStyle w:val="BoldandItalics"/>
              </w:rPr>
              <w:t>Bold italicised</w:t>
            </w:r>
            <w:r w:rsidRPr="001E08EA">
              <w:t xml:space="preserve"> wording in the Performance Criteria is detailed below.</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 xml:space="preserve">Associated </w:t>
            </w:r>
            <w:r w:rsidRPr="001E08EA">
              <w:rPr>
                <w:rStyle w:val="SpecialBold"/>
              </w:rPr>
              <w:t>cardinal points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t>South</w:t>
            </w:r>
          </w:p>
          <w:p w:rsidR="00000000" w:rsidRPr="001E08EA" w:rsidP="001E08EA">
            <w:pPr>
              <w:pStyle w:val="BodyText"/>
            </w:pPr>
            <w:r w:rsidRPr="001E08EA">
              <w:t>East</w:t>
            </w:r>
          </w:p>
          <w:p w:rsidR="00000000" w:rsidP="001E08EA">
            <w:pPr>
              <w:pStyle w:val="BodyText"/>
              <w:rPr>
                <w:lang w:val="en-NZ"/>
              </w:rPr>
            </w:pPr>
            <w:r w:rsidRPr="001E08EA">
              <w:t>West</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Quick shadow stick method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1E08EA">
            <w:pPr>
              <w:pStyle w:val="BodyText"/>
              <w:rPr>
                <w:lang w:val="en-NZ"/>
              </w:rPr>
            </w:pPr>
            <w:r w:rsidRPr="001E08EA">
              <w:t>Maximum of 20 minutes of solar transit</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Celestial bodies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t>Nebulae</w:t>
            </w:r>
          </w:p>
          <w:p w:rsidR="00000000" w:rsidRPr="001E08EA" w:rsidP="001E08EA">
            <w:pPr>
              <w:pStyle w:val="BodyText"/>
            </w:pPr>
            <w:r w:rsidRPr="001E08EA">
              <w:t>Moon</w:t>
            </w:r>
          </w:p>
          <w:p w:rsidR="00000000" w:rsidRPr="001E08EA" w:rsidP="001E08EA">
            <w:pPr>
              <w:pStyle w:val="BodyText"/>
            </w:pPr>
            <w:r w:rsidRPr="001E08EA">
              <w:t>Planets</w:t>
            </w:r>
          </w:p>
          <w:p w:rsidR="00000000" w:rsidP="001E08EA">
            <w:pPr>
              <w:pStyle w:val="BodyText"/>
              <w:rPr>
                <w:lang w:val="en-NZ"/>
              </w:rPr>
            </w:pPr>
            <w:r w:rsidRPr="001E08EA">
              <w:t>Stars (including constellations of stars)</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Celestial pole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t>North</w:t>
            </w:r>
          </w:p>
          <w:p w:rsidR="00000000" w:rsidP="001E08EA">
            <w:pPr>
              <w:pStyle w:val="BodyText"/>
              <w:rPr>
                <w:lang w:val="en-NZ"/>
              </w:rPr>
            </w:pPr>
            <w:r w:rsidRPr="001E08EA">
              <w:t>South</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Recognisable features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t>Celestial body</w:t>
            </w:r>
          </w:p>
          <w:p w:rsidR="00000000" w:rsidP="001E08EA">
            <w:pPr>
              <w:pStyle w:val="BodyText"/>
              <w:rPr>
                <w:lang w:val="en-NZ"/>
              </w:rPr>
            </w:pPr>
            <w:r w:rsidRPr="001E08EA">
              <w:t>Prominent geographic feature</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Way points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t>Distinguishable trees</w:t>
            </w:r>
          </w:p>
          <w:p w:rsidR="00000000" w:rsidP="001E08EA">
            <w:pPr>
              <w:pStyle w:val="BodyText"/>
              <w:rPr>
                <w:lang w:val="en-NZ"/>
              </w:rPr>
            </w:pPr>
            <w:r w:rsidRPr="001E08EA">
              <w:t>Hillocks/mounds</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Constant estimated velocity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1E08EA">
            <w:pPr>
              <w:pStyle w:val="BodyText"/>
              <w:rPr>
                <w:lang w:val="en-NZ"/>
              </w:rPr>
            </w:pPr>
            <w:r w:rsidRPr="001E08EA">
              <w:t>Walking pace of 4 km/h</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Physical navigation movements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t>Direction</w:t>
            </w:r>
          </w:p>
          <w:p w:rsidR="00000000" w:rsidP="001E08EA">
            <w:pPr>
              <w:pStyle w:val="BodyText"/>
              <w:rPr>
                <w:lang w:val="en-NZ"/>
              </w:rPr>
            </w:pPr>
            <w:r w:rsidRPr="001E08EA">
              <w:t>Distance</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8EA">
            <w:pPr>
              <w:pStyle w:val="BodyText"/>
              <w:rPr>
                <w:lang w:val="en-NZ"/>
              </w:rPr>
            </w:pPr>
            <w:r w:rsidRPr="001E08EA">
              <w:rPr>
                <w:rStyle w:val="SpecialBold"/>
              </w:rPr>
              <w:t>Return vector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r w:rsidRPr="001E08EA">
              <w:t>Bearing</w:t>
            </w:r>
          </w:p>
          <w:p w:rsidR="00000000" w:rsidP="001E08EA">
            <w:pPr>
              <w:pStyle w:val="BodyText"/>
              <w:rPr>
                <w:lang w:val="en-NZ"/>
              </w:rPr>
            </w:pPr>
            <w:r w:rsidRPr="001E08EA">
              <w:t>Distance</w:t>
            </w:r>
          </w:p>
        </w:tc>
      </w:tr>
      <w:tr w:rsidTr="00AC6F7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E08EA" w:rsidP="001E08EA">
            <w:pPr>
              <w:pStyle w:val="BodyText"/>
            </w:pPr>
          </w:p>
        </w:tc>
      </w:tr>
    </w:tbl>
    <w:p w:rsidR="00000000" w:rsidRPr="001E08EA" w:rsidP="001E08EA">
      <w:pPr>
        <w:pStyle w:val="BodyText"/>
      </w:pPr>
    </w:p>
    <w:p w:rsidR="00000000" w:rsidRPr="001E08EA" w:rsidP="001E08EA">
      <w:pPr>
        <w:pStyle w:val="AllowPageBreak"/>
      </w:pPr>
    </w:p>
    <w:p w:rsidR="00000000" w:rsidRPr="001E08EA" w:rsidP="001E08EA">
      <w:pPr>
        <w:pStyle w:val="Heading1"/>
      </w:pPr>
      <w:bookmarkStart w:id="12" w:name="O_346920"/>
      <w:bookmarkEnd w:id="12"/>
      <w:r w:rsidRPr="001E08EA">
        <w:t>Unit Sector(s)</w:t>
      </w:r>
    </w:p>
    <w:p w:rsidR="00000000" w:rsidRPr="001E08EA" w:rsidP="001E08EA">
      <w:pPr>
        <w:pStyle w:val="BodyText"/>
      </w:pPr>
      <w:r w:rsidRPr="001E08EA">
        <w:t>Not applicable.</w:t>
      </w:r>
    </w:p>
    <w:p w:rsidR="00000000" w:rsidRPr="001E08EA" w:rsidP="001E08EA">
      <w:pPr>
        <w:pStyle w:val="AllowPageBreak"/>
      </w:pPr>
    </w:p>
    <w:p w:rsidR="00000000" w:rsidRPr="001E08EA" w:rsidP="001E08EA">
      <w:pPr>
        <w:pStyle w:val="Heading1"/>
      </w:pPr>
      <w:bookmarkStart w:id="13" w:name="O_346909"/>
      <w:bookmarkEnd w:id="13"/>
      <w:r w:rsidRPr="001E08EA">
        <w:t>Corequisite Unit/s</w:t>
      </w:r>
    </w:p>
    <w:tbl>
      <w:tblPr>
        <w:tblW w:w="0" w:type="auto"/>
        <w:tblLayout w:type="fixed"/>
        <w:tblCellMar>
          <w:left w:w="62" w:type="dxa"/>
          <w:right w:w="62" w:type="dxa"/>
        </w:tblCellMar>
        <w:tblLook w:val="0000"/>
      </w:tblPr>
      <w:tblGrid>
        <w:gridCol w:w="3060"/>
        <w:gridCol w:w="5580"/>
      </w:tblGrid>
      <w:tr w:rsidTr="00AC6F7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E08EA">
            <w:pPr>
              <w:pStyle w:val="BodyText"/>
              <w:rPr>
                <w:lang w:val="en-NZ"/>
              </w:rPr>
            </w:pPr>
            <w:r w:rsidRPr="001E08EA">
              <w:rPr>
                <w:rStyle w:val="SpecialBold"/>
              </w:rPr>
              <w:t>Co-requisite Unit</w:t>
            </w:r>
            <w:r w:rsidRPr="001E08EA">
              <w:t>/</w:t>
            </w:r>
            <w:r w:rsidRPr="001E08E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E08EA" w:rsidP="001E08EA">
            <w:pPr>
              <w:pStyle w:val="BodyText"/>
            </w:pPr>
            <w:r w:rsidRPr="001E08EA">
              <w:t>Nil</w:t>
            </w:r>
          </w:p>
        </w:tc>
      </w:tr>
    </w:tbl>
    <w:p w:rsidR="00000000" w:rsidRPr="001E08EA" w:rsidP="001E08EA">
      <w:pPr>
        <w:pStyle w:val="BodyText"/>
      </w:pPr>
    </w:p>
    <w:p w:rsidR="00000000" w:rsidRPr="001E08EA" w:rsidP="001E08EA"/>
    <w:sectPr w:rsidSect="001E08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F76" w:rsidP="00AC6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76" w:rsidP="001E0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6F76" w:rsidP="001E08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C6F76" w:rsidP="001E08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F76" w:rsidP="00AC6F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76" w:rsidP="001E08EA">
    <w:pPr>
      <w:pStyle w:val="Header"/>
      <w:framePr w:wrap="around"/>
    </w:pPr>
    <w:r>
      <w:fldChar w:fldCharType="begin"/>
    </w:r>
    <w:r>
      <w:instrText xml:space="preserve"> TITLE   \* MERGEFORMAT </w:instrText>
    </w:r>
    <w:r>
      <w:fldChar w:fldCharType="separate"/>
    </w:r>
    <w:r>
      <w:t>DEFSU006B Navigate using celestial aids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6F76" w:rsidP="001E08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CA8D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9C9C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8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08EA"/>
    <w:pPr>
      <w:spacing w:before="360" w:after="60"/>
      <w:outlineLvl w:val="0"/>
    </w:pPr>
    <w:rPr>
      <w:sz w:val="32"/>
    </w:rPr>
  </w:style>
  <w:style w:type="paragraph" w:styleId="Heading2">
    <w:name w:val="heading 2"/>
    <w:basedOn w:val="HeadingBase"/>
    <w:next w:val="BodyText"/>
    <w:link w:val="Heading2Char"/>
    <w:qFormat/>
    <w:rsid w:val="001E08EA"/>
    <w:pPr>
      <w:keepLines/>
      <w:spacing w:before="240" w:after="120"/>
      <w:outlineLvl w:val="1"/>
    </w:pPr>
    <w:rPr>
      <w:sz w:val="28"/>
      <w:szCs w:val="40"/>
    </w:rPr>
  </w:style>
  <w:style w:type="paragraph" w:styleId="Heading3">
    <w:name w:val="heading 3"/>
    <w:basedOn w:val="HeadingBase"/>
    <w:next w:val="BodyText"/>
    <w:link w:val="Heading3Char"/>
    <w:qFormat/>
    <w:rsid w:val="001E08EA"/>
    <w:pPr>
      <w:spacing w:before="180" w:after="120"/>
      <w:outlineLvl w:val="2"/>
    </w:pPr>
    <w:rPr>
      <w:spacing w:val="-10"/>
      <w:kern w:val="32"/>
    </w:rPr>
  </w:style>
  <w:style w:type="paragraph" w:styleId="Heading4">
    <w:name w:val="heading 4"/>
    <w:basedOn w:val="HeadingBase"/>
    <w:next w:val="BodyText"/>
    <w:link w:val="Heading4Char"/>
    <w:qFormat/>
    <w:rsid w:val="001E08EA"/>
    <w:pPr>
      <w:spacing w:before="160" w:after="120"/>
      <w:outlineLvl w:val="3"/>
    </w:pPr>
    <w:rPr>
      <w:sz w:val="22"/>
    </w:rPr>
  </w:style>
  <w:style w:type="paragraph" w:styleId="Heading5">
    <w:name w:val="heading 5"/>
    <w:basedOn w:val="HeadingBase"/>
    <w:next w:val="Normal"/>
    <w:link w:val="Heading5Char"/>
    <w:qFormat/>
    <w:rsid w:val="001E08EA"/>
    <w:pPr>
      <w:spacing w:before="80"/>
      <w:outlineLvl w:val="4"/>
    </w:pPr>
    <w:rPr>
      <w:color w:val="918585"/>
      <w:sz w:val="20"/>
    </w:rPr>
  </w:style>
  <w:style w:type="paragraph" w:styleId="Heading6">
    <w:name w:val="heading 6"/>
    <w:basedOn w:val="HeadingBase"/>
    <w:next w:val="Normal"/>
    <w:link w:val="Heading6Char"/>
    <w:qFormat/>
    <w:rsid w:val="001E08EA"/>
    <w:pPr>
      <w:spacing w:before="60"/>
      <w:outlineLvl w:val="5"/>
    </w:pPr>
    <w:rPr>
      <w:color w:val="918585"/>
      <w:sz w:val="20"/>
    </w:rPr>
  </w:style>
  <w:style w:type="paragraph" w:styleId="Heading7">
    <w:name w:val="heading 7"/>
    <w:basedOn w:val="Normal"/>
    <w:next w:val="Normal"/>
    <w:link w:val="Heading7Char"/>
    <w:qFormat/>
    <w:rsid w:val="001E08EA"/>
    <w:pPr>
      <w:ind w:left="720"/>
      <w:outlineLvl w:val="6"/>
    </w:pPr>
    <w:rPr>
      <w:i/>
    </w:rPr>
  </w:style>
  <w:style w:type="paragraph" w:styleId="Heading8">
    <w:name w:val="heading 8"/>
    <w:basedOn w:val="Normal"/>
    <w:next w:val="Normal"/>
    <w:link w:val="Heading8Char"/>
    <w:qFormat/>
    <w:rsid w:val="001E08EA"/>
    <w:pPr>
      <w:ind w:left="720"/>
      <w:outlineLvl w:val="7"/>
    </w:pPr>
    <w:rPr>
      <w:i/>
    </w:rPr>
  </w:style>
  <w:style w:type="paragraph" w:styleId="Heading9">
    <w:name w:val="heading 9"/>
    <w:basedOn w:val="Normal"/>
    <w:next w:val="Normal"/>
    <w:link w:val="Heading9Char"/>
    <w:qFormat/>
    <w:rsid w:val="001E08EA"/>
    <w:pPr>
      <w:ind w:left="720"/>
      <w:outlineLvl w:val="8"/>
    </w:pPr>
    <w:rPr>
      <w:i/>
    </w:rPr>
  </w:style>
  <w:style w:type="character" w:default="1" w:styleId="DefaultParagraphFont">
    <w:name w:val="Default Paragraph Font"/>
    <w:uiPriority w:val="1"/>
    <w:unhideWhenUsed/>
    <w:rsid w:val="001E0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8EA"/>
  </w:style>
  <w:style w:type="character" w:customStyle="1" w:styleId="Heading1Char">
    <w:name w:val="Heading 1 Char"/>
    <w:basedOn w:val="DefaultParagraphFont"/>
    <w:link w:val="Heading1"/>
    <w:rsid w:val="001E08EA"/>
    <w:rPr>
      <w:rFonts w:ascii="Times New Roman" w:eastAsia="Times New Roman" w:hAnsi="Times New Roman" w:cs="Times New Roman"/>
      <w:b/>
      <w:sz w:val="32"/>
      <w:szCs w:val="20"/>
      <w:lang w:eastAsia="en-US"/>
    </w:rPr>
  </w:style>
  <w:style w:type="paragraph" w:styleId="BodyText">
    <w:name w:val="Body Text"/>
    <w:basedOn w:val="Normal"/>
    <w:link w:val="BodyTextChar"/>
    <w:rsid w:val="001E08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8EA"/>
    <w:rPr>
      <w:rFonts w:ascii="Times New Roman" w:eastAsia="Times New Roman" w:hAnsi="Times New Roman" w:cs="Times New Roman"/>
      <w:sz w:val="24"/>
      <w:lang w:val="en-US" w:eastAsia="en-US"/>
    </w:rPr>
  </w:style>
  <w:style w:type="paragraph" w:styleId="Footer">
    <w:name w:val="footer"/>
    <w:basedOn w:val="Normal"/>
    <w:link w:val="FooterChar"/>
    <w:rsid w:val="001E0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8EA"/>
    <w:rPr>
      <w:rFonts w:ascii="Times New Roman" w:eastAsia="Times New Roman" w:hAnsi="Times New Roman" w:cs="Times New Roman"/>
      <w:sz w:val="16"/>
      <w:lang w:val="en-US" w:eastAsia="en-US"/>
    </w:rPr>
  </w:style>
  <w:style w:type="paragraph" w:styleId="List">
    <w:name w:val="List"/>
    <w:basedOn w:val="BodyText"/>
    <w:next w:val="BodyText"/>
    <w:rsid w:val="001E08EA"/>
    <w:pPr>
      <w:tabs>
        <w:tab w:val="left" w:pos="340"/>
      </w:tabs>
      <w:spacing w:before="60" w:after="60"/>
      <w:ind w:left="340" w:hanging="340"/>
    </w:pPr>
  </w:style>
  <w:style w:type="paragraph" w:styleId="ListBullet">
    <w:name w:val="List Bullet"/>
    <w:basedOn w:val="List"/>
    <w:rsid w:val="001E08EA"/>
    <w:pPr>
      <w:numPr>
        <w:numId w:val="12"/>
      </w:numPr>
      <w:tabs>
        <w:tab w:val="clear" w:pos="340"/>
      </w:tabs>
      <w:spacing w:before="40" w:after="40"/>
    </w:pPr>
  </w:style>
  <w:style w:type="character" w:customStyle="1" w:styleId="SpecialBold">
    <w:name w:val="Special Bold"/>
    <w:basedOn w:val="DefaultParagraphFont"/>
    <w:rsid w:val="001E08EA"/>
    <w:rPr>
      <w:b/>
      <w:spacing w:val="0"/>
    </w:rPr>
  </w:style>
  <w:style w:type="paragraph" w:styleId="Header">
    <w:name w:val="header"/>
    <w:basedOn w:val="Normal"/>
    <w:link w:val="HeaderChar"/>
    <w:rsid w:val="001E0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8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08EA"/>
    <w:pPr>
      <w:spacing w:before="240" w:after="120"/>
      <w:outlineLvl w:val="0"/>
    </w:pPr>
    <w:rPr>
      <w:rFonts w:ascii="Times New Roman" w:hAnsi="Times New Roman"/>
      <w:b/>
      <w:sz w:val="28"/>
    </w:rPr>
  </w:style>
  <w:style w:type="paragraph" w:customStyle="1" w:styleId="AllowPageBreak">
    <w:name w:val="AllowPageBreak"/>
    <w:rsid w:val="001E08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08EA"/>
    <w:pPr>
      <w:tabs>
        <w:tab w:val="left" w:pos="680"/>
      </w:tabs>
      <w:spacing w:before="60" w:after="60"/>
      <w:ind w:left="680" w:hanging="340"/>
    </w:pPr>
  </w:style>
  <w:style w:type="character" w:customStyle="1" w:styleId="BoldandItalics">
    <w:name w:val="Bold and Italics"/>
    <w:qFormat/>
    <w:rsid w:val="001E08EA"/>
    <w:rPr>
      <w:b/>
      <w:i/>
      <w:u w:val="none"/>
    </w:rPr>
  </w:style>
  <w:style w:type="character" w:customStyle="1" w:styleId="Heading2Char">
    <w:name w:val="Heading 2 Char"/>
    <w:basedOn w:val="DefaultParagraphFont"/>
    <w:link w:val="Heading2"/>
    <w:rsid w:val="001E0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8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08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08EA"/>
    <w:rPr>
      <w:rFonts w:ascii="Courier New" w:eastAsia="Times New Roman" w:hAnsi="Courier New" w:cs="Times New Roman"/>
      <w:i/>
      <w:szCs w:val="20"/>
      <w:lang w:val="en-US" w:eastAsia="en-US"/>
    </w:rPr>
  </w:style>
  <w:style w:type="paragraph" w:customStyle="1" w:styleId="HeadingBase">
    <w:name w:val="Heading Base"/>
    <w:rsid w:val="001E0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8EA"/>
    <w:pPr>
      <w:tabs>
        <w:tab w:val="right" w:leader="dot" w:pos="9072"/>
      </w:tabs>
      <w:ind w:left="567"/>
    </w:pPr>
    <w:rPr>
      <w:szCs w:val="22"/>
    </w:rPr>
  </w:style>
  <w:style w:type="paragraph" w:customStyle="1" w:styleId="TOCBase">
    <w:name w:val="TOC Base"/>
    <w:rsid w:val="001E0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8EA"/>
    <w:pPr>
      <w:tabs>
        <w:tab w:val="right" w:leader="dot" w:pos="9072"/>
      </w:tabs>
      <w:spacing w:before="40" w:after="40"/>
      <w:ind w:left="284"/>
    </w:pPr>
    <w:rPr>
      <w:rFonts w:ascii="Times New Roman" w:hAnsi="Times New Roman"/>
    </w:rPr>
  </w:style>
  <w:style w:type="paragraph" w:styleId="TOC1">
    <w:name w:val="toc 1"/>
    <w:basedOn w:val="TOCBase"/>
    <w:next w:val="Normal"/>
    <w:rsid w:val="001E08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8EA"/>
    <w:pPr>
      <w:spacing w:before="5040"/>
      <w:jc w:val="center"/>
    </w:pPr>
    <w:rPr>
      <w:sz w:val="48"/>
      <w:szCs w:val="72"/>
      <w:lang w:val="en-US"/>
    </w:rPr>
  </w:style>
  <w:style w:type="character" w:customStyle="1" w:styleId="TitleChar">
    <w:name w:val="Title Char"/>
    <w:basedOn w:val="DefaultParagraphFont"/>
    <w:link w:val="Title"/>
    <w:rsid w:val="001E0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8EA"/>
    <w:pPr>
      <w:tabs>
        <w:tab w:val="left" w:pos="3600"/>
        <w:tab w:val="left" w:pos="3958"/>
      </w:tabs>
    </w:pPr>
  </w:style>
  <w:style w:type="paragraph" w:customStyle="1" w:styleId="Note">
    <w:name w:val="Note"/>
    <w:basedOn w:val="BodyText"/>
    <w:rsid w:val="001E0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8EA"/>
    <w:pPr>
      <w:framePr w:wrap="auto" w:hAnchor="text" w:y="6049"/>
    </w:pPr>
    <w:rPr>
      <w:color w:val="000000"/>
      <w:sz w:val="40"/>
    </w:rPr>
  </w:style>
  <w:style w:type="paragraph" w:customStyle="1" w:styleId="TOCTitle">
    <w:name w:val="TOCTitle"/>
    <w:basedOn w:val="Heading1"/>
    <w:rsid w:val="001E08EA"/>
    <w:pPr>
      <w:spacing w:after="240"/>
      <w:jc w:val="center"/>
      <w:outlineLvl w:val="9"/>
    </w:pPr>
    <w:rPr>
      <w:caps/>
    </w:rPr>
  </w:style>
  <w:style w:type="paragraph" w:customStyle="1" w:styleId="Version">
    <w:name w:val="Version"/>
    <w:rsid w:val="001E08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8EA"/>
    <w:pPr>
      <w:numPr>
        <w:numId w:val="13"/>
      </w:numPr>
      <w:tabs>
        <w:tab w:val="clear" w:pos="680"/>
      </w:tabs>
    </w:pPr>
  </w:style>
  <w:style w:type="paragraph" w:styleId="Index1">
    <w:name w:val="index 1"/>
    <w:basedOn w:val="Normal"/>
    <w:next w:val="Normal"/>
    <w:semiHidden/>
    <w:rsid w:val="001E08EA"/>
    <w:pPr>
      <w:keepNext w:val="0"/>
      <w:tabs>
        <w:tab w:val="right" w:pos="4176"/>
      </w:tabs>
      <w:ind w:left="198" w:hanging="198"/>
    </w:pPr>
    <w:rPr>
      <w:rFonts w:ascii="Garamond" w:hAnsi="Garamond"/>
    </w:rPr>
  </w:style>
  <w:style w:type="paragraph" w:styleId="IndexHeading">
    <w:name w:val="index heading"/>
    <w:basedOn w:val="Normal"/>
    <w:next w:val="Index1"/>
    <w:semiHidden/>
    <w:rsid w:val="001E08EA"/>
    <w:pPr>
      <w:spacing w:before="120" w:after="120"/>
    </w:pPr>
    <w:rPr>
      <w:rFonts w:ascii="Arial" w:hAnsi="Arial"/>
      <w:b/>
      <w:color w:val="918585"/>
      <w:sz w:val="24"/>
    </w:rPr>
  </w:style>
  <w:style w:type="paragraph" w:customStyle="1" w:styleId="Chapter">
    <w:name w:val="Chapter"/>
    <w:basedOn w:val="Normal"/>
    <w:rsid w:val="001E08EA"/>
    <w:pPr>
      <w:spacing w:before="240"/>
    </w:pPr>
    <w:rPr>
      <w:rFonts w:ascii="Times New Roman" w:hAnsi="Times New Roman"/>
      <w:smallCaps/>
      <w:spacing w:val="80"/>
      <w:sz w:val="28"/>
    </w:rPr>
  </w:style>
  <w:style w:type="paragraph" w:customStyle="1" w:styleId="InChapter">
    <w:name w:val="InChapter"/>
    <w:basedOn w:val="Heading3"/>
    <w:rsid w:val="001E08EA"/>
    <w:pPr>
      <w:spacing w:after="240"/>
      <w:outlineLvl w:val="9"/>
    </w:pPr>
    <w:rPr>
      <w:noProof/>
    </w:rPr>
  </w:style>
  <w:style w:type="paragraph" w:styleId="Index2">
    <w:name w:val="index 2"/>
    <w:basedOn w:val="Normal"/>
    <w:next w:val="Normal"/>
    <w:semiHidden/>
    <w:rsid w:val="001E08EA"/>
    <w:pPr>
      <w:tabs>
        <w:tab w:val="right" w:pos="4176"/>
      </w:tabs>
      <w:ind w:left="568" w:hanging="284"/>
    </w:pPr>
    <w:rPr>
      <w:rFonts w:ascii="Garamond" w:hAnsi="Garamond"/>
    </w:rPr>
  </w:style>
  <w:style w:type="paragraph" w:customStyle="1" w:styleId="Byline">
    <w:name w:val="Byline"/>
    <w:rsid w:val="001E0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8EA"/>
    <w:pPr>
      <w:tabs>
        <w:tab w:val="clear" w:pos="3600"/>
        <w:tab w:val="clear" w:pos="3958"/>
      </w:tabs>
      <w:jc w:val="right"/>
    </w:pPr>
  </w:style>
  <w:style w:type="character" w:styleId="Emphasis">
    <w:name w:val="Emphasis"/>
    <w:basedOn w:val="DefaultParagraphFont"/>
    <w:qFormat/>
    <w:rsid w:val="001E08EA"/>
    <w:rPr>
      <w:i/>
    </w:rPr>
  </w:style>
  <w:style w:type="paragraph" w:styleId="Caption">
    <w:name w:val="caption"/>
    <w:basedOn w:val="BodyText"/>
    <w:next w:val="Normal"/>
    <w:qFormat/>
    <w:rsid w:val="001E08EA"/>
    <w:pPr>
      <w:framePr w:w="2268" w:hSpace="181" w:vSpace="181" w:wrap="around" w:vAnchor="text" w:hAnchor="page" w:x="1135" w:y="285" w:anchorLock="1"/>
    </w:pPr>
    <w:rPr>
      <w:i/>
    </w:rPr>
  </w:style>
  <w:style w:type="paragraph" w:customStyle="1" w:styleId="MiniTOCTitle">
    <w:name w:val="MiniTOCTitle"/>
    <w:basedOn w:val="Heading4"/>
    <w:rsid w:val="001E08EA"/>
    <w:pPr>
      <w:spacing w:before="240"/>
      <w:outlineLvl w:val="9"/>
    </w:pPr>
    <w:rPr>
      <w:noProof/>
      <w:sz w:val="24"/>
    </w:rPr>
  </w:style>
  <w:style w:type="paragraph" w:customStyle="1" w:styleId="MiniTOCItem">
    <w:name w:val="MiniTOCItem"/>
    <w:basedOn w:val="ListBullet"/>
    <w:rsid w:val="001E08EA"/>
    <w:pPr>
      <w:numPr>
        <w:numId w:val="0"/>
      </w:numPr>
      <w:tabs>
        <w:tab w:val="right" w:leader="dot" w:pos="6521"/>
      </w:tabs>
      <w:spacing w:before="0" w:after="0"/>
    </w:pPr>
  </w:style>
  <w:style w:type="paragraph" w:customStyle="1" w:styleId="TOFTitle">
    <w:name w:val="TOFTitle"/>
    <w:basedOn w:val="TOCTitle"/>
    <w:rsid w:val="001E08EA"/>
  </w:style>
  <w:style w:type="paragraph" w:styleId="TableofFigures">
    <w:name w:val="table of figures"/>
    <w:basedOn w:val="Normal"/>
    <w:next w:val="Normal"/>
    <w:semiHidden/>
    <w:rsid w:val="001E08EA"/>
    <w:pPr>
      <w:tabs>
        <w:tab w:val="right" w:leader="dot" w:pos="9072"/>
      </w:tabs>
      <w:ind w:left="970" w:hanging="403"/>
    </w:pPr>
    <w:rPr>
      <w:rFonts w:ascii="Times New Roman" w:hAnsi="Times New Roman"/>
      <w:b/>
    </w:rPr>
  </w:style>
  <w:style w:type="paragraph" w:styleId="ListNumber">
    <w:name w:val="List Number"/>
    <w:basedOn w:val="List"/>
    <w:rsid w:val="001E08EA"/>
    <w:pPr>
      <w:numPr>
        <w:numId w:val="10"/>
      </w:numPr>
    </w:pPr>
  </w:style>
  <w:style w:type="character" w:customStyle="1" w:styleId="WingdingSymbols">
    <w:name w:val="Wingding Symbols"/>
    <w:rsid w:val="001E08EA"/>
    <w:rPr>
      <w:rFonts w:ascii="Wingdings" w:hAnsi="Wingdings"/>
    </w:rPr>
  </w:style>
  <w:style w:type="paragraph" w:customStyle="1" w:styleId="TableHeading">
    <w:name w:val="Table Heading"/>
    <w:basedOn w:val="HeadingBase"/>
    <w:rsid w:val="001E08EA"/>
    <w:pPr>
      <w:keepLines/>
      <w:pBdr>
        <w:bottom w:val="single" w:sz="6" w:space="1" w:color="918585"/>
      </w:pBdr>
      <w:spacing w:before="240"/>
    </w:pPr>
  </w:style>
  <w:style w:type="character" w:customStyle="1" w:styleId="HotSpot">
    <w:name w:val="HotSpot"/>
    <w:rsid w:val="001E08EA"/>
    <w:rPr>
      <w:color w:val="0033CC"/>
      <w:u w:val="none"/>
    </w:rPr>
  </w:style>
  <w:style w:type="paragraph" w:customStyle="1" w:styleId="BodyTextRight">
    <w:name w:val="Body Text Right"/>
    <w:basedOn w:val="BodyText"/>
    <w:rsid w:val="001E08EA"/>
    <w:pPr>
      <w:spacing w:before="0" w:after="0"/>
      <w:jc w:val="right"/>
    </w:pPr>
  </w:style>
  <w:style w:type="paragraph" w:styleId="Index3">
    <w:name w:val="index 3"/>
    <w:basedOn w:val="ListNumber2"/>
    <w:next w:val="Normal"/>
    <w:semiHidden/>
    <w:rsid w:val="001E08EA"/>
    <w:pPr>
      <w:numPr>
        <w:numId w:val="0"/>
      </w:numPr>
      <w:tabs>
        <w:tab w:val="right" w:leader="dot" w:pos="4176"/>
      </w:tabs>
    </w:pPr>
  </w:style>
  <w:style w:type="paragraph" w:styleId="ListNumber2">
    <w:name w:val="List Number 2"/>
    <w:basedOn w:val="List2"/>
    <w:rsid w:val="001E08EA"/>
    <w:pPr>
      <w:numPr>
        <w:numId w:val="9"/>
      </w:numPr>
      <w:tabs>
        <w:tab w:val="clear" w:pos="1060"/>
      </w:tabs>
    </w:pPr>
  </w:style>
  <w:style w:type="paragraph" w:customStyle="1" w:styleId="MarginNote">
    <w:name w:val="Margin Note"/>
    <w:basedOn w:val="BodyText"/>
    <w:rsid w:val="001E0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8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08EA"/>
    <w:rPr>
      <w:sz w:val="32"/>
    </w:rPr>
  </w:style>
  <w:style w:type="paragraph" w:customStyle="1" w:styleId="HeadingProcedure">
    <w:name w:val="Heading Procedure"/>
    <w:basedOn w:val="HeadingBase"/>
    <w:next w:val="Normal"/>
    <w:rsid w:val="001E08EA"/>
    <w:pPr>
      <w:tabs>
        <w:tab w:val="left" w:pos="0"/>
      </w:tabs>
      <w:spacing w:before="120" w:after="60"/>
    </w:pPr>
    <w:rPr>
      <w:i/>
      <w:color w:val="918585"/>
      <w:sz w:val="22"/>
    </w:rPr>
  </w:style>
  <w:style w:type="paragraph" w:customStyle="1" w:styleId="TableBodyText">
    <w:name w:val="Table Body Text"/>
    <w:basedOn w:val="BodyText"/>
    <w:rsid w:val="001E08EA"/>
    <w:pPr>
      <w:spacing w:before="60" w:after="60"/>
    </w:pPr>
  </w:style>
  <w:style w:type="paragraph" w:styleId="ListContinue">
    <w:name w:val="List Continue"/>
    <w:basedOn w:val="List"/>
    <w:rsid w:val="001E08EA"/>
    <w:pPr>
      <w:ind w:firstLine="0"/>
    </w:pPr>
  </w:style>
  <w:style w:type="paragraph" w:customStyle="1" w:styleId="ListNote">
    <w:name w:val="List Note"/>
    <w:basedOn w:val="List"/>
    <w:rsid w:val="001E08EA"/>
    <w:pPr>
      <w:pBdr>
        <w:top w:val="single" w:sz="6" w:space="2" w:color="918585"/>
        <w:bottom w:val="single" w:sz="6" w:space="2" w:color="918585"/>
      </w:pBdr>
      <w:tabs>
        <w:tab w:val="left" w:pos="1021"/>
      </w:tabs>
      <w:ind w:firstLine="0"/>
    </w:pPr>
  </w:style>
  <w:style w:type="paragraph" w:customStyle="1" w:styleId="Warning">
    <w:name w:val="Warning"/>
    <w:basedOn w:val="BodyText"/>
    <w:rsid w:val="001E08EA"/>
    <w:pPr>
      <w:shd w:val="clear" w:color="auto" w:fill="D9D9D9"/>
      <w:tabs>
        <w:tab w:val="left" w:pos="992"/>
      </w:tabs>
      <w:ind w:left="119" w:right="119"/>
    </w:pPr>
    <w:rPr>
      <w:sz w:val="20"/>
    </w:rPr>
  </w:style>
  <w:style w:type="paragraph" w:customStyle="1" w:styleId="MarginIcons">
    <w:name w:val="Margin Icons"/>
    <w:basedOn w:val="BodyText"/>
    <w:rsid w:val="001E0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8EA"/>
    <w:rPr>
      <w:rFonts w:ascii="Courier New" w:hAnsi="Courier New"/>
    </w:rPr>
  </w:style>
  <w:style w:type="paragraph" w:customStyle="1" w:styleId="NoteBullet">
    <w:name w:val="Note Bullet"/>
    <w:basedOn w:val="Note"/>
    <w:rsid w:val="001E08EA"/>
    <w:pPr>
      <w:tabs>
        <w:tab w:val="clear" w:pos="680"/>
      </w:tabs>
      <w:spacing w:before="60" w:after="60"/>
    </w:pPr>
  </w:style>
  <w:style w:type="paragraph" w:customStyle="1" w:styleId="SubHeading2">
    <w:name w:val="SubHeading2"/>
    <w:basedOn w:val="HeadingBase"/>
    <w:rsid w:val="001E08EA"/>
    <w:pPr>
      <w:spacing w:before="240" w:after="60"/>
    </w:pPr>
    <w:rPr>
      <w:sz w:val="20"/>
    </w:rPr>
  </w:style>
  <w:style w:type="paragraph" w:customStyle="1" w:styleId="SubHeading1">
    <w:name w:val="SubHeading1"/>
    <w:basedOn w:val="HeadingBase"/>
    <w:rsid w:val="001E08EA"/>
    <w:pPr>
      <w:spacing w:before="240" w:after="60"/>
    </w:pPr>
    <w:rPr>
      <w:color w:val="918585"/>
      <w:sz w:val="22"/>
    </w:rPr>
  </w:style>
  <w:style w:type="paragraph" w:customStyle="1" w:styleId="SideHeading">
    <w:name w:val="Side Heading"/>
    <w:basedOn w:val="HeadingBase"/>
    <w:rsid w:val="001E0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8EA"/>
    <w:pPr>
      <w:tabs>
        <w:tab w:val="num" w:pos="360"/>
      </w:tabs>
    </w:pPr>
  </w:style>
  <w:style w:type="paragraph" w:styleId="PlainText">
    <w:name w:val="Plain Text"/>
    <w:basedOn w:val="Normal"/>
    <w:link w:val="PlainTextChar"/>
    <w:rsid w:val="001E08EA"/>
    <w:rPr>
      <w:sz w:val="20"/>
    </w:rPr>
  </w:style>
  <w:style w:type="character" w:customStyle="1" w:styleId="PlainTextChar">
    <w:name w:val="Plain Text Char"/>
    <w:basedOn w:val="DefaultParagraphFont"/>
    <w:link w:val="PlainText"/>
    <w:rsid w:val="001E08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08EA"/>
    <w:rPr>
      <w:b/>
      <w:smallCaps/>
    </w:rPr>
  </w:style>
  <w:style w:type="paragraph" w:customStyle="1" w:styleId="TableListNumber">
    <w:name w:val="Table List Number"/>
    <w:basedOn w:val="ListNumber"/>
    <w:rsid w:val="001E08EA"/>
    <w:pPr>
      <w:numPr>
        <w:numId w:val="0"/>
      </w:numPr>
    </w:pPr>
  </w:style>
  <w:style w:type="paragraph" w:styleId="TOC4">
    <w:name w:val="toc 4"/>
    <w:basedOn w:val="TOCBase"/>
    <w:next w:val="Normal"/>
    <w:semiHidden/>
    <w:rsid w:val="001E08EA"/>
    <w:pPr>
      <w:tabs>
        <w:tab w:val="right" w:leader="dot" w:pos="9071"/>
      </w:tabs>
      <w:ind w:left="1701"/>
    </w:pPr>
  </w:style>
  <w:style w:type="paragraph" w:customStyle="1" w:styleId="ListAlpha">
    <w:name w:val="List Alpha"/>
    <w:basedOn w:val="List"/>
    <w:rsid w:val="001E08EA"/>
    <w:pPr>
      <w:numPr>
        <w:numId w:val="8"/>
      </w:numPr>
    </w:pPr>
  </w:style>
  <w:style w:type="paragraph" w:customStyle="1" w:styleId="ListAlpha2">
    <w:name w:val="List Alpha 2"/>
    <w:basedOn w:val="List2"/>
    <w:rsid w:val="001E08EA"/>
    <w:pPr>
      <w:numPr>
        <w:numId w:val="7"/>
      </w:numPr>
    </w:pPr>
  </w:style>
  <w:style w:type="paragraph" w:styleId="List3">
    <w:name w:val="List 3"/>
    <w:basedOn w:val="BodyText"/>
    <w:rsid w:val="001E08EA"/>
    <w:pPr>
      <w:tabs>
        <w:tab w:val="left" w:pos="1021"/>
      </w:tabs>
      <w:spacing w:before="60" w:after="60"/>
      <w:ind w:left="1020" w:hanging="340"/>
    </w:pPr>
  </w:style>
  <w:style w:type="paragraph" w:styleId="List4">
    <w:name w:val="List 4"/>
    <w:basedOn w:val="BodyText"/>
    <w:rsid w:val="001E08EA"/>
    <w:pPr>
      <w:tabs>
        <w:tab w:val="left" w:pos="1361"/>
      </w:tabs>
      <w:spacing w:before="60" w:after="60"/>
      <w:ind w:left="1361" w:hanging="340"/>
    </w:pPr>
  </w:style>
  <w:style w:type="paragraph" w:styleId="List5">
    <w:name w:val="List 5"/>
    <w:basedOn w:val="BodyText"/>
    <w:rsid w:val="001E08EA"/>
    <w:pPr>
      <w:tabs>
        <w:tab w:val="left" w:pos="1701"/>
      </w:tabs>
      <w:spacing w:before="60" w:after="60"/>
      <w:ind w:left="1701" w:hanging="340"/>
    </w:pPr>
  </w:style>
  <w:style w:type="paragraph" w:styleId="ListBullet3">
    <w:name w:val="List Bullet 3"/>
    <w:basedOn w:val="List3"/>
    <w:rsid w:val="001E08EA"/>
    <w:pPr>
      <w:numPr>
        <w:numId w:val="14"/>
      </w:numPr>
      <w:tabs>
        <w:tab w:val="clear" w:pos="1021"/>
      </w:tabs>
      <w:ind w:left="1037" w:hanging="357"/>
    </w:pPr>
  </w:style>
  <w:style w:type="paragraph" w:styleId="ListBullet4">
    <w:name w:val="List Bullet 4"/>
    <w:basedOn w:val="List4"/>
    <w:rsid w:val="001E08EA"/>
    <w:pPr>
      <w:numPr>
        <w:numId w:val="2"/>
      </w:numPr>
    </w:pPr>
  </w:style>
  <w:style w:type="paragraph" w:styleId="ListBullet5">
    <w:name w:val="List Bullet 5"/>
    <w:basedOn w:val="List5"/>
    <w:rsid w:val="001E08EA"/>
    <w:pPr>
      <w:numPr>
        <w:numId w:val="3"/>
      </w:numPr>
    </w:pPr>
  </w:style>
  <w:style w:type="paragraph" w:styleId="ListContinue2">
    <w:name w:val="List Continue 2"/>
    <w:basedOn w:val="List2"/>
    <w:rsid w:val="001E08EA"/>
    <w:pPr>
      <w:ind w:firstLine="0"/>
    </w:pPr>
  </w:style>
  <w:style w:type="paragraph" w:styleId="ListContinue3">
    <w:name w:val="List Continue 3"/>
    <w:basedOn w:val="List3"/>
    <w:rsid w:val="001E08EA"/>
    <w:pPr>
      <w:ind w:left="1021" w:firstLine="0"/>
    </w:pPr>
  </w:style>
  <w:style w:type="paragraph" w:styleId="ListContinue4">
    <w:name w:val="List Continue 4"/>
    <w:basedOn w:val="List4"/>
    <w:rsid w:val="001E08EA"/>
    <w:pPr>
      <w:ind w:firstLine="0"/>
    </w:pPr>
  </w:style>
  <w:style w:type="paragraph" w:styleId="ListContinue5">
    <w:name w:val="List Continue 5"/>
    <w:basedOn w:val="List5"/>
    <w:rsid w:val="001E08EA"/>
    <w:pPr>
      <w:ind w:firstLine="0"/>
    </w:pPr>
  </w:style>
  <w:style w:type="paragraph" w:styleId="ListNumber3">
    <w:name w:val="List Number 3"/>
    <w:basedOn w:val="List3"/>
    <w:rsid w:val="001E08EA"/>
    <w:pPr>
      <w:numPr>
        <w:numId w:val="4"/>
      </w:numPr>
    </w:pPr>
  </w:style>
  <w:style w:type="paragraph" w:styleId="ListNumber4">
    <w:name w:val="List Number 4"/>
    <w:basedOn w:val="List4"/>
    <w:rsid w:val="001E08EA"/>
    <w:pPr>
      <w:numPr>
        <w:numId w:val="5"/>
      </w:numPr>
    </w:pPr>
  </w:style>
  <w:style w:type="paragraph" w:styleId="ListNumber5">
    <w:name w:val="List Number 5"/>
    <w:basedOn w:val="List5"/>
    <w:rsid w:val="001E08EA"/>
    <w:pPr>
      <w:numPr>
        <w:numId w:val="6"/>
      </w:numPr>
    </w:pPr>
  </w:style>
  <w:style w:type="paragraph" w:styleId="BlockText">
    <w:name w:val="Block Text"/>
    <w:basedOn w:val="Normal"/>
    <w:rsid w:val="001E08EA"/>
    <w:pPr>
      <w:spacing w:after="120"/>
      <w:ind w:left="1440" w:right="1440"/>
    </w:pPr>
  </w:style>
  <w:style w:type="character" w:customStyle="1" w:styleId="Subscript">
    <w:name w:val="Subscript"/>
    <w:basedOn w:val="DefaultParagraphFont"/>
    <w:rsid w:val="001E08EA"/>
    <w:rPr>
      <w:sz w:val="16"/>
      <w:vertAlign w:val="subscript"/>
    </w:rPr>
  </w:style>
  <w:style w:type="character" w:customStyle="1" w:styleId="Superscript">
    <w:name w:val="Superscript"/>
    <w:basedOn w:val="DefaultParagraphFont"/>
    <w:rsid w:val="001E08EA"/>
    <w:rPr>
      <w:sz w:val="16"/>
      <w:vertAlign w:val="superscript"/>
    </w:rPr>
  </w:style>
  <w:style w:type="character" w:customStyle="1" w:styleId="Symbols">
    <w:name w:val="Symbols"/>
    <w:basedOn w:val="DefaultParagraphFont"/>
    <w:rsid w:val="001E08EA"/>
    <w:rPr>
      <w:rFonts w:ascii="Symbol" w:hAnsi="Symbol"/>
    </w:rPr>
  </w:style>
  <w:style w:type="character" w:customStyle="1" w:styleId="MenuOptions">
    <w:name w:val="Menu Options"/>
    <w:basedOn w:val="DefaultParagraphFont"/>
    <w:rsid w:val="001E08EA"/>
    <w:rPr>
      <w:rFonts w:ascii="Arial Narrow" w:hAnsi="Arial Narrow"/>
      <w:smallCaps/>
    </w:rPr>
  </w:style>
  <w:style w:type="character" w:customStyle="1" w:styleId="Buttons">
    <w:name w:val="Buttons"/>
    <w:basedOn w:val="DefaultParagraphFont"/>
    <w:rsid w:val="001E08EA"/>
    <w:rPr>
      <w:b/>
    </w:rPr>
  </w:style>
  <w:style w:type="character" w:customStyle="1" w:styleId="Underlined">
    <w:name w:val="Underlined"/>
    <w:basedOn w:val="DefaultParagraphFont"/>
    <w:rsid w:val="001E08EA"/>
    <w:rPr>
      <w:u w:val="single"/>
    </w:rPr>
  </w:style>
  <w:style w:type="paragraph" w:customStyle="1" w:styleId="TableBodyTextRight">
    <w:name w:val="Table Body Text Right"/>
    <w:basedOn w:val="TableBodyText"/>
    <w:rsid w:val="001E08EA"/>
    <w:pPr>
      <w:widowControl w:val="0"/>
      <w:autoSpaceDE w:val="0"/>
      <w:autoSpaceDN w:val="0"/>
      <w:adjustRightInd w:val="0"/>
      <w:jc w:val="right"/>
    </w:pPr>
    <w:rPr>
      <w:rFonts w:cs="Arial"/>
      <w:szCs w:val="18"/>
    </w:rPr>
  </w:style>
  <w:style w:type="paragraph" w:customStyle="1" w:styleId="CopyrightText">
    <w:name w:val="Copyright Text"/>
    <w:basedOn w:val="BodyText"/>
    <w:rsid w:val="001E08EA"/>
    <w:rPr>
      <w:sz w:val="18"/>
    </w:rPr>
  </w:style>
  <w:style w:type="paragraph" w:customStyle="1" w:styleId="BodySmallRight">
    <w:name w:val="Body Small Right"/>
    <w:basedOn w:val="BodyTextRight"/>
    <w:rsid w:val="001E08EA"/>
    <w:rPr>
      <w:sz w:val="18"/>
      <w:szCs w:val="18"/>
    </w:rPr>
  </w:style>
  <w:style w:type="paragraph" w:customStyle="1" w:styleId="MarginEdition">
    <w:name w:val="Margin Edition"/>
    <w:basedOn w:val="MarginNote"/>
    <w:rsid w:val="001E08EA"/>
    <w:pPr>
      <w:spacing w:before="0" w:after="0"/>
    </w:pPr>
    <w:rPr>
      <w:rFonts w:ascii="Times New Roman" w:hAnsi="Times New Roman"/>
      <w:color w:val="999999"/>
    </w:rPr>
  </w:style>
  <w:style w:type="paragraph" w:customStyle="1" w:styleId="Spacer">
    <w:name w:val="Spacer"/>
    <w:basedOn w:val="Normal"/>
    <w:rsid w:val="001E08EA"/>
    <w:rPr>
      <w:sz w:val="2"/>
      <w:szCs w:val="2"/>
    </w:rPr>
  </w:style>
  <w:style w:type="character" w:customStyle="1" w:styleId="Small">
    <w:name w:val="Small"/>
    <w:basedOn w:val="DefaultParagraphFont"/>
    <w:rsid w:val="001E08EA"/>
    <w:rPr>
      <w:sz w:val="16"/>
    </w:rPr>
  </w:style>
  <w:style w:type="paragraph" w:customStyle="1" w:styleId="WideTable">
    <w:name w:val="Wide Table"/>
    <w:basedOn w:val="Normal"/>
    <w:rsid w:val="001E08EA"/>
    <w:pPr>
      <w:ind w:left="-1418"/>
    </w:pPr>
    <w:rPr>
      <w:sz w:val="2"/>
      <w:szCs w:val="2"/>
    </w:rPr>
  </w:style>
  <w:style w:type="character" w:styleId="PageNumber">
    <w:name w:val="page number"/>
    <w:basedOn w:val="DefaultParagraphFont"/>
    <w:rsid w:val="001E08EA"/>
  </w:style>
  <w:style w:type="paragraph" w:styleId="Quote">
    <w:name w:val="Quote"/>
    <w:basedOn w:val="Heading1"/>
    <w:link w:val="QuoteChar"/>
    <w:qFormat/>
    <w:rsid w:val="001E08EA"/>
    <w:rPr>
      <w:b w:val="0"/>
      <w:sz w:val="72"/>
      <w:szCs w:val="72"/>
      <w:lang w:val="en-NZ"/>
    </w:rPr>
  </w:style>
  <w:style w:type="character" w:customStyle="1" w:styleId="QuoteChar">
    <w:name w:val="Quote Char"/>
    <w:basedOn w:val="DefaultParagraphFont"/>
    <w:link w:val="Quote"/>
    <w:rsid w:val="001E0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8EA"/>
    <w:pPr>
      <w:pageBreakBefore/>
    </w:pPr>
  </w:style>
  <w:style w:type="paragraph" w:customStyle="1" w:styleId="Border">
    <w:name w:val="Border"/>
    <w:basedOn w:val="Normal"/>
    <w:qFormat/>
    <w:rsid w:val="001E0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8EA"/>
    <w:rPr>
      <w:b/>
      <w:bCs/>
      <w:i/>
      <w:iCs/>
      <w:color w:val="auto"/>
    </w:rPr>
  </w:style>
  <w:style w:type="paragraph" w:styleId="IntenseQuote">
    <w:name w:val="Intense Quote"/>
    <w:basedOn w:val="Normal"/>
    <w:next w:val="Normal"/>
    <w:link w:val="IntenseQuoteChar"/>
    <w:uiPriority w:val="30"/>
    <w:qFormat/>
    <w:rsid w:val="001E0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8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08EA"/>
    <w:rPr>
      <w:smallCaps/>
      <w:color w:val="auto"/>
      <w:u w:val="single"/>
    </w:rPr>
  </w:style>
  <w:style w:type="character" w:styleId="IntenseReference">
    <w:name w:val="Intense Reference"/>
    <w:basedOn w:val="DefaultParagraphFont"/>
    <w:uiPriority w:val="32"/>
    <w:qFormat/>
    <w:rsid w:val="001E08EA"/>
    <w:rPr>
      <w:b/>
      <w:bCs/>
      <w:smallCaps/>
      <w:color w:val="auto"/>
      <w:spacing w:val="5"/>
      <w:u w:val="single"/>
    </w:rPr>
  </w:style>
  <w:style w:type="paragraph" w:customStyle="1" w:styleId="2ColumnHeading">
    <w:name w:val="2Column Heading"/>
    <w:basedOn w:val="BodyText"/>
    <w:qFormat/>
    <w:rsid w:val="001E08EA"/>
    <w:pPr>
      <w:spacing w:after="60"/>
      <w:ind w:left="-2268"/>
    </w:pPr>
    <w:rPr>
      <w:b/>
    </w:rPr>
  </w:style>
  <w:style w:type="paragraph" w:customStyle="1" w:styleId="Heading1TOC">
    <w:name w:val="Heading1 TOC"/>
    <w:basedOn w:val="Normal"/>
    <w:qFormat/>
    <w:rsid w:val="001E08EA"/>
    <w:pPr>
      <w:spacing w:before="240" w:after="120"/>
    </w:pPr>
    <w:rPr>
      <w:rFonts w:ascii="Times New Roman" w:hAnsi="Times New Roman"/>
      <w:b/>
      <w:sz w:val="32"/>
    </w:rPr>
  </w:style>
  <w:style w:type="paragraph" w:customStyle="1" w:styleId="Heading2TOC">
    <w:name w:val="Heading2 TOC"/>
    <w:basedOn w:val="Normal"/>
    <w:qFormat/>
    <w:rsid w:val="001E08EA"/>
    <w:pPr>
      <w:spacing w:before="240" w:after="60"/>
    </w:pPr>
    <w:rPr>
      <w:rFonts w:ascii="Times New Roman" w:hAnsi="Times New Roman"/>
      <w:b/>
      <w:sz w:val="28"/>
    </w:rPr>
  </w:style>
  <w:style w:type="character" w:customStyle="1" w:styleId="Underline">
    <w:name w:val="Underline"/>
    <w:basedOn w:val="DefaultParagraphFont"/>
    <w:qFormat/>
    <w:rsid w:val="001E08EA"/>
    <w:rPr>
      <w:u w:val="single"/>
    </w:rPr>
  </w:style>
  <w:style w:type="paragraph" w:styleId="BalloonText">
    <w:name w:val="Balloon Text"/>
    <w:basedOn w:val="Normal"/>
    <w:link w:val="BalloonTextChar"/>
    <w:rsid w:val="001E08EA"/>
    <w:rPr>
      <w:rFonts w:ascii="Tahoma" w:hAnsi="Tahoma" w:cs="Tahoma"/>
      <w:sz w:val="16"/>
      <w:szCs w:val="16"/>
    </w:rPr>
  </w:style>
  <w:style w:type="character" w:customStyle="1" w:styleId="BalloonTextChar">
    <w:name w:val="Balloon Text Char"/>
    <w:basedOn w:val="DefaultParagraphFont"/>
    <w:link w:val="BalloonText"/>
    <w:rsid w:val="001E08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08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8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Words>
  <Characters>7499</Characters>
  <Application>Microsoft Office Word</Application>
  <DocSecurity>0</DocSecurity>
  <Lines>282</Lines>
  <Paragraphs>128</Paragraphs>
  <ScaleCrop>false</ScaleCrop>
  <Company>Author-it Software Corporation Ltd.</Company>
  <LinksUpToDate>false</LinksUpToDate>
  <CharactersWithSpaces>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DEFSU006B Navigate using celestial aids in a survival situation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2012-05-27T00:06:00Z</dcterms:created>
  <dcterms:modified xsi:type="dcterms:W3CDTF">2012-05-27T00:06:00Z</dcterms:modified>
</cp:coreProperties>
</file>