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3BB9" w:rsidP="00553B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DEFSS00004 Enter confined space</w:t>
      </w:r>
      <w:r>
        <w:fldChar w:fldCharType="end"/>
      </w:r>
    </w:p>
    <w:p w:rsidR="00553BB9" w:rsidP="00553BB9">
      <w:pPr>
        <w:pStyle w:val="Version"/>
        <w:sectPr w:rsidSect="00C437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3723" w:rsidP="00C43723">
      <w:pPr>
        <w:pStyle w:val="SuperHeading"/>
      </w:pPr>
      <w:r w:rsidRPr="00C43723">
        <w:t>DEFSS00004 Enter confined space</w:t>
      </w:r>
    </w:p>
    <w:p w:rsidR="00000000" w:rsidRPr="00C43723" w:rsidP="00C43723">
      <w:pPr>
        <w:pStyle w:val="Heading1"/>
      </w:pPr>
      <w:bookmarkStart w:id="1" w:name="O_524806"/>
      <w:bookmarkEnd w:id="1"/>
      <w:r w:rsidRPr="00C437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553B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23" w:rsidP="00C43723">
            <w:pPr>
              <w:pStyle w:val="BodyText"/>
            </w:pPr>
            <w:r w:rsidRPr="00C43723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23" w:rsidP="00C43723">
            <w:pPr>
              <w:pStyle w:val="BodyText"/>
            </w:pPr>
            <w:r w:rsidRPr="00C43723">
              <w:rPr>
                <w:rStyle w:val="SpecialBold"/>
              </w:rPr>
              <w:t>TP versions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23">
            <w:pPr>
              <w:pStyle w:val="BodyText"/>
              <w:rPr>
                <w:lang w:val="en-NZ"/>
              </w:rPr>
            </w:pPr>
            <w:r w:rsidRPr="00C43723">
              <w:rPr>
                <w:rStyle w:val="SpecialBold"/>
              </w:rPr>
              <w:t>Comments</w:t>
            </w:r>
          </w:p>
        </w:tc>
      </w:tr>
      <w:tr w:rsidTr="00553B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23">
            <w:pPr>
              <w:pStyle w:val="BodyText"/>
              <w:rPr>
                <w:lang w:val="en-NZ"/>
              </w:rPr>
            </w:pPr>
            <w:r w:rsidRPr="00C43723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23">
            <w:pPr>
              <w:pStyle w:val="BodyText"/>
              <w:rPr>
                <w:lang w:val="en-NZ"/>
              </w:rPr>
            </w:pPr>
            <w:r w:rsidRPr="00C43723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23" w:rsidP="00C43723">
            <w:pPr>
              <w:pStyle w:val="BodyText"/>
            </w:pPr>
            <w:r w:rsidRPr="00C43723">
              <w:t>First release.</w:t>
            </w:r>
          </w:p>
        </w:tc>
      </w:tr>
    </w:tbl>
    <w:p w:rsidR="00000000" w:rsidRPr="00C43723" w:rsidP="00C43723">
      <w:pPr>
        <w:pStyle w:val="BodyText"/>
      </w:pPr>
    </w:p>
    <w:p w:rsidR="00000000" w:rsidRPr="00C43723" w:rsidP="00C43723">
      <w:pPr>
        <w:pStyle w:val="AllowPageBreak"/>
      </w:pPr>
    </w:p>
    <w:p w:rsidR="00000000" w:rsidRPr="00C43723" w:rsidP="00C43723">
      <w:pPr>
        <w:pStyle w:val="Heading1"/>
      </w:pPr>
      <w:bookmarkStart w:id="2" w:name="O_524807"/>
      <w:bookmarkEnd w:id="2"/>
      <w:r w:rsidRPr="00C43723">
        <w:t>Description</w:t>
      </w:r>
    </w:p>
    <w:p w:rsidR="00000000" w:rsidRPr="00C43723" w:rsidP="00C43723">
      <w:pPr>
        <w:pStyle w:val="BodyText"/>
      </w:pPr>
      <w:r w:rsidRPr="00C43723">
        <w:t>Not applicable.</w:t>
      </w:r>
    </w:p>
    <w:p w:rsidR="00000000" w:rsidRPr="00C43723" w:rsidP="00C43723">
      <w:pPr>
        <w:pStyle w:val="AllowPageBreak"/>
      </w:pPr>
    </w:p>
    <w:p w:rsidR="00000000" w:rsidRPr="00C43723" w:rsidP="00C43723">
      <w:pPr>
        <w:pStyle w:val="Heading1"/>
      </w:pPr>
      <w:bookmarkStart w:id="3" w:name="O_524808"/>
      <w:bookmarkEnd w:id="3"/>
      <w:r w:rsidRPr="00C43723">
        <w:t>Pathways Information</w:t>
      </w:r>
    </w:p>
    <w:p w:rsidR="00000000" w:rsidRPr="00C43723" w:rsidP="00C43723">
      <w:pPr>
        <w:pStyle w:val="BodyText"/>
      </w:pPr>
      <w:r w:rsidRPr="00C43723">
        <w:t>These units may provide credit towards the DEF42512 Certificate IV in Work Health Safety.</w:t>
      </w:r>
    </w:p>
    <w:p w:rsidR="00000000" w:rsidRPr="00C43723" w:rsidP="00C43723">
      <w:pPr>
        <w:pStyle w:val="AllowPageBreak"/>
      </w:pPr>
    </w:p>
    <w:p w:rsidR="00000000" w:rsidRPr="00C43723" w:rsidP="00C43723">
      <w:pPr>
        <w:pStyle w:val="Heading1"/>
      </w:pPr>
      <w:bookmarkStart w:id="4" w:name="O_524809"/>
      <w:bookmarkEnd w:id="4"/>
      <w:r w:rsidRPr="00C43723">
        <w:t>Licensing/Regulatory Information</w:t>
      </w:r>
    </w:p>
    <w:p w:rsidR="00000000" w:rsidRPr="00C43723" w:rsidP="00C43723">
      <w:pPr>
        <w:pStyle w:val="BodyText"/>
      </w:pPr>
      <w:r w:rsidRPr="00C43723">
        <w:t>Not applicable.</w:t>
      </w:r>
    </w:p>
    <w:p w:rsidR="00000000" w:rsidRPr="00C43723" w:rsidP="00C43723">
      <w:pPr>
        <w:pStyle w:val="AllowPageBreak"/>
      </w:pPr>
    </w:p>
    <w:p w:rsidR="00000000" w:rsidRPr="00C43723" w:rsidP="00C43723">
      <w:pPr>
        <w:pStyle w:val="Heading1"/>
      </w:pPr>
      <w:bookmarkStart w:id="5" w:name="O_524810"/>
      <w:bookmarkEnd w:id="5"/>
      <w:r w:rsidRPr="00C4372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45"/>
        <w:gridCol w:w="5102"/>
      </w:tblGrid>
      <w:tr w:rsidTr="00C43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23">
            <w:pPr>
              <w:pStyle w:val="BodyText"/>
              <w:rPr>
                <w:lang w:val="en-NZ"/>
              </w:rPr>
            </w:pPr>
            <w:r w:rsidRPr="00C43723">
              <w:t>DEFOH012B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23">
            <w:pPr>
              <w:pStyle w:val="BodyText"/>
              <w:rPr>
                <w:lang w:val="en-NZ"/>
              </w:rPr>
            </w:pPr>
            <w:r w:rsidRPr="00C43723">
              <w:t>Identify confined space</w:t>
            </w:r>
          </w:p>
        </w:tc>
      </w:tr>
      <w:tr w:rsidTr="00C43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723">
            <w:pPr>
              <w:pStyle w:val="BodyText"/>
              <w:rPr>
                <w:lang w:val="en-NZ"/>
              </w:rPr>
            </w:pPr>
            <w:r w:rsidRPr="00C43723">
              <w:t>DEFOH013B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723" w:rsidP="00C43723">
            <w:pPr>
              <w:pStyle w:val="BodyText"/>
            </w:pPr>
            <w:r w:rsidRPr="00C43723">
              <w:t>Enter confined space</w:t>
            </w:r>
          </w:p>
        </w:tc>
      </w:tr>
    </w:tbl>
    <w:p w:rsidR="00553BB9" w:rsidP="00C43723">
      <w:pPr>
        <w:pStyle w:val="BodyText"/>
      </w:pPr>
    </w:p>
    <w:p w:rsidR="00553BB9" w:rsidP="00C43723">
      <w:pPr>
        <w:pStyle w:val="BodyText"/>
      </w:pPr>
    </w:p>
    <w:p w:rsidR="00000000" w:rsidRPr="00C43723" w:rsidP="00C43723">
      <w:pPr>
        <w:pStyle w:val="Heading1"/>
      </w:pPr>
      <w:bookmarkStart w:id="6" w:name="O_524811"/>
      <w:bookmarkEnd w:id="6"/>
      <w:r w:rsidRPr="00C43723">
        <w:t>Target Group</w:t>
      </w:r>
    </w:p>
    <w:p w:rsidR="00000000" w:rsidRPr="00C43723" w:rsidP="00C43723">
      <w:pPr>
        <w:pStyle w:val="BodyText"/>
      </w:pPr>
      <w:r w:rsidRPr="00C43723">
        <w:t>This skill set applies to a member of the Defence workforce who is required to enter and work in a confined space. This function is performed as part of their primary trade or employment.</w:t>
      </w:r>
    </w:p>
    <w:p w:rsidR="00000000" w:rsidRPr="00C43723" w:rsidP="00C43723">
      <w:pPr>
        <w:pStyle w:val="AllowPageBreak"/>
      </w:pPr>
    </w:p>
    <w:p w:rsidR="00000000" w:rsidRPr="00C43723" w:rsidP="00C43723">
      <w:pPr>
        <w:pStyle w:val="Heading1"/>
      </w:pPr>
      <w:bookmarkStart w:id="7" w:name="O_524812"/>
      <w:bookmarkEnd w:id="7"/>
      <w:r w:rsidRPr="00C43723">
        <w:t>Suggested words for Statement of Attainment</w:t>
      </w:r>
    </w:p>
    <w:p w:rsidR="00000000" w:rsidRPr="00C43723" w:rsidP="00C43723">
      <w:pPr>
        <w:pStyle w:val="BodyText"/>
      </w:pPr>
      <w:r w:rsidRPr="00C43723">
        <w:t>This sk</w:t>
      </w:r>
      <w:r w:rsidRPr="00C43723">
        <w:t>ill set meets industry requirements as specified in the DEF12 Defence Training Package for work in the area of confined space entry within a Defence environment.</w:t>
      </w:r>
    </w:p>
    <w:p w:rsidR="00000000" w:rsidRPr="00C43723" w:rsidP="00C43723">
      <w:pPr>
        <w:pStyle w:val="AllowPageBreak"/>
      </w:pPr>
    </w:p>
    <w:p w:rsidR="00000000" w:rsidRPr="00C43723" w:rsidP="00C43723">
      <w:pPr>
        <w:pStyle w:val="Heading1"/>
      </w:pPr>
      <w:bookmarkStart w:id="8" w:name="O_524813"/>
      <w:bookmarkEnd w:id="8"/>
      <w:r w:rsidRPr="00C43723">
        <w:t>Disclaimer</w:t>
      </w:r>
    </w:p>
    <w:p w:rsidR="00000000" w:rsidRPr="00C43723" w:rsidP="00C43723">
      <w:pPr>
        <w:pStyle w:val="BodyText"/>
      </w:pPr>
      <w:r w:rsidRPr="00C43723">
        <w:t>Readers should ensure that they have also read the part of the Tra</w:t>
      </w:r>
      <w:r w:rsidRPr="00C43723">
        <w:t>ining Package that outlines licensing and regulatory requirements.</w:t>
      </w:r>
    </w:p>
    <w:p w:rsidR="00000000" w:rsidRPr="00C43723" w:rsidP="00C43723"/>
    <w:sectPr w:rsidSect="00C437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7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723" w:rsidRPr="00553BB9" w:rsidP="00553B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7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BB9" w:rsidP="00C437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3BB9" w:rsidP="00C437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53BB9" w:rsidP="00C437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7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723" w:rsidRPr="00553BB9" w:rsidP="00553BB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7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BB9" w:rsidRPr="002D2AF8" w:rsidP="00C437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DEFSS00004 Enter confined space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53BB9" w:rsidP="00C437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7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37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37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37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37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37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37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37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37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37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37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3723"/>
  </w:style>
  <w:style w:type="character" w:customStyle="1" w:styleId="Heading1Char">
    <w:name w:val="Heading 1 Char"/>
    <w:basedOn w:val="DefaultParagraphFont"/>
    <w:link w:val="Heading1"/>
    <w:rsid w:val="00C437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372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372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43723"/>
    <w:rPr>
      <w:b/>
      <w:spacing w:val="0"/>
    </w:rPr>
  </w:style>
  <w:style w:type="paragraph" w:customStyle="1" w:styleId="SuperHeading">
    <w:name w:val="SuperHeading"/>
    <w:basedOn w:val="Normal"/>
    <w:rsid w:val="00C437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37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37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37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37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3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3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3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3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37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37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37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37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37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37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37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37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37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37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37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37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372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437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37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37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37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37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37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37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37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37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37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37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37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37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37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3723"/>
    <w:rPr>
      <w:i/>
    </w:rPr>
  </w:style>
  <w:style w:type="paragraph" w:styleId="Caption">
    <w:name w:val="caption"/>
    <w:basedOn w:val="BodyText"/>
    <w:next w:val="Normal"/>
    <w:qFormat/>
    <w:rsid w:val="00C437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37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37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3723"/>
  </w:style>
  <w:style w:type="paragraph" w:styleId="TableofFigures">
    <w:name w:val="table of figures"/>
    <w:basedOn w:val="Normal"/>
    <w:next w:val="Normal"/>
    <w:semiHidden/>
    <w:rsid w:val="00C437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3723"/>
    <w:pPr>
      <w:numPr>
        <w:numId w:val="9"/>
      </w:numPr>
    </w:pPr>
  </w:style>
  <w:style w:type="character" w:customStyle="1" w:styleId="WingdingSymbols">
    <w:name w:val="Wingding Symbols"/>
    <w:rsid w:val="00C43723"/>
    <w:rPr>
      <w:rFonts w:ascii="Wingdings" w:hAnsi="Wingdings"/>
    </w:rPr>
  </w:style>
  <w:style w:type="paragraph" w:customStyle="1" w:styleId="TableHeading">
    <w:name w:val="Table Heading"/>
    <w:basedOn w:val="HeadingBase"/>
    <w:rsid w:val="00C437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3723"/>
    <w:rPr>
      <w:color w:val="0033CC"/>
      <w:u w:val="none"/>
    </w:rPr>
  </w:style>
  <w:style w:type="paragraph" w:customStyle="1" w:styleId="BodyTextRight">
    <w:name w:val="Body Text Right"/>
    <w:basedOn w:val="BodyText"/>
    <w:rsid w:val="00C437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37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372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37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37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37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3723"/>
    <w:rPr>
      <w:sz w:val="32"/>
    </w:rPr>
  </w:style>
  <w:style w:type="paragraph" w:customStyle="1" w:styleId="HeadingProcedure">
    <w:name w:val="Heading Procedure"/>
    <w:basedOn w:val="HeadingBase"/>
    <w:next w:val="Normal"/>
    <w:rsid w:val="00C437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3723"/>
    <w:pPr>
      <w:spacing w:before="60" w:after="60"/>
    </w:pPr>
  </w:style>
  <w:style w:type="paragraph" w:styleId="ListContinue">
    <w:name w:val="List Continue"/>
    <w:basedOn w:val="List"/>
    <w:rsid w:val="00C43723"/>
    <w:pPr>
      <w:ind w:firstLine="0"/>
    </w:pPr>
  </w:style>
  <w:style w:type="paragraph" w:customStyle="1" w:styleId="ListNote">
    <w:name w:val="List Note"/>
    <w:basedOn w:val="List"/>
    <w:rsid w:val="00C437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37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37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3723"/>
    <w:rPr>
      <w:rFonts w:ascii="Courier New" w:hAnsi="Courier New"/>
    </w:rPr>
  </w:style>
  <w:style w:type="paragraph" w:customStyle="1" w:styleId="NoteBullet">
    <w:name w:val="Note Bullet"/>
    <w:basedOn w:val="Note"/>
    <w:rsid w:val="00C437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37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37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37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37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37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37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3723"/>
    <w:rPr>
      <w:b/>
      <w:smallCaps/>
    </w:rPr>
  </w:style>
  <w:style w:type="paragraph" w:customStyle="1" w:styleId="TableListNumber">
    <w:name w:val="Table List Number"/>
    <w:basedOn w:val="ListNumber"/>
    <w:rsid w:val="00C437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37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3723"/>
    <w:pPr>
      <w:numPr>
        <w:numId w:val="7"/>
      </w:numPr>
    </w:pPr>
  </w:style>
  <w:style w:type="paragraph" w:customStyle="1" w:styleId="ListAlpha2">
    <w:name w:val="List Alpha 2"/>
    <w:basedOn w:val="List2"/>
    <w:rsid w:val="00C43723"/>
    <w:pPr>
      <w:numPr>
        <w:numId w:val="6"/>
      </w:numPr>
    </w:pPr>
  </w:style>
  <w:style w:type="paragraph" w:styleId="List2">
    <w:name w:val="List 2"/>
    <w:basedOn w:val="BodyText"/>
    <w:rsid w:val="00C437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37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37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37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37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3723"/>
    <w:pPr>
      <w:numPr>
        <w:numId w:val="1"/>
      </w:numPr>
    </w:pPr>
  </w:style>
  <w:style w:type="paragraph" w:styleId="ListBullet5">
    <w:name w:val="List Bullet 5"/>
    <w:basedOn w:val="List5"/>
    <w:rsid w:val="00C43723"/>
    <w:pPr>
      <w:numPr>
        <w:numId w:val="2"/>
      </w:numPr>
    </w:pPr>
  </w:style>
  <w:style w:type="paragraph" w:styleId="ListContinue2">
    <w:name w:val="List Continue 2"/>
    <w:basedOn w:val="List2"/>
    <w:rsid w:val="00C43723"/>
    <w:pPr>
      <w:ind w:firstLine="0"/>
    </w:pPr>
  </w:style>
  <w:style w:type="paragraph" w:styleId="ListContinue3">
    <w:name w:val="List Continue 3"/>
    <w:basedOn w:val="List3"/>
    <w:rsid w:val="00C43723"/>
    <w:pPr>
      <w:ind w:left="1021" w:firstLine="0"/>
    </w:pPr>
  </w:style>
  <w:style w:type="paragraph" w:styleId="ListContinue4">
    <w:name w:val="List Continue 4"/>
    <w:basedOn w:val="List4"/>
    <w:rsid w:val="00C43723"/>
    <w:pPr>
      <w:ind w:firstLine="0"/>
    </w:pPr>
  </w:style>
  <w:style w:type="paragraph" w:styleId="ListContinue5">
    <w:name w:val="List Continue 5"/>
    <w:basedOn w:val="List5"/>
    <w:rsid w:val="00C43723"/>
    <w:pPr>
      <w:ind w:firstLine="0"/>
    </w:pPr>
  </w:style>
  <w:style w:type="paragraph" w:styleId="ListNumber3">
    <w:name w:val="List Number 3"/>
    <w:basedOn w:val="List3"/>
    <w:rsid w:val="00C43723"/>
    <w:pPr>
      <w:numPr>
        <w:numId w:val="3"/>
      </w:numPr>
    </w:pPr>
  </w:style>
  <w:style w:type="paragraph" w:styleId="ListNumber4">
    <w:name w:val="List Number 4"/>
    <w:basedOn w:val="List4"/>
    <w:rsid w:val="00C43723"/>
    <w:pPr>
      <w:numPr>
        <w:numId w:val="4"/>
      </w:numPr>
    </w:pPr>
  </w:style>
  <w:style w:type="paragraph" w:styleId="ListNumber5">
    <w:name w:val="List Number 5"/>
    <w:basedOn w:val="List5"/>
    <w:rsid w:val="00C43723"/>
    <w:pPr>
      <w:numPr>
        <w:numId w:val="5"/>
      </w:numPr>
    </w:pPr>
  </w:style>
  <w:style w:type="paragraph" w:styleId="BlockText">
    <w:name w:val="Block Text"/>
    <w:basedOn w:val="Normal"/>
    <w:rsid w:val="00C437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37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3723"/>
    <w:rPr>
      <w:sz w:val="16"/>
      <w:vertAlign w:val="superscript"/>
    </w:rPr>
  </w:style>
  <w:style w:type="character" w:customStyle="1" w:styleId="Symbols">
    <w:name w:val="Symbols"/>
    <w:basedOn w:val="DefaultParagraphFont"/>
    <w:rsid w:val="00C43723"/>
    <w:rPr>
      <w:rFonts w:ascii="Symbol" w:hAnsi="Symbol"/>
    </w:rPr>
  </w:style>
  <w:style w:type="character" w:customStyle="1" w:styleId="MenuOptions">
    <w:name w:val="Menu Options"/>
    <w:basedOn w:val="DefaultParagraphFont"/>
    <w:rsid w:val="00C437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3723"/>
    <w:rPr>
      <w:b/>
    </w:rPr>
  </w:style>
  <w:style w:type="character" w:customStyle="1" w:styleId="Underlined">
    <w:name w:val="Underlined"/>
    <w:basedOn w:val="DefaultParagraphFont"/>
    <w:rsid w:val="00C43723"/>
    <w:rPr>
      <w:u w:val="single"/>
    </w:rPr>
  </w:style>
  <w:style w:type="paragraph" w:customStyle="1" w:styleId="TableBodyTextRight">
    <w:name w:val="Table Body Text Right"/>
    <w:basedOn w:val="TableBodyText"/>
    <w:rsid w:val="00C437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3723"/>
    <w:rPr>
      <w:sz w:val="18"/>
    </w:rPr>
  </w:style>
  <w:style w:type="paragraph" w:customStyle="1" w:styleId="BodySmallRight">
    <w:name w:val="Body Small Right"/>
    <w:basedOn w:val="BodyTextRight"/>
    <w:rsid w:val="00C43723"/>
    <w:rPr>
      <w:sz w:val="18"/>
      <w:szCs w:val="18"/>
    </w:rPr>
  </w:style>
  <w:style w:type="paragraph" w:customStyle="1" w:styleId="MarginEdition">
    <w:name w:val="Margin Edition"/>
    <w:basedOn w:val="MarginNote"/>
    <w:rsid w:val="00C437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3723"/>
    <w:rPr>
      <w:sz w:val="2"/>
      <w:szCs w:val="2"/>
    </w:rPr>
  </w:style>
  <w:style w:type="character" w:customStyle="1" w:styleId="Small">
    <w:name w:val="Small"/>
    <w:basedOn w:val="DefaultParagraphFont"/>
    <w:rsid w:val="00C43723"/>
    <w:rPr>
      <w:sz w:val="16"/>
    </w:rPr>
  </w:style>
  <w:style w:type="paragraph" w:customStyle="1" w:styleId="WideTable">
    <w:name w:val="Wide Table"/>
    <w:basedOn w:val="Normal"/>
    <w:rsid w:val="00C437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3723"/>
  </w:style>
  <w:style w:type="paragraph" w:styleId="Quote">
    <w:name w:val="Quote"/>
    <w:basedOn w:val="Heading1"/>
    <w:link w:val="QuoteChar"/>
    <w:qFormat/>
    <w:rsid w:val="00C437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37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3723"/>
    <w:pPr>
      <w:pageBreakBefore/>
    </w:pPr>
  </w:style>
  <w:style w:type="paragraph" w:customStyle="1" w:styleId="Border">
    <w:name w:val="Border"/>
    <w:basedOn w:val="Normal"/>
    <w:qFormat/>
    <w:rsid w:val="00C437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37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7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7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37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37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37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37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37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3723"/>
    <w:rPr>
      <w:u w:val="single"/>
    </w:rPr>
  </w:style>
  <w:style w:type="character" w:customStyle="1" w:styleId="BoldandItalics">
    <w:name w:val="Bold and Italics"/>
    <w:qFormat/>
    <w:rsid w:val="00C43723"/>
    <w:rPr>
      <w:b/>
      <w:i/>
      <w:u w:val="none"/>
    </w:rPr>
  </w:style>
  <w:style w:type="paragraph" w:styleId="BalloonText">
    <w:name w:val="Balloon Text"/>
    <w:basedOn w:val="Normal"/>
    <w:link w:val="BalloonTextChar"/>
    <w:rsid w:val="00C437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37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372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37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37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372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145</Words>
  <Characters>840</Characters>
  <Application>Microsoft Office Word</Application>
  <DocSecurity>0</DocSecurity>
  <Lines>40</Lines>
  <Paragraphs>27</Paragraphs>
  <ScaleCrop>false</ScaleCrop>
  <Company>Author-it Software Corporation Ltd.</Company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DEFSS00004 Enter confined space</dc:title>
  <dc:subject>Approved</dc:subject>
  <dc:creator>Government Skills Australia</dc:creator>
  <cp:keywords>Release: 1</cp:keywords>
  <dc:description>Review Date: 12 April 2008</dc:description>
  <cp:lastModifiedBy>Win-7 SWE 3.0</cp:lastModifiedBy>
  <cp:revision>3</cp:revision>
  <dcterms:created xsi:type="dcterms:W3CDTF">2013-04-19T05:23:00Z</dcterms:created>
  <dcterms:modified xsi:type="dcterms:W3CDTF">2013-04-19T05:23:00Z</dcterms:modified>
</cp:coreProperties>
</file>