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B54" w:rsidP="005C2B5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DEFSO007A Provide general support to combat systems operations</w:t>
      </w:r>
      <w:r>
        <w:fldChar w:fldCharType="end"/>
      </w:r>
    </w:p>
    <w:p w:rsidR="005C2B54" w:rsidP="005C2B54">
      <w:pPr>
        <w:pStyle w:val="Version"/>
        <w:sectPr w:rsidSect="00411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1F2A" w:rsidP="00411F2A">
      <w:pPr>
        <w:pStyle w:val="SuperHeading"/>
      </w:pPr>
      <w:r w:rsidRPr="00411F2A">
        <w:t>DEFSO007A Provide general support to combat systems operations</w:t>
      </w:r>
    </w:p>
    <w:p w:rsidR="00000000" w:rsidRPr="00411F2A" w:rsidP="00411F2A">
      <w:pPr>
        <w:pStyle w:val="Heading1"/>
      </w:pPr>
      <w:bookmarkStart w:id="1" w:name="O_522051"/>
      <w:bookmarkEnd w:id="1"/>
      <w:r w:rsidRPr="00411F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1"/>
        <w:gridCol w:w="1725"/>
        <w:gridCol w:w="4437"/>
      </w:tblGrid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Release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TP version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SpecialBold"/>
              </w:rPr>
              <w:t xml:space="preserve"> Comments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DEF12 V2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 xml:space="preserve">Layout adjusted. 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DEF12 V1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t>First release.</w:t>
            </w:r>
          </w:p>
        </w:tc>
      </w:tr>
    </w:tbl>
    <w:p w:rsidR="005C2B54" w:rsidP="00411F2A">
      <w:pPr>
        <w:pStyle w:val="BodyText"/>
      </w:pPr>
    </w:p>
    <w:p w:rsidR="005C2B54" w:rsidP="00411F2A">
      <w:pPr>
        <w:pStyle w:val="BodyText"/>
      </w:pPr>
    </w:p>
    <w:p w:rsidR="00000000" w:rsidRPr="00411F2A" w:rsidP="00411F2A">
      <w:pPr>
        <w:pStyle w:val="Heading1"/>
      </w:pPr>
      <w:bookmarkStart w:id="2" w:name="O_522050"/>
      <w:bookmarkEnd w:id="2"/>
      <w:r w:rsidRPr="00411F2A">
        <w:t>Unit Descriptor</w:t>
      </w:r>
    </w:p>
    <w:p w:rsidR="00000000" w:rsidRPr="00411F2A" w:rsidP="00411F2A">
      <w:pPr>
        <w:pStyle w:val="BodyText"/>
      </w:pPr>
      <w:r w:rsidRPr="00411F2A">
        <w:t>This unit covers the competency required to provide general support to combat systems operations.</w:t>
      </w: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3" w:name="O_522049"/>
      <w:bookmarkEnd w:id="3"/>
      <w:r w:rsidRPr="00411F2A">
        <w:t>Application of the Unit</w:t>
      </w:r>
    </w:p>
    <w:p w:rsidR="005C2B54" w:rsidP="00411F2A">
      <w:pPr>
        <w:pStyle w:val="BodyText"/>
      </w:pPr>
      <w:r w:rsidRPr="00411F2A">
        <w:t>As agreed in the creation of this Training Package, applications for units transferred from the PUA00 Public Safety T</w:t>
      </w:r>
      <w:r w:rsidRPr="00411F2A">
        <w:t>raining Package will be developed as part of continuous improvement plans, and taking into account the change in Unit of Competency format as detailed in templates for Streamlined Training Packages.</w:t>
      </w:r>
    </w:p>
    <w:p w:rsidR="005C2B54" w:rsidP="00411F2A">
      <w:pPr>
        <w:pStyle w:val="BodyText"/>
      </w:pPr>
    </w:p>
    <w:p w:rsidR="00000000" w:rsidRPr="00411F2A" w:rsidP="00411F2A">
      <w:pPr>
        <w:pStyle w:val="Heading1"/>
      </w:pPr>
      <w:bookmarkStart w:id="4" w:name="O_522048"/>
      <w:bookmarkEnd w:id="4"/>
      <w:r w:rsidRPr="00411F2A">
        <w:t>Licensing/Regulatory Information</w:t>
      </w:r>
    </w:p>
    <w:p w:rsidR="00000000" w:rsidRPr="00411F2A" w:rsidP="00411F2A">
      <w:pPr>
        <w:pStyle w:val="BodyText"/>
      </w:pPr>
      <w:r w:rsidRPr="00411F2A">
        <w:t>Not applicable.</w:t>
      </w: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5" w:name="O_522047"/>
      <w:bookmarkEnd w:id="5"/>
      <w:r w:rsidRPr="00411F2A">
        <w:t>Pre-Requisites</w:t>
      </w:r>
    </w:p>
    <w:p w:rsidR="00000000" w:rsidRPr="00411F2A" w:rsidP="00411F2A">
      <w:pPr>
        <w:pStyle w:val="BodyText"/>
      </w:pPr>
      <w:r w:rsidRPr="00411F2A">
        <w:t>Not applicable.</w:t>
      </w: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6" w:name="O_522046"/>
      <w:bookmarkEnd w:id="6"/>
      <w:r w:rsidRPr="00411F2A">
        <w:t>Employability Skills Information</w:t>
      </w:r>
    </w:p>
    <w:p w:rsidR="00000000" w:rsidRPr="00411F2A" w:rsidP="00411F2A">
      <w:pPr>
        <w:pStyle w:val="BodyText"/>
      </w:pPr>
      <w:r w:rsidRPr="00411F2A">
        <w:t>This unit contains employability skills.</w:t>
      </w: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7" w:name="O_522045"/>
      <w:bookmarkEnd w:id="7"/>
      <w:r w:rsidRPr="00411F2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Elements describe the essential outcom</w:t>
            </w:r>
            <w:r w:rsidRPr="00411F2A">
              <w:t>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t xml:space="preserve">Performance Criteria describe the required performance needed to demonstrate achievement of the element. Where </w:t>
            </w:r>
            <w:r w:rsidRPr="00411F2A">
              <w:rPr>
                <w:rStyle w:val="BoldandItalics"/>
              </w:rPr>
              <w:t>bold italicised</w:t>
            </w:r>
            <w:r w:rsidRPr="00411F2A">
              <w:t xml:space="preserve"> text is used, further information is detailed in the Range Statement. Assessment of performance is to</w:t>
            </w:r>
            <w:r w:rsidRPr="00411F2A">
              <w:t xml:space="preserve"> be consistent with the Evidence Guide.</w:t>
            </w:r>
          </w:p>
        </w:tc>
      </w:tr>
    </w:tbl>
    <w:p w:rsidR="00000000" w:rsidRPr="00411F2A" w:rsidP="00411F2A">
      <w:pPr>
        <w:pStyle w:val="BodyText"/>
      </w:pP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8" w:name="O_522044"/>
      <w:bookmarkEnd w:id="8"/>
      <w:r w:rsidRPr="00411F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SpecialBold"/>
              </w:rPr>
              <w:t>PERFORMANCE CRITERIA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List"/>
              <w:rPr>
                <w:lang w:val="en-NZ"/>
              </w:rPr>
            </w:pPr>
            <w:r w:rsidRPr="00411F2A">
              <w:t>1.</w:t>
            </w:r>
            <w:r w:rsidRPr="00411F2A">
              <w:tab/>
            </w:r>
            <w:r w:rsidRPr="00411F2A">
              <w:rPr>
                <w:rStyle w:val="SpecialBold"/>
              </w:rPr>
              <w:t>Participate in workplace briefings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"/>
            </w:pPr>
            <w:r w:rsidRPr="00411F2A">
              <w:t>1.1</w:t>
            </w:r>
            <w:r w:rsidRPr="00411F2A">
              <w:tab/>
            </w:r>
            <w:r w:rsidRPr="00411F2A">
              <w:t>Workplace briefings are attended, where allocated tasks and general support requirements are received</w:t>
            </w:r>
          </w:p>
          <w:p w:rsidR="00000000" w:rsidRPr="00411F2A" w:rsidP="00411F2A">
            <w:pPr>
              <w:pStyle w:val="List"/>
            </w:pPr>
            <w:r w:rsidRPr="00411F2A">
              <w:t>1.2</w:t>
            </w:r>
            <w:r w:rsidRPr="00411F2A">
              <w:tab/>
            </w:r>
            <w:r w:rsidRPr="00411F2A">
              <w:rPr>
                <w:rStyle w:val="BoldandItalics"/>
              </w:rPr>
              <w:t>Relevant information</w:t>
            </w:r>
            <w:r w:rsidRPr="00411F2A">
              <w:t xml:space="preserve"> from the briefing is recorded and clarified as required</w:t>
            </w:r>
          </w:p>
          <w:p w:rsidR="00000000" w:rsidP="00411F2A">
            <w:pPr>
              <w:pStyle w:val="List"/>
              <w:rPr>
                <w:lang w:val="en-NZ"/>
              </w:rPr>
            </w:pPr>
            <w:r w:rsidRPr="00411F2A">
              <w:t>1.3</w:t>
            </w:r>
            <w:r w:rsidRPr="00411F2A">
              <w:tab/>
              <w:t>Information or tasks specific to general support requirements are inc</w:t>
            </w:r>
            <w:r w:rsidRPr="00411F2A">
              <w:t>orporated into own duty performance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List"/>
              <w:rPr>
                <w:lang w:val="en-NZ"/>
              </w:rPr>
            </w:pPr>
            <w:r w:rsidRPr="00411F2A">
              <w:t>2.</w:t>
            </w:r>
            <w:r w:rsidRPr="00411F2A">
              <w:tab/>
            </w:r>
            <w:r w:rsidRPr="00411F2A">
              <w:rPr>
                <w:rStyle w:val="SpecialBold"/>
              </w:rPr>
              <w:t>Prepare and enable equipment for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"/>
            </w:pPr>
            <w:r w:rsidRPr="00411F2A">
              <w:t>2.1</w:t>
            </w:r>
            <w:r w:rsidRPr="00411F2A">
              <w:tab/>
            </w:r>
            <w:r w:rsidRPr="00411F2A">
              <w:rPr>
                <w:rStyle w:val="BoldandItalics"/>
              </w:rPr>
              <w:t>Ancillary equipment</w:t>
            </w:r>
            <w:r w:rsidRPr="00411F2A">
              <w:t xml:space="preserve"> is gathered and made available in preparation to undertake duties</w:t>
            </w:r>
          </w:p>
          <w:p w:rsidR="00000000" w:rsidRPr="00411F2A" w:rsidP="00411F2A">
            <w:pPr>
              <w:pStyle w:val="List"/>
            </w:pPr>
            <w:r w:rsidRPr="00411F2A">
              <w:t>2.2</w:t>
            </w:r>
            <w:r w:rsidRPr="00411F2A">
              <w:tab/>
              <w:t>Equipment is turned on and daily system operability tests are performed</w:t>
            </w:r>
          </w:p>
          <w:p w:rsidR="00000000" w:rsidRPr="00411F2A" w:rsidP="00411F2A">
            <w:pPr>
              <w:pStyle w:val="List"/>
            </w:pPr>
            <w:r w:rsidRPr="00411F2A">
              <w:t>2.3</w:t>
            </w:r>
            <w:r w:rsidRPr="00411F2A">
              <w:tab/>
              <w:t>Equ</w:t>
            </w:r>
            <w:r w:rsidRPr="00411F2A">
              <w:t>ipment faults or defects are recognised and reported in accordance with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2.4</w:t>
            </w:r>
            <w:r w:rsidRPr="00411F2A">
              <w:tab/>
              <w:t>Operational data required to enable equipment function is loaded</w:t>
            </w:r>
          </w:p>
          <w:p w:rsidR="00000000" w:rsidP="00411F2A">
            <w:pPr>
              <w:pStyle w:val="List"/>
              <w:rPr>
                <w:lang w:val="en-NZ"/>
              </w:rPr>
            </w:pPr>
            <w:r w:rsidRPr="00411F2A">
              <w:t>2.5</w:t>
            </w:r>
            <w:r w:rsidRPr="00411F2A">
              <w:tab/>
              <w:t>Communication links are checked to confirm ability to communicate intern</w:t>
            </w:r>
            <w:r w:rsidRPr="00411F2A">
              <w:t>ally and externally to the operations room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List"/>
              <w:rPr>
                <w:lang w:val="en-NZ"/>
              </w:rPr>
            </w:pPr>
            <w:r w:rsidRPr="00411F2A">
              <w:t>3.</w:t>
            </w:r>
            <w:r w:rsidRPr="00411F2A">
              <w:tab/>
            </w:r>
            <w:r w:rsidRPr="00411F2A">
              <w:rPr>
                <w:rStyle w:val="SpecialBold"/>
              </w:rPr>
              <w:t>Process and distribute information to promote situational awareness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"/>
            </w:pPr>
            <w:r w:rsidRPr="00411F2A">
              <w:t>3.1</w:t>
            </w:r>
            <w:r w:rsidRPr="00411F2A">
              <w:tab/>
            </w:r>
            <w:r w:rsidRPr="00411F2A">
              <w:rPr>
                <w:rStyle w:val="BoldandItalics"/>
              </w:rPr>
              <w:t>Tasks relating to the processing and distribution of information</w:t>
            </w:r>
            <w:r w:rsidRPr="00411F2A">
              <w:t xml:space="preserve"> are received and acted on</w:t>
            </w:r>
          </w:p>
          <w:p w:rsidR="00000000" w:rsidRPr="00411F2A" w:rsidP="00411F2A">
            <w:pPr>
              <w:pStyle w:val="List"/>
            </w:pPr>
            <w:r w:rsidRPr="00411F2A">
              <w:t>3.2</w:t>
            </w:r>
            <w:r w:rsidRPr="00411F2A">
              <w:tab/>
              <w:t>Relevant information is gathered and inter</w:t>
            </w:r>
            <w:r w:rsidRPr="00411F2A">
              <w:t>preted for application to current situation</w:t>
            </w:r>
          </w:p>
          <w:p w:rsidR="00000000" w:rsidRPr="00411F2A" w:rsidP="00411F2A">
            <w:pPr>
              <w:pStyle w:val="List"/>
            </w:pPr>
            <w:r w:rsidRPr="00411F2A">
              <w:t>3.3</w:t>
            </w:r>
            <w:r w:rsidRPr="00411F2A">
              <w:tab/>
              <w:t>Relevant information is displayed and/or distributed in accordance with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3.4</w:t>
            </w:r>
            <w:r w:rsidRPr="00411F2A">
              <w:tab/>
            </w:r>
            <w:r w:rsidRPr="00411F2A">
              <w:rPr>
                <w:rStyle w:val="BoldandItalics"/>
              </w:rPr>
              <w:t>Security procedures</w:t>
            </w:r>
            <w:r w:rsidRPr="00411F2A">
              <w:t xml:space="preserve"> are strictly applied in accordance with organisational policies and procedures</w:t>
            </w:r>
          </w:p>
          <w:p w:rsidR="00000000" w:rsidP="00411F2A">
            <w:pPr>
              <w:pStyle w:val="List"/>
              <w:rPr>
                <w:lang w:val="en-NZ"/>
              </w:rPr>
            </w:pPr>
            <w:r w:rsidRPr="00411F2A">
              <w:t>3.5</w:t>
            </w:r>
            <w:r w:rsidRPr="00411F2A">
              <w:tab/>
              <w:t>Currency of information is maintained in accordance with shift supervisor instructions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List"/>
              <w:rPr>
                <w:lang w:val="en-NZ"/>
              </w:rPr>
            </w:pPr>
            <w:r w:rsidRPr="00411F2A">
              <w:t>4.</w:t>
            </w:r>
            <w:r w:rsidRPr="00411F2A">
              <w:tab/>
            </w:r>
            <w:r w:rsidRPr="00411F2A">
              <w:rPr>
                <w:rStyle w:val="SpecialBold"/>
              </w:rPr>
              <w:t>Perform administrative support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"/>
            </w:pPr>
            <w:r w:rsidRPr="00411F2A">
              <w:t>4.1</w:t>
            </w:r>
            <w:r w:rsidRPr="00411F2A">
              <w:tab/>
            </w:r>
            <w:r w:rsidRPr="00411F2A">
              <w:rPr>
                <w:rStyle w:val="BoldandItalics"/>
              </w:rPr>
              <w:t>Correspondence</w:t>
            </w:r>
            <w:r w:rsidRPr="00411F2A">
              <w:t xml:space="preserve"> is compiled and distributed in accordance with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4.2</w:t>
            </w:r>
            <w:r w:rsidRPr="00411F2A">
              <w:tab/>
              <w:t>Official records of workplace occurrences are maintained to allow for subsequent review in accordance with organisational policies and procedures</w:t>
            </w:r>
          </w:p>
          <w:p w:rsidR="00000000" w:rsidP="00411F2A">
            <w:pPr>
              <w:pStyle w:val="List"/>
              <w:rPr>
                <w:lang w:val="en-NZ"/>
              </w:rPr>
            </w:pPr>
            <w:r w:rsidRPr="00411F2A">
              <w:t>4.3</w:t>
            </w:r>
            <w:r w:rsidRPr="00411F2A">
              <w:tab/>
              <w:t>Ancillary equip</w:t>
            </w:r>
            <w:r w:rsidRPr="00411F2A">
              <w:t>ment stores holding and deficiencies are monitored and reported to shift supervisor in accordance with organisational policies and procedures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List"/>
              <w:rPr>
                <w:lang w:val="en-NZ"/>
              </w:rPr>
            </w:pPr>
            <w:r w:rsidRPr="00411F2A">
              <w:t>5.</w:t>
            </w:r>
            <w:r w:rsidRPr="00411F2A">
              <w:tab/>
            </w:r>
            <w:r w:rsidRPr="00411F2A">
              <w:rPr>
                <w:rStyle w:val="SpecialBold"/>
              </w:rPr>
              <w:t>Clean operations room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"/>
            </w:pPr>
            <w:r w:rsidRPr="00411F2A">
              <w:t>5.1</w:t>
            </w:r>
            <w:r w:rsidRPr="00411F2A">
              <w:tab/>
              <w:t>Cleaning equipment is gathered in accordance with cleaning task requirements</w:t>
            </w:r>
          </w:p>
          <w:p w:rsidR="00000000" w:rsidRPr="00411F2A" w:rsidP="00411F2A">
            <w:pPr>
              <w:pStyle w:val="List"/>
            </w:pPr>
            <w:r w:rsidRPr="00411F2A">
              <w:t>5.2</w:t>
            </w:r>
            <w:r w:rsidRPr="00411F2A">
              <w:tab/>
              <w:t>Saf</w:t>
            </w:r>
            <w:r w:rsidRPr="00411F2A">
              <w:t>ety requirements during cleaning duties are applied in accordance with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5.3</w:t>
            </w:r>
            <w:r w:rsidRPr="00411F2A">
              <w:tab/>
              <w:t>Cleaning is conducted in accordance with shift supervisor instructions and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5.4</w:t>
            </w:r>
            <w:r w:rsidRPr="00411F2A">
              <w:tab/>
              <w:t>Chemicals used during cl</w:t>
            </w:r>
            <w:r w:rsidRPr="00411F2A">
              <w:t>eaning are handled in accordance with standards contained within the appropriate material safety data sheet</w:t>
            </w:r>
          </w:p>
          <w:p w:rsidR="00000000" w:rsidRPr="00411F2A" w:rsidP="00411F2A">
            <w:pPr>
              <w:pStyle w:val="List"/>
            </w:pPr>
            <w:r w:rsidRPr="00411F2A">
              <w:t>5.5</w:t>
            </w:r>
            <w:r w:rsidRPr="00411F2A">
              <w:tab/>
              <w:t xml:space="preserve">Where </w:t>
            </w:r>
            <w:r w:rsidRPr="00411F2A">
              <w:rPr>
                <w:rStyle w:val="BoldandItalics"/>
              </w:rPr>
              <w:t>departmental</w:t>
            </w:r>
            <w:r w:rsidRPr="00411F2A">
              <w:t xml:space="preserve"> </w:t>
            </w:r>
            <w:r w:rsidRPr="00411F2A">
              <w:rPr>
                <w:rStyle w:val="BoldandItalics"/>
              </w:rPr>
              <w:t>equipment</w:t>
            </w:r>
            <w:r w:rsidRPr="00411F2A">
              <w:t xml:space="preserve"> is cleaned, manufacturer cleaning instructions are complied with</w:t>
            </w:r>
          </w:p>
          <w:p w:rsidR="00000000" w:rsidP="00411F2A">
            <w:pPr>
              <w:pStyle w:val="List"/>
              <w:rPr>
                <w:lang w:val="en-NZ"/>
              </w:rPr>
            </w:pPr>
            <w:r w:rsidRPr="00411F2A">
              <w:t>5.6</w:t>
            </w:r>
            <w:r w:rsidRPr="00411F2A">
              <w:tab/>
              <w:t>At the completion of cleaning, equipment is co</w:t>
            </w:r>
            <w:r w:rsidRPr="00411F2A">
              <w:t>rrectly stored and refurbished ready for later use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List"/>
              <w:rPr>
                <w:lang w:val="en-NZ"/>
              </w:rPr>
            </w:pPr>
            <w:r w:rsidRPr="00411F2A">
              <w:t>6.</w:t>
            </w:r>
            <w:r w:rsidRPr="00411F2A">
              <w:tab/>
            </w:r>
            <w:r w:rsidRPr="00411F2A">
              <w:rPr>
                <w:rStyle w:val="SpecialBold"/>
              </w:rPr>
              <w:t>Secure operations room in preparation for periods of inactivity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"/>
            </w:pPr>
            <w:r w:rsidRPr="00411F2A">
              <w:t>6.1</w:t>
            </w:r>
            <w:r w:rsidRPr="00411F2A">
              <w:tab/>
              <w:t>Internal and external communications links are closed in accordance with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6.2</w:t>
            </w:r>
            <w:r w:rsidRPr="00411F2A">
              <w:tab/>
              <w:t>Departmental equi</w:t>
            </w:r>
            <w:r w:rsidRPr="00411F2A">
              <w:t>pment is sanitised to prevent loss of data or breach of departmental security requirements</w:t>
            </w:r>
          </w:p>
          <w:p w:rsidR="00000000" w:rsidRPr="00411F2A" w:rsidP="00411F2A">
            <w:pPr>
              <w:pStyle w:val="List"/>
            </w:pPr>
            <w:r w:rsidRPr="00411F2A">
              <w:t>6.3</w:t>
            </w:r>
            <w:r w:rsidRPr="00411F2A">
              <w:tab/>
              <w:t>Departmental equipment is correctly shut down and secured in accordance with organisational policies and procedures</w:t>
            </w:r>
          </w:p>
          <w:p w:rsidR="00000000" w:rsidRPr="00411F2A" w:rsidP="00411F2A">
            <w:pPr>
              <w:pStyle w:val="List"/>
            </w:pPr>
            <w:r w:rsidRPr="00411F2A">
              <w:t>6.4</w:t>
            </w:r>
            <w:r w:rsidRPr="00411F2A">
              <w:tab/>
              <w:t>Ancillary equipment is correctly recovere</w:t>
            </w:r>
            <w:r w:rsidRPr="00411F2A">
              <w:t>d, refurbished and stored ready for later use</w:t>
            </w:r>
          </w:p>
        </w:tc>
      </w:tr>
    </w:tbl>
    <w:p w:rsidR="00000000" w:rsidRPr="00411F2A" w:rsidP="00411F2A">
      <w:pPr>
        <w:pStyle w:val="BodyText"/>
      </w:pP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9" w:name="O_522043"/>
      <w:bookmarkEnd w:id="9"/>
      <w:r w:rsidRPr="00411F2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This describes the essential skills and knowledge and their level, required for this unit.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SpecialBold"/>
              </w:rPr>
              <w:t>Required Skills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accurately analyse and validate operational data</w:t>
            </w:r>
          </w:p>
          <w:p w:rsidR="00000000" w:rsidRPr="00411F2A" w:rsidP="00411F2A">
            <w:pPr>
              <w:pStyle w:val="ListBullet"/>
            </w:pPr>
            <w:r w:rsidRPr="00411F2A">
              <w:t>apply a range of problem-solving strategies to work outcomes</w:t>
            </w:r>
          </w:p>
          <w:p w:rsidR="00000000" w:rsidRPr="00411F2A" w:rsidP="00411F2A">
            <w:pPr>
              <w:pStyle w:val="ListBullet"/>
            </w:pPr>
            <w:r w:rsidRPr="00411F2A">
              <w:t>clean a workplace in accordance with organisational requirements</w:t>
            </w:r>
          </w:p>
          <w:p w:rsidR="00000000" w:rsidRPr="00411F2A" w:rsidP="00411F2A">
            <w:pPr>
              <w:pStyle w:val="ListBullet"/>
            </w:pPr>
            <w:r w:rsidRPr="00411F2A">
              <w:t>clearly articulate information and advice</w:t>
            </w:r>
          </w:p>
          <w:p w:rsidR="00000000" w:rsidRPr="00411F2A" w:rsidP="00411F2A">
            <w:pPr>
              <w:pStyle w:val="ListBullet"/>
            </w:pPr>
            <w:r w:rsidRPr="00411F2A">
              <w:t xml:space="preserve">comply with operations room security requirements </w:t>
            </w:r>
          </w:p>
          <w:p w:rsidR="00000000" w:rsidRPr="00411F2A" w:rsidP="00411F2A">
            <w:pPr>
              <w:pStyle w:val="ListBullet"/>
            </w:pPr>
            <w:r w:rsidRPr="00411F2A">
              <w:t>consistently evaluate and monitor own</w:t>
            </w:r>
            <w:r w:rsidRPr="00411F2A">
              <w:t xml:space="preserve"> performance</w:t>
            </w:r>
          </w:p>
          <w:p w:rsidR="00000000" w:rsidRPr="00411F2A" w:rsidP="00411F2A">
            <w:pPr>
              <w:pStyle w:val="ListBullet"/>
            </w:pPr>
            <w:r w:rsidRPr="00411F2A">
              <w:t>effectively communicate with operations room personnel and adequately receive and interpret instructions</w:t>
            </w:r>
          </w:p>
          <w:p w:rsidR="00000000" w:rsidRPr="00411F2A" w:rsidP="00411F2A">
            <w:pPr>
              <w:pStyle w:val="ListBullet"/>
            </w:pPr>
            <w:r w:rsidRPr="00411F2A">
              <w:t>maintain a small equipment inventory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manage own tasks within timeframes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SpecialBold"/>
              </w:rPr>
              <w:t>Required Knowledge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basic cleaning routines and organisational r</w:t>
            </w:r>
            <w:r w:rsidRPr="00411F2A">
              <w:t>equirements</w:t>
            </w:r>
          </w:p>
          <w:p w:rsidR="00000000" w:rsidRPr="00411F2A" w:rsidP="00411F2A">
            <w:pPr>
              <w:pStyle w:val="ListBullet"/>
            </w:pPr>
            <w:r w:rsidRPr="00411F2A">
              <w:t>basic inventory management policy and procedures</w:t>
            </w:r>
          </w:p>
          <w:p w:rsidR="00000000" w:rsidRPr="00411F2A" w:rsidP="00411F2A">
            <w:pPr>
              <w:pStyle w:val="ListBullet"/>
            </w:pPr>
            <w:r w:rsidRPr="00411F2A">
              <w:t>correspondence and records management policy and procedures</w:t>
            </w:r>
          </w:p>
          <w:p w:rsidR="00000000" w:rsidRPr="00411F2A" w:rsidP="00411F2A">
            <w:pPr>
              <w:pStyle w:val="ListBullet"/>
            </w:pPr>
            <w:r w:rsidRPr="00411F2A">
              <w:t>information support requirements within operations room including collecting, displaying and disseminating information</w:t>
            </w:r>
          </w:p>
          <w:p w:rsidR="00000000" w:rsidRPr="00411F2A" w:rsidP="00411F2A">
            <w:pPr>
              <w:pStyle w:val="ListBullet"/>
            </w:pPr>
            <w:r w:rsidRPr="00411F2A">
              <w:t>management of security policy and procedures</w:t>
            </w:r>
          </w:p>
          <w:p w:rsidR="00000000" w:rsidRPr="00411F2A" w:rsidP="00411F2A">
            <w:pPr>
              <w:pStyle w:val="ListBullet"/>
            </w:pPr>
            <w:r w:rsidRPr="00411F2A">
              <w:t xml:space="preserve">operations room security requirements </w:t>
            </w:r>
          </w:p>
          <w:p w:rsidR="00000000" w:rsidRPr="00411F2A" w:rsidP="00411F2A">
            <w:pPr>
              <w:pStyle w:val="ListBullet"/>
            </w:pPr>
            <w:r w:rsidRPr="00411F2A">
              <w:t>procedure and requirements for loading and validating operational data into combat systems</w:t>
            </w:r>
          </w:p>
          <w:p w:rsidR="00000000" w:rsidRPr="00411F2A" w:rsidP="00411F2A">
            <w:pPr>
              <w:pStyle w:val="ListBullet"/>
            </w:pPr>
            <w:r w:rsidRPr="00411F2A">
              <w:t>procedure to perform daily system operability testing including recognising and r</w:t>
            </w:r>
            <w:r w:rsidRPr="00411F2A">
              <w:t>esponding to faults</w:t>
            </w:r>
          </w:p>
          <w:p w:rsidR="00000000" w:rsidRPr="00411F2A" w:rsidP="00411F2A">
            <w:pPr>
              <w:pStyle w:val="ListBullet"/>
            </w:pPr>
            <w:r w:rsidRPr="00411F2A">
              <w:t>scope and nature of general support tasks applicable to operations room environment</w:t>
            </w:r>
          </w:p>
          <w:p w:rsidR="00000000" w:rsidRPr="00411F2A" w:rsidP="00411F2A">
            <w:pPr>
              <w:pStyle w:val="ListBullet"/>
            </w:pPr>
            <w:r w:rsidRPr="00411F2A">
              <w:t>use and application of operations room ancillary equipment</w:t>
            </w:r>
          </w:p>
        </w:tc>
      </w:tr>
    </w:tbl>
    <w:p w:rsidR="00000000" w:rsidRPr="00411F2A" w:rsidP="00411F2A">
      <w:pPr>
        <w:pStyle w:val="BodyText"/>
      </w:pP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10" w:name="O_522042"/>
      <w:bookmarkEnd w:id="10"/>
      <w:r w:rsidRPr="00411F2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The evidence guide provides advice on assessment and must b</w:t>
            </w:r>
            <w:r w:rsidRPr="00411F2A">
              <w:t>e read in conjunction with the Performance Criteria, Required Skills and Knowledge, the Range Statement and the Assessment Guidelines for this Training Package.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t>Assessment must confirm the ability to:</w:t>
            </w:r>
          </w:p>
          <w:p w:rsidR="00000000" w:rsidRPr="00411F2A" w:rsidP="00411F2A">
            <w:pPr>
              <w:pStyle w:val="ListBullet"/>
            </w:pPr>
            <w:r w:rsidRPr="00411F2A">
              <w:t>adequately prepare operations room equipment for function</w:t>
            </w:r>
          </w:p>
          <w:p w:rsidR="00000000" w:rsidRPr="00411F2A" w:rsidP="00411F2A">
            <w:pPr>
              <w:pStyle w:val="ListBullet"/>
            </w:pPr>
            <w:r w:rsidRPr="00411F2A">
              <w:t xml:space="preserve">contribute to information management which promotes operations room situational awareness </w:t>
            </w:r>
          </w:p>
          <w:p w:rsidR="00000000" w:rsidRPr="00411F2A" w:rsidP="00411F2A">
            <w:pPr>
              <w:pStyle w:val="ListBullet"/>
            </w:pPr>
            <w:r w:rsidRPr="00411F2A">
              <w:t>effectively incorporate general support duties into core duties as</w:t>
            </w:r>
            <w:r w:rsidRPr="00411F2A">
              <w:t xml:space="preserve"> a member of the operations room shift</w:t>
            </w:r>
          </w:p>
          <w:p w:rsidR="00000000" w:rsidRPr="00411F2A" w:rsidP="00411F2A">
            <w:pPr>
              <w:pStyle w:val="ListBullet"/>
            </w:pPr>
            <w:r w:rsidRPr="00411F2A">
              <w:t>apply organisational security requirement during the performance of duty</w:t>
            </w:r>
          </w:p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Consistency in performance</w:t>
            </w:r>
          </w:p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Competency should be demonstrated over time and across a range of simulated or actual workplace situations.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Context of assessment</w:t>
            </w:r>
          </w:p>
          <w:p w:rsidR="00000000" w:rsidRPr="00411F2A" w:rsidP="00411F2A">
            <w:pPr>
              <w:pStyle w:val="BodyText"/>
            </w:pPr>
            <w:r w:rsidRPr="00411F2A">
              <w:t>Competency should be assessed over time and across a range of simulated or actual workplace situations.</w:t>
            </w:r>
          </w:p>
          <w:p w:rsidR="00000000" w:rsidRPr="00411F2A" w:rsidP="00411F2A">
            <w:pPr>
              <w:pStyle w:val="BodyText"/>
            </w:pPr>
            <w:r w:rsidRPr="00411F2A">
              <w:rPr>
                <w:rStyle w:val="SpecialBold"/>
              </w:rPr>
              <w:t>Specific resources for assessment</w:t>
            </w:r>
          </w:p>
          <w:p w:rsidR="00000000" w:rsidRPr="00411F2A" w:rsidP="00411F2A">
            <w:pPr>
              <w:pStyle w:val="BodyText"/>
            </w:pPr>
            <w:r w:rsidRPr="00411F2A">
              <w:t>Access is required to:</w:t>
            </w:r>
          </w:p>
          <w:p w:rsidR="00000000" w:rsidRPr="00411F2A" w:rsidP="00411F2A">
            <w:pPr>
              <w:pStyle w:val="ListBullet"/>
            </w:pPr>
            <w:r w:rsidRPr="00411F2A">
              <w:t>actual or simulated ope</w:t>
            </w:r>
            <w:r w:rsidRPr="00411F2A">
              <w:t xml:space="preserve">rations room </w:t>
            </w:r>
          </w:p>
          <w:p w:rsidR="00000000" w:rsidRPr="00411F2A" w:rsidP="00411F2A">
            <w:pPr>
              <w:pStyle w:val="ListBullet"/>
            </w:pPr>
            <w:r w:rsidRPr="00411F2A">
              <w:t>equipment and ancillary equipment used in a functioning operations room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organisational policies and procedures relevant to a functioning operations room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BodyText"/>
            </w:pPr>
            <w:r w:rsidRPr="00411F2A">
              <w:t xml:space="preserve">In a public safety environment assessment is usually conducted via </w:t>
            </w:r>
            <w:r w:rsidRPr="00411F2A">
              <w:t>direct observation in a training environment or in the workplace via subject matter supervision and/or mentoring, which is typically recorded in a competency workbook.</w:t>
            </w:r>
          </w:p>
          <w:p w:rsidR="00000000" w:rsidRPr="00411F2A" w:rsidP="00411F2A">
            <w:pPr>
              <w:pStyle w:val="BodyText"/>
            </w:pPr>
            <w:r w:rsidRPr="00411F2A">
              <w:t>Assessment is completed using appropriately qualified assessors who select the most appr</w:t>
            </w:r>
            <w:r w:rsidRPr="00411F2A">
              <w:t>opriate method of assessment.</w:t>
            </w:r>
          </w:p>
          <w:p w:rsidR="00000000" w:rsidRPr="00411F2A" w:rsidP="00411F2A">
            <w:pPr>
              <w:pStyle w:val="BodyText"/>
            </w:pPr>
            <w:r w:rsidRPr="00411F2A">
              <w:t>Assessment may occur in an operational environment or in an industry-approved simulated work environment. Forms of assessment that are typically used include:</w:t>
            </w:r>
          </w:p>
          <w:p w:rsidR="00000000" w:rsidRPr="00411F2A" w:rsidP="00411F2A">
            <w:pPr>
              <w:pStyle w:val="ListBullet"/>
            </w:pPr>
            <w:r w:rsidRPr="00411F2A">
              <w:t>direct observation</w:t>
            </w:r>
          </w:p>
          <w:p w:rsidR="00000000" w:rsidRPr="00411F2A" w:rsidP="00411F2A">
            <w:pPr>
              <w:pStyle w:val="ListBullet"/>
            </w:pPr>
            <w:r w:rsidRPr="00411F2A">
              <w:t>interviewing the candidate</w:t>
            </w:r>
          </w:p>
          <w:p w:rsidR="00000000" w:rsidRPr="00411F2A" w:rsidP="00411F2A">
            <w:pPr>
              <w:pStyle w:val="ListBullet"/>
            </w:pPr>
            <w:r w:rsidRPr="00411F2A">
              <w:t>journals and workplace documentation</w:t>
            </w:r>
          </w:p>
          <w:p w:rsidR="00000000" w:rsidRPr="00411F2A" w:rsidP="00411F2A">
            <w:pPr>
              <w:pStyle w:val="ListBullet"/>
            </w:pPr>
            <w:r w:rsidRPr="00411F2A">
              <w:t>third party reports from supervisors</w:t>
            </w:r>
          </w:p>
          <w:p w:rsidR="00000000" w:rsidRPr="00411F2A" w:rsidP="00411F2A">
            <w:pPr>
              <w:pStyle w:val="ListBullet"/>
            </w:pPr>
            <w:r w:rsidRPr="00411F2A">
              <w:t>written or oral questions</w:t>
            </w:r>
          </w:p>
        </w:tc>
      </w:tr>
    </w:tbl>
    <w:p w:rsidR="00000000" w:rsidRPr="00411F2A" w:rsidP="00411F2A">
      <w:pPr>
        <w:pStyle w:val="BodyText"/>
      </w:pP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11" w:name="O_522041"/>
      <w:bookmarkEnd w:id="11"/>
      <w:r w:rsidRPr="00411F2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t>The Range Statement relates to the Unit of Competency as a whole. It allows for different work environments and situation</w:t>
            </w:r>
            <w:r w:rsidRPr="00411F2A">
              <w:t xml:space="preserve">s that may affect performance. </w:t>
            </w:r>
            <w:r w:rsidRPr="00411F2A">
              <w:rPr>
                <w:rStyle w:val="BoldandItalics"/>
              </w:rPr>
              <w:t>Bold italicised</w:t>
            </w:r>
            <w:r w:rsidRPr="00411F2A">
              <w:t xml:space="preserve"> wording in the Performance Criteria is detailed below.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Relevant information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Administrative requirements</w:t>
            </w:r>
          </w:p>
          <w:p w:rsidR="00000000" w:rsidRPr="00411F2A" w:rsidP="00411F2A">
            <w:pPr>
              <w:pStyle w:val="ListBullet"/>
            </w:pPr>
            <w:r w:rsidRPr="00411F2A">
              <w:t>Area risk state</w:t>
            </w:r>
          </w:p>
          <w:p w:rsidR="00000000" w:rsidRPr="00411F2A" w:rsidP="00411F2A">
            <w:pPr>
              <w:pStyle w:val="ListBullet"/>
            </w:pPr>
            <w:r w:rsidRPr="00411F2A">
              <w:t>Authentication policy</w:t>
            </w:r>
          </w:p>
          <w:p w:rsidR="00000000" w:rsidRPr="00411F2A" w:rsidP="00411F2A">
            <w:pPr>
              <w:pStyle w:val="ListBullet"/>
            </w:pPr>
            <w:r w:rsidRPr="00411F2A">
              <w:t>Cleaning requirements</w:t>
            </w:r>
          </w:p>
          <w:p w:rsidR="00000000" w:rsidRPr="00411F2A" w:rsidP="00411F2A">
            <w:pPr>
              <w:pStyle w:val="ListBullet"/>
            </w:pPr>
            <w:r w:rsidRPr="00411F2A">
              <w:t>Emissions control policy</w:t>
            </w:r>
          </w:p>
          <w:p w:rsidR="00000000" w:rsidRPr="00411F2A" w:rsidP="00411F2A">
            <w:pPr>
              <w:pStyle w:val="ListBullet"/>
            </w:pPr>
            <w:r w:rsidRPr="00411F2A">
              <w:t>Emitter state</w:t>
            </w:r>
          </w:p>
          <w:p w:rsidR="00000000" w:rsidRPr="00411F2A" w:rsidP="00411F2A">
            <w:pPr>
              <w:pStyle w:val="ListBullet"/>
            </w:pPr>
            <w:r w:rsidRPr="00411F2A">
              <w:t>Equipment requirements</w:t>
            </w:r>
          </w:p>
          <w:p w:rsidR="00000000" w:rsidRPr="00411F2A" w:rsidP="00411F2A">
            <w:pPr>
              <w:pStyle w:val="ListBullet"/>
            </w:pPr>
            <w:r w:rsidRPr="00411F2A">
              <w:t>Operator expectations</w:t>
            </w:r>
          </w:p>
          <w:p w:rsidR="00000000" w:rsidRPr="00411F2A" w:rsidP="00411F2A">
            <w:pPr>
              <w:pStyle w:val="ListBullet"/>
            </w:pPr>
            <w:r w:rsidRPr="00411F2A">
              <w:t>Security requirements</w:t>
            </w:r>
          </w:p>
          <w:p w:rsidR="00000000" w:rsidRPr="00411F2A" w:rsidP="00411F2A">
            <w:pPr>
              <w:pStyle w:val="ListBullet"/>
            </w:pPr>
            <w:r w:rsidRPr="00411F2A">
              <w:t>Serial information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Situational awareness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Ancillary equipment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Charts</w:t>
            </w:r>
          </w:p>
          <w:p w:rsidR="00000000" w:rsidRPr="00411F2A" w:rsidP="00411F2A">
            <w:pPr>
              <w:pStyle w:val="ListBullet"/>
            </w:pPr>
            <w:r w:rsidRPr="00411F2A">
              <w:t xml:space="preserve">Command support systems </w:t>
            </w:r>
          </w:p>
          <w:p w:rsidR="00000000" w:rsidRPr="00411F2A" w:rsidP="00411F2A">
            <w:pPr>
              <w:pStyle w:val="ListBullet"/>
            </w:pPr>
            <w:r w:rsidRPr="00411F2A">
              <w:t>Expandable Bathythermograph</w:t>
            </w:r>
          </w:p>
          <w:p w:rsidR="00000000" w:rsidRPr="00411F2A" w:rsidP="00411F2A">
            <w:pPr>
              <w:pStyle w:val="ListBullet"/>
            </w:pPr>
            <w:r w:rsidRPr="00411F2A">
              <w:t>Expendable mobile anti-submarine warfare training target</w:t>
            </w:r>
          </w:p>
          <w:p w:rsidR="00000000" w:rsidRPr="00411F2A" w:rsidP="00411F2A">
            <w:pPr>
              <w:pStyle w:val="ListBullet"/>
            </w:pPr>
            <w:r w:rsidRPr="00411F2A">
              <w:t>Headsets</w:t>
            </w:r>
          </w:p>
          <w:p w:rsidR="00000000" w:rsidRPr="00411F2A" w:rsidP="00411F2A">
            <w:pPr>
              <w:pStyle w:val="ListBullet"/>
            </w:pPr>
            <w:r w:rsidRPr="00411F2A">
              <w:t>Job aids/aide memoire</w:t>
            </w:r>
          </w:p>
          <w:p w:rsidR="00000000" w:rsidRPr="00411F2A" w:rsidP="00411F2A">
            <w:pPr>
              <w:pStyle w:val="ListBullet"/>
            </w:pPr>
            <w:r w:rsidRPr="00411F2A">
              <w:t>Plotting equipment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Stationary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Organisational policies and procedures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Instructions</w:t>
            </w:r>
          </w:p>
          <w:p w:rsidR="00000000" w:rsidRPr="00411F2A" w:rsidP="00411F2A">
            <w:pPr>
              <w:pStyle w:val="ListBullet"/>
            </w:pPr>
            <w:r w:rsidRPr="00411F2A">
              <w:t>Operating manuals</w:t>
            </w:r>
          </w:p>
          <w:p w:rsidR="00000000" w:rsidRPr="00411F2A" w:rsidP="00411F2A">
            <w:pPr>
              <w:pStyle w:val="ListBullet"/>
            </w:pPr>
            <w:r w:rsidRPr="00411F2A">
              <w:t>Orders</w:t>
            </w:r>
          </w:p>
          <w:p w:rsidR="00000000" w:rsidRPr="00411F2A" w:rsidP="00411F2A">
            <w:pPr>
              <w:pStyle w:val="ListBullet"/>
            </w:pPr>
            <w:r w:rsidRPr="00411F2A">
              <w:t>Relevant Australian Standards</w:t>
            </w:r>
          </w:p>
          <w:p w:rsidR="00000000" w:rsidRPr="00411F2A" w:rsidP="00411F2A">
            <w:pPr>
              <w:pStyle w:val="ListBullet"/>
            </w:pPr>
            <w:r w:rsidRPr="00411F2A">
              <w:t>Relevant Commonwealth Acts</w:t>
            </w:r>
          </w:p>
          <w:p w:rsidR="00000000" w:rsidRPr="00411F2A" w:rsidP="00411F2A">
            <w:pPr>
              <w:pStyle w:val="ListBullet"/>
            </w:pPr>
            <w:r w:rsidRPr="00411F2A">
              <w:t>Relevant Maritime Laws</w:t>
            </w:r>
          </w:p>
          <w:p w:rsidR="00000000" w:rsidRPr="00411F2A" w:rsidP="00411F2A">
            <w:pPr>
              <w:pStyle w:val="ListBullet"/>
            </w:pPr>
            <w:r w:rsidRPr="00411F2A">
              <w:t>Security policy and procedure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Standard Operating Procedures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Operational data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Air lanes</w:t>
            </w:r>
          </w:p>
          <w:p w:rsidR="00000000" w:rsidRPr="00411F2A" w:rsidP="00411F2A">
            <w:pPr>
              <w:pStyle w:val="ListBullet"/>
            </w:pPr>
            <w:r w:rsidRPr="00411F2A">
              <w:t>Combat air patrol stations</w:t>
            </w:r>
          </w:p>
          <w:p w:rsidR="00000000" w:rsidRPr="00411F2A" w:rsidP="00411F2A">
            <w:pPr>
              <w:pStyle w:val="ListBullet"/>
            </w:pPr>
            <w:r w:rsidRPr="00411F2A">
              <w:t>Cryptographic information</w:t>
            </w:r>
          </w:p>
          <w:p w:rsidR="00000000" w:rsidRPr="00411F2A" w:rsidP="00411F2A">
            <w:pPr>
              <w:pStyle w:val="ListBullet"/>
            </w:pPr>
            <w:r w:rsidRPr="00411F2A">
              <w:t>Data link information</w:t>
            </w:r>
          </w:p>
          <w:p w:rsidR="00000000" w:rsidRPr="00411F2A" w:rsidP="00411F2A">
            <w:pPr>
              <w:pStyle w:val="ListBullet"/>
            </w:pPr>
            <w:r w:rsidRPr="00411F2A">
              <w:t>Exercise area data</w:t>
            </w:r>
          </w:p>
          <w:p w:rsidR="00000000" w:rsidRPr="00411F2A" w:rsidP="00411F2A">
            <w:pPr>
              <w:pStyle w:val="ListBullet"/>
            </w:pPr>
            <w:r w:rsidRPr="00411F2A">
              <w:t>Handover g</w:t>
            </w:r>
            <w:r w:rsidRPr="00411F2A">
              <w:t>ates</w:t>
            </w:r>
          </w:p>
          <w:p w:rsidR="00000000" w:rsidRPr="00411F2A" w:rsidP="00411F2A">
            <w:pPr>
              <w:pStyle w:val="ListBullet"/>
            </w:pPr>
            <w:r w:rsidRPr="00411F2A">
              <w:t>Local notice to mariners</w:t>
            </w:r>
          </w:p>
          <w:p w:rsidR="00000000" w:rsidRPr="00411F2A" w:rsidP="00411F2A">
            <w:pPr>
              <w:pStyle w:val="ListBullet"/>
            </w:pPr>
            <w:r w:rsidRPr="00411F2A">
              <w:t>Reference points</w:t>
            </w:r>
          </w:p>
          <w:p w:rsidR="00000000" w:rsidRPr="00411F2A" w:rsidP="00411F2A">
            <w:pPr>
              <w:pStyle w:val="ListBullet"/>
            </w:pPr>
            <w:r w:rsidRPr="00411F2A">
              <w:t>Rendezvous information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Sensor tracking sectors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Tasks relating to the processing and distribution of information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Laying out publications, logs and cryptographic material</w:t>
            </w:r>
          </w:p>
          <w:p w:rsidR="00000000" w:rsidRPr="00411F2A" w:rsidP="00411F2A">
            <w:pPr>
              <w:pStyle w:val="ListBullet"/>
            </w:pPr>
            <w:r w:rsidRPr="00411F2A">
              <w:t>Obtaining operational data including call signs, intelligence report, exercise serials</w:t>
            </w:r>
          </w:p>
          <w:p w:rsidR="00000000" w:rsidRPr="00411F2A" w:rsidP="00411F2A">
            <w:pPr>
              <w:pStyle w:val="ListBullet"/>
            </w:pPr>
            <w:r w:rsidRPr="00411F2A">
              <w:t>Reading and extracting information from a range of sources in support of operations room activities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Recording operational information on systems such as CCTV, notepad, s</w:t>
            </w:r>
            <w:r w:rsidRPr="00411F2A">
              <w:t>tate boards, visual display screen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Security procedures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Control of access</w:t>
            </w:r>
          </w:p>
          <w:p w:rsidR="00000000" w:rsidRPr="00411F2A" w:rsidP="00411F2A">
            <w:pPr>
              <w:pStyle w:val="ListBullet"/>
            </w:pPr>
            <w:r w:rsidRPr="00411F2A">
              <w:t>Cryptographic material muster</w:t>
            </w:r>
          </w:p>
          <w:p w:rsidR="00000000" w:rsidRPr="00411F2A" w:rsidP="00411F2A">
            <w:pPr>
              <w:pStyle w:val="ListBullet"/>
            </w:pPr>
            <w:r w:rsidRPr="00411F2A">
              <w:t>Document security</w:t>
            </w:r>
          </w:p>
          <w:p w:rsidR="00000000" w:rsidRPr="00411F2A" w:rsidP="00411F2A">
            <w:pPr>
              <w:pStyle w:val="ListBullet"/>
            </w:pPr>
            <w:r w:rsidRPr="00411F2A">
              <w:t>Information system security</w:t>
            </w:r>
          </w:p>
          <w:p w:rsidR="00000000" w:rsidRPr="00411F2A" w:rsidP="00411F2A">
            <w:pPr>
              <w:pStyle w:val="ListBullet"/>
            </w:pPr>
            <w:r w:rsidRPr="00411F2A">
              <w:t>Publication muster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Securing containers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 xml:space="preserve">Correspondence </w:t>
            </w:r>
            <w:r w:rsidRPr="00411F2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Email</w:t>
            </w:r>
          </w:p>
          <w:p w:rsidR="00000000" w:rsidRPr="00411F2A" w:rsidP="00411F2A">
            <w:pPr>
              <w:pStyle w:val="ListBullet"/>
            </w:pPr>
            <w:r w:rsidRPr="00411F2A">
              <w:t>Information systems</w:t>
            </w:r>
          </w:p>
          <w:p w:rsidR="00000000" w:rsidRPr="00411F2A" w:rsidP="00411F2A">
            <w:pPr>
              <w:pStyle w:val="ListBullet"/>
            </w:pPr>
            <w:r w:rsidRPr="00411F2A">
              <w:t>Operations room narrative</w:t>
            </w:r>
          </w:p>
          <w:p w:rsidR="00000000" w:rsidRPr="00411F2A" w:rsidP="00411F2A">
            <w:pPr>
              <w:pStyle w:val="ListBullet"/>
            </w:pPr>
            <w:r w:rsidRPr="00411F2A">
              <w:t>Signals</w:t>
            </w:r>
          </w:p>
          <w:p w:rsidR="00000000" w:rsidP="00411F2A">
            <w:pPr>
              <w:pStyle w:val="ListBullet"/>
              <w:rPr>
                <w:lang w:val="en-NZ"/>
              </w:rPr>
            </w:pPr>
            <w:r w:rsidRPr="00411F2A">
              <w:t>Underwater telephone log</w:t>
            </w:r>
          </w:p>
        </w:tc>
      </w:tr>
      <w:tr w:rsidTr="005C2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F2A">
            <w:pPr>
              <w:pStyle w:val="BodyText"/>
              <w:rPr>
                <w:lang w:val="en-NZ"/>
              </w:rPr>
            </w:pPr>
            <w:r w:rsidRPr="00411F2A">
              <w:rPr>
                <w:rStyle w:val="BoldandItalics"/>
              </w:rPr>
              <w:t>Departmental equipment</w:t>
            </w:r>
            <w:r w:rsidRPr="00411F2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F2A" w:rsidP="00411F2A">
            <w:pPr>
              <w:pStyle w:val="ListBullet"/>
            </w:pPr>
            <w:r w:rsidRPr="00411F2A">
              <w:t>Command support systems</w:t>
            </w:r>
          </w:p>
          <w:p w:rsidR="00000000" w:rsidRPr="00411F2A" w:rsidP="00411F2A">
            <w:pPr>
              <w:pStyle w:val="ListBullet"/>
            </w:pPr>
            <w:r w:rsidRPr="00411F2A">
              <w:t>Computers</w:t>
            </w:r>
          </w:p>
          <w:p w:rsidR="00000000" w:rsidRPr="00411F2A" w:rsidP="00411F2A">
            <w:pPr>
              <w:pStyle w:val="ListBullet"/>
            </w:pPr>
            <w:r w:rsidRPr="00411F2A">
              <w:t>Information systems</w:t>
            </w:r>
          </w:p>
          <w:p w:rsidR="00000000" w:rsidRPr="00411F2A" w:rsidP="00411F2A">
            <w:pPr>
              <w:pStyle w:val="ListBullet"/>
            </w:pPr>
            <w:r w:rsidRPr="00411F2A">
              <w:t>Office machines</w:t>
            </w:r>
          </w:p>
          <w:p w:rsidR="00000000" w:rsidRPr="00411F2A" w:rsidP="00411F2A">
            <w:pPr>
              <w:pStyle w:val="ListBullet"/>
            </w:pPr>
            <w:r w:rsidRPr="00411F2A">
              <w:t>State boards</w:t>
            </w:r>
          </w:p>
          <w:p w:rsidR="00000000" w:rsidRPr="00411F2A" w:rsidP="00411F2A">
            <w:pPr>
              <w:pStyle w:val="ListBullet"/>
            </w:pPr>
            <w:r w:rsidRPr="00411F2A">
              <w:t>Tactical display</w:t>
            </w:r>
          </w:p>
          <w:p w:rsidR="00000000" w:rsidRPr="00411F2A" w:rsidP="00411F2A">
            <w:pPr>
              <w:pStyle w:val="ListBullet"/>
            </w:pPr>
            <w:r w:rsidRPr="00411F2A">
              <w:t>Weapons consoles</w:t>
            </w:r>
          </w:p>
        </w:tc>
      </w:tr>
    </w:tbl>
    <w:p w:rsidR="00000000" w:rsidRPr="00411F2A" w:rsidP="00411F2A">
      <w:pPr>
        <w:pStyle w:val="BodyText"/>
      </w:pPr>
    </w:p>
    <w:p w:rsidR="00000000" w:rsidRPr="00411F2A" w:rsidP="00411F2A">
      <w:pPr>
        <w:pStyle w:val="AllowPageBreak"/>
      </w:pPr>
    </w:p>
    <w:p w:rsidR="00000000" w:rsidRPr="00411F2A" w:rsidP="00411F2A">
      <w:pPr>
        <w:pStyle w:val="Heading1"/>
      </w:pPr>
      <w:bookmarkStart w:id="12" w:name="O_522040"/>
      <w:bookmarkEnd w:id="12"/>
      <w:r w:rsidRPr="00411F2A">
        <w:t>Unit Sector(s)</w:t>
      </w:r>
    </w:p>
    <w:p w:rsidR="00000000" w:rsidRPr="00411F2A" w:rsidP="00411F2A">
      <w:pPr>
        <w:pStyle w:val="BodyText"/>
      </w:pPr>
      <w:r w:rsidRPr="00411F2A">
        <w:t>Not applicable.</w:t>
      </w:r>
    </w:p>
    <w:p w:rsidR="00000000" w:rsidRPr="00411F2A" w:rsidP="00411F2A"/>
    <w:sectPr w:rsidSect="00411F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2A" w:rsidRPr="005C2B54" w:rsidP="005C2B5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54" w:rsidP="00411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C2B54" w:rsidP="00411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2B54" w:rsidP="00411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2A" w:rsidRPr="005C2B54" w:rsidP="005C2B5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54" w:rsidRPr="002D2AF8" w:rsidP="00411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DEFSO007A Provide general support to combat systems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5C2B54" w:rsidP="00411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26B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306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F2A"/>
  </w:style>
  <w:style w:type="character" w:customStyle="1" w:styleId="Heading1Char">
    <w:name w:val="Heading 1 Char"/>
    <w:basedOn w:val="DefaultParagraphFont"/>
    <w:link w:val="Heading1"/>
    <w:rsid w:val="00411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F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F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F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F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F2A"/>
    <w:rPr>
      <w:b/>
      <w:spacing w:val="0"/>
    </w:rPr>
  </w:style>
  <w:style w:type="paragraph" w:customStyle="1" w:styleId="SuperHeading">
    <w:name w:val="SuperHeading"/>
    <w:basedOn w:val="Normal"/>
    <w:rsid w:val="00411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11F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1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F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F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F2A"/>
    <w:rPr>
      <w:i/>
    </w:rPr>
  </w:style>
  <w:style w:type="paragraph" w:styleId="Caption">
    <w:name w:val="caption"/>
    <w:basedOn w:val="BodyText"/>
    <w:next w:val="Normal"/>
    <w:qFormat/>
    <w:rsid w:val="00411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F2A"/>
  </w:style>
  <w:style w:type="paragraph" w:styleId="TableofFigures">
    <w:name w:val="table of figures"/>
    <w:basedOn w:val="Normal"/>
    <w:next w:val="Normal"/>
    <w:semiHidden/>
    <w:rsid w:val="00411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F2A"/>
    <w:pPr>
      <w:numPr>
        <w:numId w:val="10"/>
      </w:numPr>
    </w:pPr>
  </w:style>
  <w:style w:type="character" w:customStyle="1" w:styleId="WingdingSymbols">
    <w:name w:val="Wingding Symbols"/>
    <w:rsid w:val="00411F2A"/>
    <w:rPr>
      <w:rFonts w:ascii="Wingdings" w:hAnsi="Wingdings"/>
    </w:rPr>
  </w:style>
  <w:style w:type="paragraph" w:customStyle="1" w:styleId="TableHeading">
    <w:name w:val="Table Heading"/>
    <w:basedOn w:val="HeadingBase"/>
    <w:rsid w:val="00411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F2A"/>
    <w:rPr>
      <w:color w:val="0033CC"/>
      <w:u w:val="none"/>
    </w:rPr>
  </w:style>
  <w:style w:type="paragraph" w:customStyle="1" w:styleId="BodyTextRight">
    <w:name w:val="Body Text Right"/>
    <w:basedOn w:val="BodyText"/>
    <w:rsid w:val="00411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F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F2A"/>
    <w:rPr>
      <w:sz w:val="32"/>
    </w:rPr>
  </w:style>
  <w:style w:type="paragraph" w:customStyle="1" w:styleId="HeadingProcedure">
    <w:name w:val="Heading Procedure"/>
    <w:basedOn w:val="HeadingBase"/>
    <w:next w:val="Normal"/>
    <w:rsid w:val="00411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F2A"/>
    <w:pPr>
      <w:spacing w:before="60" w:after="60"/>
    </w:pPr>
  </w:style>
  <w:style w:type="paragraph" w:styleId="ListContinue">
    <w:name w:val="List Continue"/>
    <w:basedOn w:val="List"/>
    <w:rsid w:val="00411F2A"/>
    <w:pPr>
      <w:ind w:firstLine="0"/>
    </w:pPr>
  </w:style>
  <w:style w:type="paragraph" w:customStyle="1" w:styleId="ListNote">
    <w:name w:val="List Note"/>
    <w:basedOn w:val="List"/>
    <w:rsid w:val="00411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F2A"/>
    <w:rPr>
      <w:rFonts w:ascii="Courier New" w:hAnsi="Courier New"/>
    </w:rPr>
  </w:style>
  <w:style w:type="paragraph" w:customStyle="1" w:styleId="NoteBullet">
    <w:name w:val="Note Bullet"/>
    <w:basedOn w:val="Note"/>
    <w:rsid w:val="00411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F2A"/>
    <w:rPr>
      <w:b/>
      <w:smallCaps/>
    </w:rPr>
  </w:style>
  <w:style w:type="paragraph" w:customStyle="1" w:styleId="TableListNumber">
    <w:name w:val="Table List Number"/>
    <w:basedOn w:val="ListNumber"/>
    <w:rsid w:val="00411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F2A"/>
    <w:pPr>
      <w:numPr>
        <w:numId w:val="8"/>
      </w:numPr>
    </w:pPr>
  </w:style>
  <w:style w:type="paragraph" w:customStyle="1" w:styleId="ListAlpha2">
    <w:name w:val="List Alpha 2"/>
    <w:basedOn w:val="List2"/>
    <w:rsid w:val="00411F2A"/>
    <w:pPr>
      <w:numPr>
        <w:numId w:val="7"/>
      </w:numPr>
    </w:pPr>
  </w:style>
  <w:style w:type="paragraph" w:styleId="List2">
    <w:name w:val="List 2"/>
    <w:basedOn w:val="BodyText"/>
    <w:rsid w:val="00411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F2A"/>
    <w:pPr>
      <w:numPr>
        <w:numId w:val="2"/>
      </w:numPr>
    </w:pPr>
  </w:style>
  <w:style w:type="paragraph" w:styleId="ListBullet5">
    <w:name w:val="List Bullet 5"/>
    <w:basedOn w:val="List5"/>
    <w:rsid w:val="00411F2A"/>
    <w:pPr>
      <w:numPr>
        <w:numId w:val="3"/>
      </w:numPr>
    </w:pPr>
  </w:style>
  <w:style w:type="paragraph" w:styleId="ListContinue2">
    <w:name w:val="List Continue 2"/>
    <w:basedOn w:val="List2"/>
    <w:rsid w:val="00411F2A"/>
    <w:pPr>
      <w:ind w:firstLine="0"/>
    </w:pPr>
  </w:style>
  <w:style w:type="paragraph" w:styleId="ListContinue3">
    <w:name w:val="List Continue 3"/>
    <w:basedOn w:val="List3"/>
    <w:rsid w:val="00411F2A"/>
    <w:pPr>
      <w:ind w:left="1021" w:firstLine="0"/>
    </w:pPr>
  </w:style>
  <w:style w:type="paragraph" w:styleId="ListContinue4">
    <w:name w:val="List Continue 4"/>
    <w:basedOn w:val="List4"/>
    <w:rsid w:val="00411F2A"/>
    <w:pPr>
      <w:ind w:firstLine="0"/>
    </w:pPr>
  </w:style>
  <w:style w:type="paragraph" w:styleId="ListContinue5">
    <w:name w:val="List Continue 5"/>
    <w:basedOn w:val="List5"/>
    <w:rsid w:val="00411F2A"/>
    <w:pPr>
      <w:ind w:firstLine="0"/>
    </w:pPr>
  </w:style>
  <w:style w:type="paragraph" w:styleId="ListNumber3">
    <w:name w:val="List Number 3"/>
    <w:basedOn w:val="List3"/>
    <w:rsid w:val="00411F2A"/>
    <w:pPr>
      <w:numPr>
        <w:numId w:val="4"/>
      </w:numPr>
    </w:pPr>
  </w:style>
  <w:style w:type="paragraph" w:styleId="ListNumber4">
    <w:name w:val="List Number 4"/>
    <w:basedOn w:val="List4"/>
    <w:rsid w:val="00411F2A"/>
    <w:pPr>
      <w:numPr>
        <w:numId w:val="5"/>
      </w:numPr>
    </w:pPr>
  </w:style>
  <w:style w:type="paragraph" w:styleId="ListNumber5">
    <w:name w:val="List Number 5"/>
    <w:basedOn w:val="List5"/>
    <w:rsid w:val="00411F2A"/>
    <w:pPr>
      <w:numPr>
        <w:numId w:val="6"/>
      </w:numPr>
    </w:pPr>
  </w:style>
  <w:style w:type="paragraph" w:styleId="BlockText">
    <w:name w:val="Block Text"/>
    <w:basedOn w:val="Normal"/>
    <w:rsid w:val="00411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F2A"/>
    <w:rPr>
      <w:sz w:val="16"/>
      <w:vertAlign w:val="superscript"/>
    </w:rPr>
  </w:style>
  <w:style w:type="character" w:customStyle="1" w:styleId="Symbols">
    <w:name w:val="Symbols"/>
    <w:basedOn w:val="DefaultParagraphFont"/>
    <w:rsid w:val="00411F2A"/>
    <w:rPr>
      <w:rFonts w:ascii="Symbol" w:hAnsi="Symbol"/>
    </w:rPr>
  </w:style>
  <w:style w:type="character" w:customStyle="1" w:styleId="MenuOptions">
    <w:name w:val="Menu Options"/>
    <w:basedOn w:val="DefaultParagraphFont"/>
    <w:rsid w:val="00411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F2A"/>
    <w:rPr>
      <w:b/>
    </w:rPr>
  </w:style>
  <w:style w:type="character" w:customStyle="1" w:styleId="Underlined">
    <w:name w:val="Underlined"/>
    <w:basedOn w:val="DefaultParagraphFont"/>
    <w:rsid w:val="00411F2A"/>
    <w:rPr>
      <w:u w:val="single"/>
    </w:rPr>
  </w:style>
  <w:style w:type="paragraph" w:customStyle="1" w:styleId="TableBodyTextRight">
    <w:name w:val="Table Body Text Right"/>
    <w:basedOn w:val="TableBodyText"/>
    <w:rsid w:val="00411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F2A"/>
    <w:rPr>
      <w:sz w:val="18"/>
    </w:rPr>
  </w:style>
  <w:style w:type="paragraph" w:customStyle="1" w:styleId="BodySmallRight">
    <w:name w:val="Body Small Right"/>
    <w:basedOn w:val="BodyTextRight"/>
    <w:rsid w:val="00411F2A"/>
    <w:rPr>
      <w:sz w:val="18"/>
      <w:szCs w:val="18"/>
    </w:rPr>
  </w:style>
  <w:style w:type="paragraph" w:customStyle="1" w:styleId="MarginEdition">
    <w:name w:val="Margin Edition"/>
    <w:basedOn w:val="MarginNote"/>
    <w:rsid w:val="00411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F2A"/>
    <w:rPr>
      <w:sz w:val="2"/>
      <w:szCs w:val="2"/>
    </w:rPr>
  </w:style>
  <w:style w:type="character" w:customStyle="1" w:styleId="Small">
    <w:name w:val="Small"/>
    <w:basedOn w:val="DefaultParagraphFont"/>
    <w:rsid w:val="00411F2A"/>
    <w:rPr>
      <w:sz w:val="16"/>
    </w:rPr>
  </w:style>
  <w:style w:type="paragraph" w:customStyle="1" w:styleId="WideTable">
    <w:name w:val="Wide Table"/>
    <w:basedOn w:val="Normal"/>
    <w:rsid w:val="00411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F2A"/>
  </w:style>
  <w:style w:type="paragraph" w:styleId="Quote">
    <w:name w:val="Quote"/>
    <w:basedOn w:val="Heading1"/>
    <w:link w:val="QuoteChar"/>
    <w:qFormat/>
    <w:rsid w:val="00411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F2A"/>
    <w:pPr>
      <w:pageBreakBefore/>
    </w:pPr>
  </w:style>
  <w:style w:type="paragraph" w:customStyle="1" w:styleId="Border">
    <w:name w:val="Border"/>
    <w:basedOn w:val="Normal"/>
    <w:qFormat/>
    <w:rsid w:val="00411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F2A"/>
    <w:rPr>
      <w:u w:val="single"/>
    </w:rPr>
  </w:style>
  <w:style w:type="paragraph" w:styleId="BalloonText">
    <w:name w:val="Balloon Text"/>
    <w:basedOn w:val="Normal"/>
    <w:link w:val="BalloonTextChar"/>
    <w:rsid w:val="00411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F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F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1284</Words>
  <Characters>8508</Characters>
  <Application>Microsoft Office Word</Application>
  <DocSecurity>0</DocSecurity>
  <Lines>306</Lines>
  <Paragraphs>182</Paragraphs>
  <ScaleCrop>false</ScaleCrop>
  <Company>Author-it Software Corporation Ltd.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DEFSO007A Provide general support to combat systems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2013-01-25T17:36:00Z</dcterms:created>
  <dcterms:modified xsi:type="dcterms:W3CDTF">2013-01-25T17:36:00Z</dcterms:modified>
</cp:coreProperties>
</file>