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18E" w:rsidP="005B418E">
      <w:pPr>
        <w:pStyle w:val="Title"/>
      </w:pPr>
      <w:bookmarkStart w:id="0" w:name="_GoBack"/>
      <w:bookmarkEnd w:id="0"/>
      <w:r>
        <w:fldChar w:fldCharType="begin"/>
      </w:r>
      <w:r>
        <w:instrText xml:space="preserve"> TITLE   \* MERGEFORMAT </w:instrText>
      </w:r>
      <w:r>
        <w:fldChar w:fldCharType="separate"/>
      </w:r>
      <w:r>
        <w:t>DEFRM211B Site range complexes</w:t>
      </w:r>
      <w:r>
        <w:fldChar w:fldCharType="end"/>
      </w:r>
    </w:p>
    <w:p w:rsidR="005B418E" w:rsidP="005B418E">
      <w:pPr>
        <w:pStyle w:val="Version"/>
        <w:sectPr w:rsidSect="00756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609A" w:rsidP="0075609A">
      <w:pPr>
        <w:pStyle w:val="SuperHeading"/>
      </w:pPr>
      <w:r w:rsidRPr="0075609A">
        <w:t>DEFRM211B Site range complexes</w:t>
      </w:r>
    </w:p>
    <w:p w:rsidR="00000000" w:rsidRPr="0075609A" w:rsidP="0075609A">
      <w:pPr>
        <w:pStyle w:val="Heading1"/>
      </w:pPr>
      <w:bookmarkStart w:id="1" w:name="O_521902"/>
      <w:bookmarkEnd w:id="1"/>
      <w:r w:rsidRPr="0075609A">
        <w:t>Modification History</w:t>
      </w:r>
    </w:p>
    <w:tbl>
      <w:tblPr>
        <w:tblW w:w="0" w:type="auto"/>
        <w:tblLayout w:type="fixed"/>
        <w:tblCellMar>
          <w:left w:w="62" w:type="dxa"/>
          <w:right w:w="62" w:type="dxa"/>
        </w:tblCellMar>
        <w:tblLook w:val="0000"/>
      </w:tblPr>
      <w:tblGrid>
        <w:gridCol w:w="1121"/>
        <w:gridCol w:w="1725"/>
        <w:gridCol w:w="4437"/>
      </w:tblGrid>
      <w:tr w:rsidTr="005B418E">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BodyText"/>
            </w:pPr>
            <w:r w:rsidRPr="0075609A">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BodyText"/>
            </w:pPr>
            <w:r w:rsidRPr="0075609A">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SpecialBold"/>
              </w:rPr>
              <w:t xml:space="preserve"> Comments</w:t>
            </w:r>
          </w:p>
        </w:tc>
      </w:tr>
      <w:tr w:rsidTr="005B418E">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 xml:space="preserve">Layout adjusted. </w:t>
            </w:r>
          </w:p>
        </w:tc>
      </w:tr>
      <w:tr w:rsidTr="005B418E">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BodyText"/>
            </w:pPr>
            <w:r w:rsidRPr="0075609A">
              <w:t>First release.</w:t>
            </w:r>
          </w:p>
        </w:tc>
      </w:tr>
    </w:tbl>
    <w:p w:rsidR="005B418E" w:rsidP="0075609A">
      <w:pPr>
        <w:pStyle w:val="BodyText"/>
      </w:pPr>
    </w:p>
    <w:p w:rsidR="005B418E" w:rsidP="0075609A">
      <w:pPr>
        <w:pStyle w:val="BodyText"/>
      </w:pPr>
    </w:p>
    <w:p w:rsidR="00000000" w:rsidRPr="0075609A" w:rsidP="0075609A">
      <w:pPr>
        <w:pStyle w:val="Heading1"/>
      </w:pPr>
      <w:bookmarkStart w:id="2" w:name="O_521901"/>
      <w:bookmarkEnd w:id="2"/>
      <w:r w:rsidRPr="0075609A">
        <w:t>Unit Descriptor</w:t>
      </w:r>
    </w:p>
    <w:p w:rsidR="00000000" w:rsidRPr="0075609A" w:rsidP="0075609A">
      <w:pPr>
        <w:pStyle w:val="BodyText"/>
      </w:pPr>
      <w:r w:rsidRPr="0075609A">
        <w:t>This unit covers the competency required to site range complexes as a member of a Range Siting Board. It includes the processes of siting individual ranges or a group of ranges as part of a range complex ensuring the efficient utilisation of land and the s</w:t>
      </w:r>
      <w:r w:rsidRPr="0075609A">
        <w:t>afety requirements related to the use of weapons and ammunition.</w:t>
      </w:r>
    </w:p>
    <w:p w:rsidR="00000000" w:rsidRPr="0075609A" w:rsidP="0075609A">
      <w:pPr>
        <w:pStyle w:val="BodyText"/>
      </w:pPr>
      <w:r w:rsidRPr="0075609A">
        <w:t>Range inspectors in the Department of Defence are appointed to all Range Siting Boards and are the one individual on that board with experience in the siting of ranges and range complexes.</w:t>
      </w:r>
    </w:p>
    <w:p w:rsidR="00000000" w:rsidRPr="0075609A" w:rsidP="0075609A">
      <w:pPr>
        <w:pStyle w:val="AllowPageBreak"/>
      </w:pPr>
    </w:p>
    <w:p w:rsidR="00000000" w:rsidRPr="0075609A" w:rsidP="0075609A">
      <w:pPr>
        <w:pStyle w:val="Heading1"/>
      </w:pPr>
      <w:bookmarkStart w:id="3" w:name="O_521900"/>
      <w:bookmarkEnd w:id="3"/>
      <w:r w:rsidRPr="0075609A">
        <w:t>Application of the Unit</w:t>
      </w:r>
    </w:p>
    <w:p w:rsidR="00000000" w:rsidRPr="0075609A" w:rsidP="0075609A">
      <w:pPr>
        <w:pStyle w:val="BodyText"/>
      </w:pPr>
      <w:r w:rsidRPr="0075609A">
        <w:t>This unit was developed for range management and range control work within Defence but may be applicable to work in this field.</w:t>
      </w:r>
    </w:p>
    <w:p w:rsidR="00000000" w:rsidRPr="0075609A" w:rsidP="0075609A">
      <w:pPr>
        <w:pStyle w:val="BodyText"/>
      </w:pPr>
      <w:r w:rsidRPr="0075609A">
        <w:t>Typically people who or apply this unit, would work independently or as part of a team un</w:t>
      </w:r>
      <w:r w:rsidRPr="0075609A">
        <w:t>der direct and indirect supervision, use discretion and judgement and take responsibility for the quality of their outputs. All activities are carried out in accordance with relevant organisational policies and procedures.</w:t>
      </w:r>
    </w:p>
    <w:p w:rsidR="00000000" w:rsidRPr="0075609A" w:rsidP="0075609A">
      <w:pPr>
        <w:pStyle w:val="AllowPageBreak"/>
      </w:pPr>
    </w:p>
    <w:p w:rsidR="00000000" w:rsidRPr="0075609A" w:rsidP="0075609A">
      <w:pPr>
        <w:pStyle w:val="Heading1"/>
      </w:pPr>
      <w:bookmarkStart w:id="4" w:name="O_521899"/>
      <w:bookmarkEnd w:id="4"/>
      <w:r w:rsidRPr="0075609A">
        <w:t>Licensing/Regula</w:t>
      </w:r>
      <w:r w:rsidRPr="0075609A">
        <w:t>tory Information</w:t>
      </w:r>
    </w:p>
    <w:p w:rsidR="00000000" w:rsidRPr="0075609A" w:rsidP="0075609A">
      <w:pPr>
        <w:pStyle w:val="BodyText"/>
      </w:pPr>
      <w:r w:rsidRPr="0075609A">
        <w:t>Not applicable.</w:t>
      </w:r>
    </w:p>
    <w:p w:rsidR="00000000" w:rsidRPr="0075609A" w:rsidP="0075609A">
      <w:pPr>
        <w:pStyle w:val="AllowPageBreak"/>
      </w:pPr>
    </w:p>
    <w:p w:rsidR="00000000" w:rsidRPr="0075609A" w:rsidP="0075609A">
      <w:pPr>
        <w:pStyle w:val="Heading1"/>
      </w:pPr>
      <w:bookmarkStart w:id="5" w:name="O_521898"/>
      <w:bookmarkEnd w:id="5"/>
      <w:r w:rsidRPr="0075609A">
        <w:t>Pre-Requisites</w:t>
      </w:r>
    </w:p>
    <w:p w:rsidR="00000000" w:rsidRPr="0075609A" w:rsidP="0075609A">
      <w:pPr>
        <w:pStyle w:val="BodyText"/>
      </w:pPr>
      <w:r w:rsidRPr="0075609A">
        <w:t xml:space="preserve">Not applicable. </w:t>
      </w:r>
    </w:p>
    <w:p w:rsidR="00000000" w:rsidRPr="0075609A" w:rsidP="0075609A">
      <w:pPr>
        <w:pStyle w:val="AllowPageBreak"/>
      </w:pPr>
    </w:p>
    <w:p w:rsidR="00000000" w:rsidRPr="0075609A" w:rsidP="0075609A">
      <w:pPr>
        <w:pStyle w:val="Heading1"/>
      </w:pPr>
      <w:bookmarkStart w:id="6" w:name="O_521897"/>
      <w:bookmarkEnd w:id="6"/>
      <w:r w:rsidRPr="0075609A">
        <w:t>Employability Skills Information</w:t>
      </w:r>
    </w:p>
    <w:p w:rsidR="00000000" w:rsidRPr="0075609A" w:rsidP="0075609A">
      <w:pPr>
        <w:pStyle w:val="BodyText"/>
      </w:pPr>
      <w:r w:rsidRPr="0075609A">
        <w:t>This unit contains employability skills.</w:t>
      </w:r>
    </w:p>
    <w:p w:rsidR="00000000" w:rsidRPr="0075609A" w:rsidP="0075609A">
      <w:pPr>
        <w:pStyle w:val="AllowPageBreak"/>
      </w:pPr>
    </w:p>
    <w:p w:rsidR="00000000" w:rsidRPr="0075609A" w:rsidP="0075609A">
      <w:pPr>
        <w:pStyle w:val="Heading1"/>
      </w:pPr>
      <w:bookmarkStart w:id="7" w:name="O_521896"/>
      <w:bookmarkEnd w:id="7"/>
      <w:r w:rsidRPr="0075609A">
        <w:t>Elements and Performance Criteria Pre-Content</w:t>
      </w:r>
    </w:p>
    <w:tbl>
      <w:tblPr>
        <w:tblW w:w="0" w:type="auto"/>
        <w:tblLayout w:type="fixed"/>
        <w:tblCellMar>
          <w:left w:w="62" w:type="dxa"/>
          <w:right w:w="62" w:type="dxa"/>
        </w:tblCellMar>
        <w:tblLook w:val="0000"/>
      </w:tblPr>
      <w:tblGrid>
        <w:gridCol w:w="3060"/>
        <w:gridCol w:w="5580"/>
      </w:tblGrid>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BodyText"/>
            </w:pPr>
            <w:r w:rsidRPr="0075609A">
              <w:t xml:space="preserve">Performance Criteria describe the required performance needed to demonstrate achievement of the element. Where </w:t>
            </w:r>
            <w:r w:rsidRPr="0075609A">
              <w:rPr>
                <w:rStyle w:val="BoldandItalics"/>
              </w:rPr>
              <w:t>bold italicised</w:t>
            </w:r>
            <w:r w:rsidRPr="0075609A">
              <w:t xml:space="preserve"> text is used, further information is detailed in the Range Stat</w:t>
            </w:r>
            <w:r w:rsidRPr="0075609A">
              <w:t>ement. Assessment of performance is to be consistent with the Evidence Guide.</w:t>
            </w:r>
          </w:p>
        </w:tc>
      </w:tr>
    </w:tbl>
    <w:p w:rsidR="00000000" w:rsidRPr="0075609A" w:rsidP="0075609A">
      <w:pPr>
        <w:pStyle w:val="BodyText"/>
      </w:pPr>
    </w:p>
    <w:p w:rsidR="00000000" w:rsidRPr="0075609A" w:rsidP="0075609A">
      <w:pPr>
        <w:pStyle w:val="AllowPageBreak"/>
      </w:pPr>
    </w:p>
    <w:p w:rsidR="00000000" w:rsidRPr="0075609A" w:rsidP="0075609A">
      <w:pPr>
        <w:pStyle w:val="Heading1"/>
      </w:pPr>
      <w:bookmarkStart w:id="8" w:name="O_521895"/>
      <w:bookmarkEnd w:id="8"/>
      <w:r w:rsidRPr="0075609A">
        <w:t>Elements and Performance Criteria</w:t>
      </w:r>
    </w:p>
    <w:tbl>
      <w:tblPr>
        <w:tblW w:w="0" w:type="auto"/>
        <w:tblLayout w:type="fixed"/>
        <w:tblCellMar>
          <w:left w:w="62" w:type="dxa"/>
          <w:right w:w="62" w:type="dxa"/>
        </w:tblCellMar>
        <w:tblLook w:val="0000"/>
      </w:tblPr>
      <w:tblGrid>
        <w:gridCol w:w="3060"/>
        <w:gridCol w:w="5580"/>
      </w:tblGrid>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t>ELEMENT</w:t>
            </w:r>
          </w:p>
        </w:tc>
        <w:tc>
          <w:tcPr>
            <w:tcW w:w="558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t>PERFORMANCE CRITERIA</w:t>
            </w:r>
          </w:p>
        </w:tc>
      </w:tr>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List"/>
              <w:rPr>
                <w:lang w:val="en-NZ"/>
              </w:rPr>
            </w:pPr>
            <w:r w:rsidRPr="0075609A">
              <w:t>1.</w:t>
            </w:r>
            <w:r w:rsidRPr="0075609A">
              <w:tab/>
            </w:r>
            <w:r w:rsidRPr="0075609A">
              <w:rPr>
                <w:rStyle w:val="SpecialBold"/>
              </w:rPr>
              <w:t>Prepare to site range complexes</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List"/>
            </w:pPr>
            <w:r w:rsidRPr="0075609A">
              <w:t>1.1</w:t>
            </w:r>
            <w:r w:rsidRPr="0075609A">
              <w:tab/>
              <w:t xml:space="preserve">Appointment to the </w:t>
            </w:r>
            <w:r w:rsidRPr="0075609A">
              <w:rPr>
                <w:rStyle w:val="BoldandItalics"/>
              </w:rPr>
              <w:t>Range Siting Board</w:t>
            </w:r>
            <w:r w:rsidRPr="0075609A">
              <w:t xml:space="preserve"> is identified and </w:t>
            </w:r>
            <w:r w:rsidRPr="0075609A">
              <w:t>confirmed with relevant personnel</w:t>
            </w:r>
          </w:p>
          <w:p w:rsidR="00000000" w:rsidRPr="0075609A" w:rsidP="0075609A">
            <w:pPr>
              <w:pStyle w:val="List"/>
            </w:pPr>
            <w:r w:rsidRPr="0075609A">
              <w:t>1.2</w:t>
            </w:r>
            <w:r w:rsidRPr="0075609A">
              <w:tab/>
              <w:t xml:space="preserve">Range user requirement is identified and </w:t>
            </w:r>
            <w:r w:rsidRPr="0075609A">
              <w:rPr>
                <w:rStyle w:val="BoldandItalics"/>
              </w:rPr>
              <w:t>researched</w:t>
            </w:r>
          </w:p>
          <w:p w:rsidR="00000000" w:rsidRPr="0075609A" w:rsidP="0075609A">
            <w:pPr>
              <w:pStyle w:val="List"/>
            </w:pPr>
            <w:r w:rsidRPr="0075609A">
              <w:t>1.3</w:t>
            </w:r>
            <w:r w:rsidRPr="0075609A">
              <w:tab/>
            </w:r>
            <w:r w:rsidRPr="0075609A">
              <w:rPr>
                <w:rStyle w:val="BoldandItalics"/>
              </w:rPr>
              <w:t>Resources</w:t>
            </w:r>
            <w:r w:rsidRPr="0075609A">
              <w:t xml:space="preserve"> required for the Range Siting Board are identified and acquired where appropriate</w:t>
            </w:r>
          </w:p>
          <w:p w:rsidR="00000000" w:rsidP="0075609A">
            <w:pPr>
              <w:pStyle w:val="List"/>
              <w:rPr>
                <w:lang w:val="en-NZ"/>
              </w:rPr>
            </w:pPr>
            <w:r w:rsidRPr="0075609A">
              <w:t>1.4</w:t>
            </w:r>
            <w:r w:rsidRPr="0075609A">
              <w:tab/>
              <w:t xml:space="preserve">Liaison is established and maintained with other board members as </w:t>
            </w:r>
            <w:r w:rsidRPr="0075609A">
              <w:t>required</w:t>
            </w:r>
          </w:p>
        </w:tc>
      </w:tr>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List"/>
              <w:rPr>
                <w:lang w:val="en-NZ"/>
              </w:rPr>
            </w:pPr>
            <w:r w:rsidRPr="0075609A">
              <w:t>2.</w:t>
            </w:r>
            <w:r w:rsidRPr="0075609A">
              <w:tab/>
            </w:r>
            <w:r w:rsidRPr="0075609A">
              <w:rPr>
                <w:rStyle w:val="SpecialBold"/>
              </w:rPr>
              <w:t>Site range complexes</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List"/>
            </w:pPr>
            <w:r w:rsidRPr="0075609A">
              <w:t>2.1</w:t>
            </w:r>
            <w:r w:rsidRPr="0075609A">
              <w:tab/>
            </w:r>
            <w:r w:rsidRPr="0075609A">
              <w:rPr>
                <w:rStyle w:val="BoldandItalics"/>
              </w:rPr>
              <w:t>Options</w:t>
            </w:r>
            <w:r w:rsidRPr="0075609A">
              <w:t xml:space="preserve"> to meet the user requirement are developed in accordance with Range Siting Board requirements</w:t>
            </w:r>
          </w:p>
          <w:p w:rsidR="00000000" w:rsidRPr="0075609A" w:rsidP="0075609A">
            <w:pPr>
              <w:pStyle w:val="List"/>
            </w:pPr>
            <w:r w:rsidRPr="0075609A">
              <w:t>2.2</w:t>
            </w:r>
            <w:r w:rsidRPr="0075609A">
              <w:tab/>
            </w:r>
            <w:r w:rsidRPr="0075609A">
              <w:rPr>
                <w:rStyle w:val="BoldandItalics"/>
              </w:rPr>
              <w:t>Reconnaissance</w:t>
            </w:r>
            <w:r w:rsidRPr="0075609A">
              <w:t xml:space="preserve"> of proposed and alternate range site is undertaken in accordance with Range Siting Board requirements</w:t>
            </w:r>
          </w:p>
          <w:p w:rsidR="00000000" w:rsidRPr="0075609A" w:rsidP="0075609A">
            <w:pPr>
              <w:pStyle w:val="List"/>
            </w:pPr>
            <w:r w:rsidRPr="0075609A">
              <w:t>2.3</w:t>
            </w:r>
            <w:r w:rsidRPr="0075609A">
              <w:tab/>
              <w:t xml:space="preserve">Proposed and alternate sites are </w:t>
            </w:r>
            <w:r w:rsidRPr="0075609A">
              <w:rPr>
                <w:rStyle w:val="BoldandItalics"/>
              </w:rPr>
              <w:t>assessed</w:t>
            </w:r>
            <w:r w:rsidRPr="0075609A">
              <w:t xml:space="preserve"> in accordance with user requirements</w:t>
            </w:r>
          </w:p>
          <w:p w:rsidR="00000000" w:rsidRPr="0075609A" w:rsidP="0075609A">
            <w:pPr>
              <w:pStyle w:val="List"/>
            </w:pPr>
            <w:r w:rsidRPr="0075609A">
              <w:t>2.4</w:t>
            </w:r>
            <w:r w:rsidRPr="0075609A">
              <w:tab/>
              <w:t>Technical advice is provided to guide Range Siting Board members i</w:t>
            </w:r>
            <w:r w:rsidRPr="0075609A">
              <w:t>n their considerations</w:t>
            </w:r>
          </w:p>
          <w:p w:rsidR="00000000" w:rsidP="0075609A">
            <w:pPr>
              <w:pStyle w:val="List"/>
              <w:rPr>
                <w:lang w:val="en-NZ"/>
              </w:rPr>
            </w:pPr>
            <w:r w:rsidRPr="0075609A">
              <w:t>2.5</w:t>
            </w:r>
            <w:r w:rsidRPr="0075609A">
              <w:tab/>
              <w:t>Best option is selected in consultation with Range Siting Board members</w:t>
            </w:r>
          </w:p>
        </w:tc>
      </w:tr>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List"/>
              <w:rPr>
                <w:lang w:val="en-NZ"/>
              </w:rPr>
            </w:pPr>
            <w:r w:rsidRPr="0075609A">
              <w:t>3.</w:t>
            </w:r>
            <w:r w:rsidRPr="0075609A">
              <w:tab/>
            </w:r>
            <w:r w:rsidRPr="0075609A">
              <w:rPr>
                <w:rStyle w:val="SpecialBold"/>
              </w:rPr>
              <w:t>Finalise Range Siting Board reports</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List"/>
            </w:pPr>
            <w:r w:rsidRPr="0075609A">
              <w:t>3.1</w:t>
            </w:r>
            <w:r w:rsidRPr="0075609A">
              <w:tab/>
              <w:t xml:space="preserve">Proposed </w:t>
            </w:r>
            <w:r w:rsidRPr="0075609A">
              <w:rPr>
                <w:rStyle w:val="BoldandItalics"/>
              </w:rPr>
              <w:t>range development and works proposals</w:t>
            </w:r>
            <w:r w:rsidRPr="0075609A">
              <w:t xml:space="preserve"> are </w:t>
            </w:r>
            <w:r w:rsidRPr="0075609A">
              <w:t>produced in accordance with the Range Siting Board terms of reference</w:t>
            </w:r>
          </w:p>
          <w:p w:rsidR="00000000" w:rsidRPr="0075609A" w:rsidP="0075609A">
            <w:pPr>
              <w:pStyle w:val="List"/>
            </w:pPr>
            <w:r w:rsidRPr="0075609A">
              <w:t>3.2</w:t>
            </w:r>
            <w:r w:rsidRPr="0075609A">
              <w:tab/>
              <w:t xml:space="preserve">Proposed </w:t>
            </w:r>
            <w:r w:rsidRPr="0075609A">
              <w:rPr>
                <w:rStyle w:val="BoldandItalics"/>
              </w:rPr>
              <w:t>range templates and traces</w:t>
            </w:r>
            <w:r w:rsidRPr="0075609A">
              <w:t xml:space="preserve"> are adjusted and finalised in accordance with statutory requirements</w:t>
            </w:r>
          </w:p>
          <w:p w:rsidR="00000000" w:rsidRPr="0075609A" w:rsidP="0075609A">
            <w:pPr>
              <w:pStyle w:val="List"/>
            </w:pPr>
            <w:r w:rsidRPr="0075609A">
              <w:t>3.3</w:t>
            </w:r>
            <w:r w:rsidRPr="0075609A">
              <w:tab/>
              <w:t>Final report is contributed to in accordance with Range Siting Board requ</w:t>
            </w:r>
            <w:r w:rsidRPr="0075609A">
              <w:t>irements</w:t>
            </w:r>
          </w:p>
          <w:p w:rsidR="00000000" w:rsidRPr="0075609A" w:rsidP="0075609A">
            <w:pPr>
              <w:pStyle w:val="List"/>
            </w:pPr>
            <w:r w:rsidRPr="0075609A">
              <w:t>3.4</w:t>
            </w:r>
            <w:r w:rsidRPr="0075609A">
              <w:tab/>
            </w:r>
            <w:r w:rsidRPr="0075609A">
              <w:rPr>
                <w:rStyle w:val="BoldandItalics"/>
              </w:rPr>
              <w:t>Range inspector's report</w:t>
            </w:r>
            <w:r w:rsidRPr="0075609A">
              <w:t xml:space="preserve"> is finalised and appended to the Range Siting Board final report in accordance with the terms of reference</w:t>
            </w:r>
          </w:p>
        </w:tc>
      </w:tr>
    </w:tbl>
    <w:p w:rsidR="00000000" w:rsidRPr="0075609A" w:rsidP="0075609A">
      <w:pPr>
        <w:pStyle w:val="BodyText"/>
      </w:pPr>
    </w:p>
    <w:p w:rsidR="00000000" w:rsidRPr="0075609A" w:rsidP="0075609A">
      <w:pPr>
        <w:pStyle w:val="AllowPageBreak"/>
      </w:pPr>
    </w:p>
    <w:p w:rsidR="00000000" w:rsidRPr="0075609A" w:rsidP="0075609A">
      <w:pPr>
        <w:pStyle w:val="Heading1"/>
      </w:pPr>
      <w:bookmarkStart w:id="9" w:name="O_521894"/>
      <w:bookmarkEnd w:id="9"/>
      <w:r w:rsidRPr="0075609A">
        <w:t>Required Skills and Knowledge</w:t>
      </w:r>
    </w:p>
    <w:tbl>
      <w:tblPr>
        <w:tblW w:w="0" w:type="auto"/>
        <w:tblLayout w:type="fixed"/>
        <w:tblCellMar>
          <w:left w:w="62" w:type="dxa"/>
          <w:right w:w="62" w:type="dxa"/>
        </w:tblCellMar>
        <w:tblLook w:val="0000"/>
      </w:tblPr>
      <w:tblGrid>
        <w:gridCol w:w="8640"/>
      </w:tblGrid>
      <w:tr w:rsidTr="005B41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t>This describes the essential skills and knowledge and their le</w:t>
            </w:r>
            <w:r w:rsidRPr="0075609A">
              <w:t>vel, required for this unit.</w:t>
            </w:r>
          </w:p>
        </w:tc>
      </w:tr>
      <w:tr w:rsidTr="005B41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rPr>
                <w:rStyle w:val="SpecialBold"/>
              </w:rPr>
              <w:t>Required Skills</w:t>
            </w:r>
          </w:p>
        </w:tc>
      </w:tr>
      <w:tr w:rsidTr="005B41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609A" w:rsidP="0075609A">
            <w:pPr>
              <w:pStyle w:val="ListBullet"/>
            </w:pPr>
            <w:r w:rsidRPr="0075609A">
              <w:t>apply environmental issues relevant to ranges</w:t>
            </w:r>
          </w:p>
          <w:p w:rsidR="00000000" w:rsidRPr="0075609A" w:rsidP="0075609A">
            <w:pPr>
              <w:pStyle w:val="ListBullet"/>
            </w:pPr>
            <w:r w:rsidRPr="0075609A">
              <w:t>conduct liaison</w:t>
            </w:r>
          </w:p>
          <w:p w:rsidR="00000000" w:rsidRPr="0075609A" w:rsidP="0075609A">
            <w:pPr>
              <w:pStyle w:val="ListBullet"/>
            </w:pPr>
            <w:r w:rsidRPr="0075609A">
              <w:t>exercise judgement in relation to range safety</w:t>
            </w:r>
          </w:p>
          <w:p w:rsidR="00000000" w:rsidRPr="0075609A" w:rsidP="0075609A">
            <w:pPr>
              <w:pStyle w:val="ListBullet"/>
            </w:pPr>
            <w:r w:rsidRPr="0075609A">
              <w:t>interpret and apply range safety requirements</w:t>
            </w:r>
          </w:p>
          <w:p w:rsidR="00000000" w:rsidRPr="0075609A" w:rsidP="0075609A">
            <w:pPr>
              <w:pStyle w:val="ListBullet"/>
            </w:pPr>
            <w:r w:rsidRPr="0075609A">
              <w:t>interpret range specifications and construction requirements</w:t>
            </w:r>
          </w:p>
          <w:p w:rsidR="00000000" w:rsidRPr="0075609A" w:rsidP="0075609A">
            <w:pPr>
              <w:pStyle w:val="ListBullet"/>
            </w:pPr>
            <w:r w:rsidRPr="0075609A">
              <w:t>interpret range user requirements</w:t>
            </w:r>
          </w:p>
          <w:p w:rsidR="00000000" w:rsidRPr="0075609A" w:rsidP="0075609A">
            <w:pPr>
              <w:pStyle w:val="ListBullet"/>
            </w:pPr>
            <w:r w:rsidRPr="0075609A">
              <w:t>interpret weapon and ammunition specifications and effects</w:t>
            </w:r>
          </w:p>
          <w:p w:rsidR="00000000" w:rsidRPr="0075609A" w:rsidP="0075609A">
            <w:pPr>
              <w:pStyle w:val="ListBullet"/>
            </w:pPr>
            <w:r w:rsidRPr="0075609A">
              <w:t>operate geographical information systems</w:t>
            </w:r>
          </w:p>
          <w:p w:rsidR="00000000" w:rsidRPr="0075609A" w:rsidP="0075609A">
            <w:pPr>
              <w:pStyle w:val="ListBullet"/>
            </w:pPr>
            <w:r w:rsidRPr="0075609A">
              <w:t>operate range communication facilities</w:t>
            </w:r>
          </w:p>
          <w:p w:rsidR="00000000" w:rsidRPr="0075609A" w:rsidP="0075609A">
            <w:pPr>
              <w:pStyle w:val="ListBullet"/>
            </w:pPr>
            <w:r w:rsidRPr="0075609A">
              <w:t>operate specialist mea</w:t>
            </w:r>
            <w:r w:rsidRPr="0075609A">
              <w:t>suring instruments</w:t>
            </w:r>
          </w:p>
          <w:p w:rsidR="00000000" w:rsidRPr="0075609A" w:rsidP="0075609A">
            <w:pPr>
              <w:pStyle w:val="ListBullet"/>
            </w:pPr>
            <w:r w:rsidRPr="0075609A">
              <w:t>use a variety of verbal and non-verbal communication techniques</w:t>
            </w:r>
          </w:p>
          <w:p w:rsidR="00000000" w:rsidRPr="0075609A" w:rsidP="0075609A">
            <w:pPr>
              <w:pStyle w:val="ListBullet"/>
            </w:pPr>
            <w:r w:rsidRPr="0075609A">
              <w:t>visualise and/or draw proposed range layouts</w:t>
            </w:r>
          </w:p>
          <w:p w:rsidR="00000000" w:rsidRPr="0075609A" w:rsidP="0075609A">
            <w:pPr>
              <w:pStyle w:val="ListBullet"/>
            </w:pPr>
            <w:r w:rsidRPr="0075609A">
              <w:t>work in teams</w:t>
            </w:r>
          </w:p>
          <w:p w:rsidR="00000000" w:rsidP="0075609A">
            <w:pPr>
              <w:pStyle w:val="ListBullet"/>
              <w:rPr>
                <w:lang w:val="en-NZ"/>
              </w:rPr>
            </w:pPr>
            <w:r w:rsidRPr="0075609A">
              <w:t>write at the level required to complete workplace documentation and reports</w:t>
            </w:r>
          </w:p>
        </w:tc>
      </w:tr>
      <w:tr w:rsidTr="005B41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rPr>
                <w:rStyle w:val="SpecialBold"/>
              </w:rPr>
              <w:t>Required Knowledge</w:t>
            </w:r>
          </w:p>
        </w:tc>
      </w:tr>
      <w:tr w:rsidTr="005B41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609A" w:rsidP="0075609A">
            <w:pPr>
              <w:pStyle w:val="ListBullet"/>
            </w:pPr>
            <w:r w:rsidRPr="0075609A">
              <w:t>application of ammunition danger area traces and templates</w:t>
            </w:r>
          </w:p>
          <w:p w:rsidR="00000000" w:rsidRPr="0075609A" w:rsidP="0075609A">
            <w:pPr>
              <w:pStyle w:val="ListBullet"/>
            </w:pPr>
            <w:r w:rsidRPr="0075609A">
              <w:t>composition of teams and roles and responsibilities of team members</w:t>
            </w:r>
          </w:p>
          <w:p w:rsidR="00000000" w:rsidRPr="0075609A" w:rsidP="0075609A">
            <w:pPr>
              <w:pStyle w:val="ListBullet"/>
            </w:pPr>
            <w:r w:rsidRPr="0075609A">
              <w:t>environmental issues relevant to ranges</w:t>
            </w:r>
          </w:p>
          <w:p w:rsidR="00000000" w:rsidRPr="0075609A" w:rsidP="0075609A">
            <w:pPr>
              <w:pStyle w:val="ListBullet"/>
            </w:pPr>
            <w:r w:rsidRPr="0075609A">
              <w:t>geographical information systems</w:t>
            </w:r>
          </w:p>
          <w:p w:rsidR="00000000" w:rsidRPr="0075609A" w:rsidP="0075609A">
            <w:pPr>
              <w:pStyle w:val="ListBullet"/>
            </w:pPr>
            <w:r w:rsidRPr="0075609A">
              <w:t>map reading and navigation techniques</w:t>
            </w:r>
          </w:p>
          <w:p w:rsidR="00000000" w:rsidRPr="0075609A" w:rsidP="0075609A">
            <w:pPr>
              <w:pStyle w:val="ListBullet"/>
            </w:pPr>
            <w:r w:rsidRPr="0075609A">
              <w:t>photography</w:t>
            </w:r>
          </w:p>
          <w:p w:rsidR="00000000" w:rsidRPr="0075609A" w:rsidP="0075609A">
            <w:pPr>
              <w:pStyle w:val="ListBullet"/>
            </w:pPr>
            <w:r w:rsidRPr="0075609A">
              <w:t>planni</w:t>
            </w:r>
            <w:r w:rsidRPr="0075609A">
              <w:t>ng processes</w:t>
            </w:r>
          </w:p>
          <w:p w:rsidR="00000000" w:rsidRPr="0075609A" w:rsidP="0075609A">
            <w:pPr>
              <w:pStyle w:val="ListBullet"/>
            </w:pPr>
            <w:r w:rsidRPr="0075609A">
              <w:t>range safety requirements</w:t>
            </w:r>
          </w:p>
          <w:p w:rsidR="00000000" w:rsidRPr="0075609A" w:rsidP="0075609A">
            <w:pPr>
              <w:pStyle w:val="ListBullet"/>
            </w:pPr>
            <w:r w:rsidRPr="0075609A">
              <w:t>range specifications and construction</w:t>
            </w:r>
          </w:p>
          <w:p w:rsidR="00000000" w:rsidRPr="0075609A" w:rsidP="0075609A">
            <w:pPr>
              <w:pStyle w:val="ListBullet"/>
            </w:pPr>
            <w:r w:rsidRPr="0075609A">
              <w:t>range user requirements for all services</w:t>
            </w:r>
          </w:p>
          <w:p w:rsidR="00000000" w:rsidRPr="0075609A" w:rsidP="0075609A">
            <w:pPr>
              <w:pStyle w:val="ListBullet"/>
            </w:pPr>
            <w:r w:rsidRPr="0075609A">
              <w:t>reporting requirements</w:t>
            </w:r>
          </w:p>
          <w:p w:rsidR="00000000" w:rsidRPr="0075609A" w:rsidP="0075609A">
            <w:pPr>
              <w:pStyle w:val="ListBullet"/>
            </w:pPr>
            <w:r w:rsidRPr="0075609A">
              <w:t>team work and collaboration processes</w:t>
            </w:r>
          </w:p>
          <w:p w:rsidR="00000000" w:rsidRPr="0075609A" w:rsidP="0075609A">
            <w:pPr>
              <w:pStyle w:val="ListBullet"/>
            </w:pPr>
            <w:r w:rsidRPr="0075609A">
              <w:t>techniques for supporting others/team members</w:t>
            </w:r>
          </w:p>
          <w:p w:rsidR="00000000" w:rsidRPr="0075609A" w:rsidP="0075609A">
            <w:pPr>
              <w:pStyle w:val="ListBullet"/>
            </w:pPr>
            <w:r w:rsidRPr="0075609A">
              <w:t>verbal and non-verbal communication techniques including, language style, active listening</w:t>
            </w:r>
          </w:p>
          <w:p w:rsidR="00000000" w:rsidRPr="0075609A" w:rsidP="0075609A">
            <w:pPr>
              <w:pStyle w:val="ListBullet"/>
            </w:pPr>
            <w:r w:rsidRPr="0075609A">
              <w:t>weapon and ammunition specifications and effects</w:t>
            </w:r>
          </w:p>
          <w:p w:rsidR="00000000" w:rsidRPr="0075609A" w:rsidP="0075609A">
            <w:pPr>
              <w:pStyle w:val="ListBullet"/>
            </w:pPr>
            <w:r w:rsidRPr="0075609A">
              <w:t>works proposal processes</w:t>
            </w:r>
          </w:p>
          <w:p w:rsidR="00000000" w:rsidRPr="0075609A" w:rsidP="0075609A">
            <w:pPr>
              <w:pStyle w:val="ListBullet"/>
            </w:pPr>
            <w:r w:rsidRPr="0075609A">
              <w:t>written communication to a level required to complete workplace documentation and reports</w:t>
            </w:r>
          </w:p>
        </w:tc>
      </w:tr>
    </w:tbl>
    <w:p w:rsidR="00000000" w:rsidRPr="0075609A" w:rsidP="0075609A">
      <w:pPr>
        <w:pStyle w:val="BodyText"/>
      </w:pPr>
    </w:p>
    <w:p w:rsidR="00000000" w:rsidRPr="0075609A" w:rsidP="0075609A">
      <w:pPr>
        <w:pStyle w:val="AllowPageBreak"/>
      </w:pPr>
    </w:p>
    <w:p w:rsidR="00000000" w:rsidRPr="0075609A" w:rsidP="0075609A">
      <w:pPr>
        <w:pStyle w:val="Heading1"/>
      </w:pPr>
      <w:bookmarkStart w:id="10" w:name="O_521893"/>
      <w:bookmarkEnd w:id="10"/>
      <w:r w:rsidRPr="0075609A">
        <w:t>Evidence Guide</w:t>
      </w:r>
    </w:p>
    <w:tbl>
      <w:tblPr>
        <w:tblW w:w="0" w:type="auto"/>
        <w:tblLayout w:type="fixed"/>
        <w:tblCellMar>
          <w:left w:w="62" w:type="dxa"/>
          <w:right w:w="62" w:type="dxa"/>
        </w:tblCellMar>
        <w:tblLook w:val="0000"/>
      </w:tblPr>
      <w:tblGrid>
        <w:gridCol w:w="3060"/>
        <w:gridCol w:w="5580"/>
      </w:tblGrid>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BodyText"/>
            </w:pPr>
            <w:r w:rsidRPr="0075609A">
              <w:t>Assessment must confirm the ability to prepare for the Range Siting Board, exercise judgement on the safety and feasibility of the</w:t>
            </w:r>
            <w:r w:rsidRPr="0075609A">
              <w:t xml:space="preserve"> proposal, liaise and work with the other Board members, site the range, and prepare and present relevant inspection reports.</w:t>
            </w:r>
          </w:p>
          <w:p w:rsidR="00000000" w:rsidRPr="0075609A" w:rsidP="0075609A">
            <w:pPr>
              <w:pStyle w:val="BodyText"/>
            </w:pPr>
            <w:r w:rsidRPr="0075609A">
              <w:rPr>
                <w:rStyle w:val="SpecialBold"/>
              </w:rPr>
              <w:t>Consistency in performance</w:t>
            </w:r>
          </w:p>
          <w:p w:rsidR="00000000" w:rsidP="0075609A">
            <w:pPr>
              <w:pStyle w:val="BodyText"/>
              <w:rPr>
                <w:lang w:val="en-NZ"/>
              </w:rPr>
            </w:pPr>
            <w:r w:rsidRPr="0075609A">
              <w:t>Competency should be demonstrated in a range of actual or simulated range siting contexts.</w:t>
            </w:r>
          </w:p>
        </w:tc>
      </w:tr>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5609A" w:rsidP="0075609A">
            <w:pPr>
              <w:pStyle w:val="BodyText"/>
            </w:pPr>
            <w:r w:rsidRPr="0075609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BodyText"/>
            </w:pPr>
            <w:r w:rsidRPr="0075609A">
              <w:rPr>
                <w:rStyle w:val="SpecialBold"/>
              </w:rPr>
              <w:t>Context of assessment</w:t>
            </w:r>
          </w:p>
          <w:p w:rsidR="00000000" w:rsidRPr="0075609A" w:rsidP="0075609A">
            <w:pPr>
              <w:pStyle w:val="BodyText"/>
            </w:pPr>
            <w:r w:rsidRPr="0075609A">
              <w:t>Competency should be assessed in the workplace or in a simulated work environment, in accordance with all relevant legislation and organisation requirements. A portfolio of a range of a</w:t>
            </w:r>
            <w:r w:rsidRPr="0075609A">
              <w:t>ppropriate reports should be submitted as evidence for assessment.</w:t>
            </w:r>
          </w:p>
          <w:p w:rsidR="00000000" w:rsidRPr="0075609A" w:rsidP="0075609A">
            <w:pPr>
              <w:pStyle w:val="BodyText"/>
            </w:pPr>
            <w:r w:rsidRPr="0075609A">
              <w:rPr>
                <w:rStyle w:val="SpecialBold"/>
              </w:rPr>
              <w:t>Specific resources for assessment</w:t>
            </w:r>
          </w:p>
          <w:p w:rsidR="00000000" w:rsidP="0075609A">
            <w:pPr>
              <w:pStyle w:val="BodyText"/>
              <w:rPr>
                <w:lang w:val="en-NZ"/>
              </w:rPr>
            </w:pPr>
            <w:r w:rsidRPr="0075609A">
              <w:t>Access is required to a Defence training area.</w:t>
            </w:r>
          </w:p>
        </w:tc>
      </w:tr>
      <w:tr w:rsidTr="005B4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609A">
            <w:pPr>
              <w:pStyle w:val="BodyText"/>
              <w:rPr>
                <w:lang w:val="en-NZ"/>
              </w:rPr>
            </w:pPr>
            <w:r w:rsidRPr="0075609A">
              <w:rPr>
                <w:rStyle w:val="SpecialBold"/>
              </w:rPr>
              <w:t>Guidance information for assessment</w:t>
            </w:r>
          </w:p>
        </w:tc>
        <w:tc>
          <w:tcPr>
            <w:tcW w:w="5580" w:type="dxa"/>
            <w:tcBorders>
              <w:top w:val="nil"/>
              <w:left w:val="nil"/>
              <w:bottom w:val="nil"/>
              <w:right w:val="nil"/>
            </w:tcBorders>
            <w:tcMar>
              <w:top w:w="0" w:type="dxa"/>
              <w:left w:w="62" w:type="dxa"/>
              <w:bottom w:w="0" w:type="dxa"/>
              <w:right w:w="62" w:type="dxa"/>
            </w:tcMar>
          </w:tcPr>
          <w:p w:rsidR="00000000" w:rsidRPr="0075609A" w:rsidP="0075609A">
            <w:pPr>
              <w:pStyle w:val="BodyText"/>
            </w:pPr>
            <w:r w:rsidRPr="0075609A">
              <w:t>In all cases assessment should be supported by questions to assess know</w:t>
            </w:r>
            <w:r w:rsidRPr="0075609A">
              <w:t>ledge and those aspects of competency which are difficult to assess directly.</w:t>
            </w:r>
          </w:p>
          <w:p w:rsidR="00000000" w:rsidRPr="0075609A" w:rsidP="0075609A">
            <w:pPr>
              <w:pStyle w:val="BodyText"/>
            </w:pPr>
            <w:r w:rsidRPr="0075609A">
              <w:t>Questioning techniques should suit the language and literacy levels of the candidate.</w:t>
            </w:r>
          </w:p>
        </w:tc>
      </w:tr>
    </w:tbl>
    <w:p w:rsidR="00000000" w:rsidRPr="0075609A" w:rsidP="0075609A">
      <w:pPr>
        <w:pStyle w:val="BodyText"/>
      </w:pPr>
    </w:p>
    <w:p w:rsidR="00000000" w:rsidRPr="0075609A" w:rsidP="0075609A">
      <w:pPr>
        <w:pStyle w:val="AllowPageBreak"/>
      </w:pPr>
    </w:p>
    <w:p w:rsidR="00000000" w:rsidRPr="0075609A" w:rsidP="0075609A">
      <w:pPr>
        <w:pStyle w:val="Heading1"/>
      </w:pPr>
      <w:bookmarkStart w:id="11" w:name="O_521892"/>
      <w:bookmarkEnd w:id="11"/>
      <w:r w:rsidRPr="0075609A">
        <w:t>Range Statement</w:t>
      </w:r>
    </w:p>
    <w:tbl>
      <w:tblPr>
        <w:tblW w:w="0" w:type="auto"/>
        <w:tblLayout w:type="fixed"/>
        <w:tblCellMar>
          <w:left w:w="62" w:type="dxa"/>
          <w:right w:w="62" w:type="dxa"/>
        </w:tblCellMar>
        <w:tblLook w:val="0000"/>
      </w:tblPr>
      <w:tblGrid>
        <w:gridCol w:w="3060"/>
        <w:gridCol w:w="5580"/>
      </w:tblGrid>
      <w:tr w:rsidTr="005B418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t xml:space="preserve">The Range Statement relates to the Unit of Competency as </w:t>
            </w:r>
            <w:r w:rsidRPr="0075609A">
              <w:t xml:space="preserve">a whole. It allows for different work environments and situations that may affect performance. </w:t>
            </w:r>
            <w:r w:rsidRPr="0075609A">
              <w:rPr>
                <w:rStyle w:val="BoldandItalics"/>
              </w:rPr>
              <w:t>Bold italicised</w:t>
            </w:r>
            <w:r w:rsidRPr="0075609A">
              <w:t xml:space="preserve"> wording in the Performance Criteria is detailed below.</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A range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ListBullet"/>
              <w:rPr>
                <w:lang w:val="en-NZ"/>
              </w:rPr>
            </w:pPr>
            <w:r w:rsidRPr="0075609A">
              <w:t>All air, land and/or sea areas used for Defence live-firing weapons practices, tests or operations</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The Range Siting Board</w:t>
            </w:r>
            <w:r w:rsidRPr="0075609A">
              <w:t xml:space="preserve"> has the purpose of:</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Ensuring that a new range or training area is sited in accordance with current policy in regards to safety, desi</w:t>
            </w:r>
            <w:r w:rsidRPr="0075609A">
              <w:t>gn, construction costs and environmental considerations, and that it makes best use of the space of the training area</w:t>
            </w:r>
          </w:p>
          <w:p w:rsidR="00000000" w:rsidRPr="0075609A" w:rsidP="0075609A">
            <w:pPr>
              <w:pStyle w:val="ListBullet"/>
            </w:pPr>
            <w:r w:rsidRPr="0075609A">
              <w:t>Being convened when:</w:t>
            </w:r>
          </w:p>
          <w:p w:rsidR="00000000" w:rsidRPr="0075609A" w:rsidP="0075609A">
            <w:pPr>
              <w:pStyle w:val="ListBullet2"/>
            </w:pPr>
            <w:r w:rsidRPr="0075609A">
              <w:t>a new or changed user requirement is identified for a training area, either regionally or at group level</w:t>
            </w:r>
          </w:p>
          <w:p w:rsidR="00000000" w:rsidRPr="0075609A" w:rsidP="0075609A">
            <w:pPr>
              <w:pStyle w:val="ListBullet2"/>
            </w:pPr>
            <w:r w:rsidRPr="0075609A">
              <w:t>a new training area or range is proposed, either on or off commonwealth property</w:t>
            </w:r>
          </w:p>
          <w:p w:rsidR="00000000" w:rsidP="0075609A">
            <w:pPr>
              <w:pStyle w:val="ListBullet"/>
              <w:rPr>
                <w:lang w:val="en-NZ"/>
              </w:rPr>
            </w:pPr>
            <w:r w:rsidRPr="0075609A">
              <w:t>Changes are proposed to an existing range or training area which might affect the operation of the facility</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Research requirements</w:t>
            </w:r>
            <w:r w:rsidRPr="0075609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Air space management arrangem</w:t>
            </w:r>
            <w:r w:rsidRPr="0075609A">
              <w:t>ents</w:t>
            </w:r>
          </w:p>
          <w:p w:rsidR="00000000" w:rsidRPr="0075609A" w:rsidP="0075609A">
            <w:pPr>
              <w:pStyle w:val="ListBullet"/>
            </w:pPr>
            <w:r w:rsidRPr="0075609A">
              <w:t>An assessment of weapons and ammunition natures</w:t>
            </w:r>
          </w:p>
          <w:p w:rsidR="00000000" w:rsidRPr="0075609A" w:rsidP="0075609A">
            <w:pPr>
              <w:pStyle w:val="ListBullet"/>
            </w:pPr>
            <w:r w:rsidRPr="0075609A">
              <w:t>Landowners</w:t>
            </w:r>
          </w:p>
          <w:p w:rsidR="00000000" w:rsidRPr="0075609A" w:rsidP="0075609A">
            <w:pPr>
              <w:pStyle w:val="ListBullet"/>
            </w:pPr>
            <w:r w:rsidRPr="0075609A">
              <w:t>Locality</w:t>
            </w:r>
          </w:p>
          <w:p w:rsidR="00000000" w:rsidRPr="0075609A" w:rsidP="0075609A">
            <w:pPr>
              <w:pStyle w:val="ListBullet"/>
            </w:pPr>
            <w:r w:rsidRPr="0075609A">
              <w:t>Maps, plans and air photo requirements</w:t>
            </w:r>
          </w:p>
          <w:p w:rsidR="00000000" w:rsidRPr="0075609A" w:rsidP="0075609A">
            <w:pPr>
              <w:pStyle w:val="ListBullet"/>
            </w:pPr>
            <w:r w:rsidRPr="0075609A">
              <w:t>Planning authorities of proposed site</w:t>
            </w:r>
          </w:p>
          <w:p w:rsidR="00000000" w:rsidRPr="0075609A" w:rsidP="0075609A">
            <w:pPr>
              <w:pStyle w:val="ListBullet"/>
            </w:pPr>
            <w:r w:rsidRPr="0075609A">
              <w:t>Production of templates and traces</w:t>
            </w:r>
          </w:p>
          <w:p w:rsidR="00000000" w:rsidRPr="0075609A" w:rsidP="0075609A">
            <w:pPr>
              <w:pStyle w:val="ListBullet"/>
            </w:pPr>
            <w:r w:rsidRPr="0075609A">
              <w:t>Safety and design specifications</w:t>
            </w:r>
          </w:p>
          <w:p w:rsidR="00000000" w:rsidP="0075609A">
            <w:pPr>
              <w:pStyle w:val="ListBullet"/>
              <w:rPr>
                <w:lang w:val="en-NZ"/>
              </w:rPr>
            </w:pPr>
            <w:r w:rsidRPr="0075609A">
              <w:t>Zoning</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Resources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Batteries</w:t>
            </w:r>
          </w:p>
          <w:p w:rsidR="00000000" w:rsidRPr="0075609A" w:rsidP="0075609A">
            <w:pPr>
              <w:pStyle w:val="ListBullet"/>
            </w:pPr>
            <w:r w:rsidRPr="0075609A">
              <w:t>Compass</w:t>
            </w:r>
          </w:p>
          <w:p w:rsidR="00000000" w:rsidRPr="0075609A" w:rsidP="0075609A">
            <w:pPr>
              <w:pStyle w:val="ListBullet"/>
            </w:pPr>
            <w:r w:rsidRPr="0075609A">
              <w:t>Computers</w:t>
            </w:r>
          </w:p>
          <w:p w:rsidR="00000000" w:rsidRPr="0075609A" w:rsidP="0075609A">
            <w:pPr>
              <w:pStyle w:val="ListBullet"/>
            </w:pPr>
            <w:r w:rsidRPr="0075609A">
              <w:t>Digital cameras</w:t>
            </w:r>
          </w:p>
          <w:p w:rsidR="00000000" w:rsidRPr="0075609A" w:rsidP="0075609A">
            <w:pPr>
              <w:pStyle w:val="ListBullet"/>
            </w:pPr>
            <w:r w:rsidRPr="0075609A">
              <w:t>Geographical information systems</w:t>
            </w:r>
          </w:p>
          <w:p w:rsidR="00000000" w:rsidRPr="0075609A" w:rsidP="0075609A">
            <w:pPr>
              <w:pStyle w:val="ListBullet"/>
            </w:pPr>
            <w:r w:rsidRPr="0075609A">
              <w:t>Global positioning system receivers</w:t>
            </w:r>
          </w:p>
          <w:p w:rsidR="00000000" w:rsidRPr="0075609A" w:rsidP="0075609A">
            <w:pPr>
              <w:pStyle w:val="ListBullet"/>
            </w:pPr>
            <w:r w:rsidRPr="0075609A">
              <w:t>Maps and digital geographic information</w:t>
            </w:r>
          </w:p>
          <w:p w:rsidR="00000000" w:rsidRPr="0075609A" w:rsidP="0075609A">
            <w:pPr>
              <w:pStyle w:val="ListBullet"/>
            </w:pPr>
            <w:r w:rsidRPr="0075609A">
              <w:t>Measuring instruments</w:t>
            </w:r>
          </w:p>
          <w:p w:rsidR="00000000" w:rsidRPr="0075609A" w:rsidP="0075609A">
            <w:pPr>
              <w:pStyle w:val="ListBullet"/>
            </w:pPr>
            <w:r w:rsidRPr="0075609A">
              <w:t>Radios</w:t>
            </w:r>
          </w:p>
          <w:p w:rsidR="00000000" w:rsidP="0075609A">
            <w:pPr>
              <w:pStyle w:val="ListBullet"/>
              <w:rPr>
                <w:lang w:val="en-NZ"/>
              </w:rPr>
            </w:pPr>
            <w:r w:rsidRPr="0075609A">
              <w:t>Vehicles</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Options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Proposing different solutions</w:t>
            </w:r>
          </w:p>
          <w:p w:rsidR="00000000" w:rsidRPr="0075609A" w:rsidP="0075609A">
            <w:pPr>
              <w:pStyle w:val="ListBullet"/>
            </w:pPr>
            <w:r w:rsidRPr="0075609A">
              <w:t>Recommending different locations</w:t>
            </w:r>
          </w:p>
          <w:p w:rsidR="00000000" w:rsidP="0075609A">
            <w:pPr>
              <w:pStyle w:val="ListBullet"/>
              <w:rPr>
                <w:lang w:val="en-NZ"/>
              </w:rPr>
            </w:pPr>
            <w:r w:rsidRPr="0075609A">
              <w:t>Rejection of the proposal</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Reconnaissance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Feasibility of proposal related to the ground, including safety and workability</w:t>
            </w:r>
          </w:p>
          <w:p w:rsidR="00000000" w:rsidRPr="0075609A" w:rsidP="0075609A">
            <w:pPr>
              <w:pStyle w:val="ListBullet"/>
            </w:pPr>
            <w:r w:rsidRPr="0075609A">
              <w:t>Ground assessment, including a visualisation of the proposed range on the ground</w:t>
            </w:r>
          </w:p>
          <w:p w:rsidR="00000000" w:rsidP="0075609A">
            <w:pPr>
              <w:pStyle w:val="ListBullet"/>
              <w:rPr>
                <w:lang w:val="en-NZ"/>
              </w:rPr>
            </w:pPr>
            <w:r w:rsidRPr="0075609A">
              <w:t>Identi</w:t>
            </w:r>
            <w:r w:rsidRPr="0075609A">
              <w:t>fying alternate sites</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Assessment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Considerations of:</w:t>
            </w:r>
          </w:p>
          <w:p w:rsidR="00000000" w:rsidRPr="0075609A" w:rsidP="0075609A">
            <w:pPr>
              <w:pStyle w:val="ListBullet2"/>
            </w:pPr>
            <w:r w:rsidRPr="0075609A">
              <w:t>access and egress</w:t>
            </w:r>
          </w:p>
          <w:p w:rsidR="00000000" w:rsidRPr="0075609A" w:rsidP="0075609A">
            <w:pPr>
              <w:pStyle w:val="ListBullet2"/>
            </w:pPr>
            <w:r w:rsidRPr="0075609A">
              <w:t>air space</w:t>
            </w:r>
          </w:p>
          <w:p w:rsidR="00000000" w:rsidRPr="0075609A" w:rsidP="0075609A">
            <w:pPr>
              <w:pStyle w:val="ListBullet2"/>
            </w:pPr>
            <w:r w:rsidRPr="0075609A">
              <w:t>buffer zones</w:t>
            </w:r>
          </w:p>
          <w:p w:rsidR="00000000" w:rsidRPr="0075609A" w:rsidP="0075609A">
            <w:pPr>
              <w:pStyle w:val="ListBullet2"/>
            </w:pPr>
            <w:r w:rsidRPr="0075609A">
              <w:t>concurrent use separations</w:t>
            </w:r>
          </w:p>
          <w:p w:rsidR="00000000" w:rsidRPr="0075609A" w:rsidP="0075609A">
            <w:pPr>
              <w:pStyle w:val="ListBullet2"/>
            </w:pPr>
            <w:r w:rsidRPr="0075609A">
              <w:t>control</w:t>
            </w:r>
          </w:p>
          <w:p w:rsidR="00000000" w:rsidRPr="0075609A" w:rsidP="0075609A">
            <w:pPr>
              <w:pStyle w:val="ListBullet2"/>
            </w:pPr>
            <w:r w:rsidRPr="0075609A">
              <w:t>environmentally sensitive areas</w:t>
            </w:r>
          </w:p>
          <w:p w:rsidR="00000000" w:rsidRPr="0075609A" w:rsidP="0075609A">
            <w:pPr>
              <w:pStyle w:val="ListBullet2"/>
            </w:pPr>
            <w:r w:rsidRPr="0075609A">
              <w:t>ground</w:t>
            </w:r>
          </w:p>
          <w:p w:rsidR="00000000" w:rsidRPr="0075609A" w:rsidP="0075609A">
            <w:pPr>
              <w:pStyle w:val="ListBullet2"/>
            </w:pPr>
            <w:r w:rsidRPr="0075609A">
              <w:t>noise</w:t>
            </w:r>
          </w:p>
          <w:p w:rsidR="00000000" w:rsidRPr="0075609A" w:rsidP="0075609A">
            <w:pPr>
              <w:pStyle w:val="ListBullet2"/>
            </w:pPr>
            <w:r w:rsidRPr="0075609A">
              <w:t>security</w:t>
            </w:r>
          </w:p>
          <w:p w:rsidR="00000000" w:rsidRPr="0075609A" w:rsidP="0075609A">
            <w:pPr>
              <w:pStyle w:val="ListBullet2"/>
            </w:pPr>
            <w:r w:rsidRPr="0075609A">
              <w:t>types of practices proposed</w:t>
            </w:r>
          </w:p>
          <w:p w:rsidR="00000000" w:rsidRPr="0075609A" w:rsidP="0075609A">
            <w:pPr>
              <w:pStyle w:val="ListBullet2"/>
            </w:pPr>
            <w:r w:rsidRPr="0075609A">
              <w:t>vegetation</w:t>
            </w:r>
          </w:p>
          <w:p w:rsidR="00000000" w:rsidP="0075609A">
            <w:pPr>
              <w:pStyle w:val="ListBullet2"/>
              <w:rPr>
                <w:lang w:val="en-NZ"/>
              </w:rPr>
            </w:pPr>
            <w:r w:rsidRPr="0075609A">
              <w:t>and may also include development requirements and works requirements</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Range development and works proposals</w:t>
            </w:r>
            <w:r w:rsidRPr="0075609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Application of standards and specifications of range construction applicable to the type of range being proposed</w:t>
            </w:r>
          </w:p>
          <w:p w:rsidR="00000000" w:rsidP="0075609A">
            <w:pPr>
              <w:pStyle w:val="ListBullet"/>
              <w:rPr>
                <w:lang w:val="en-NZ"/>
              </w:rPr>
            </w:pPr>
            <w:r w:rsidRPr="0075609A">
              <w:t>Cost estimates for construction/development</w:t>
            </w:r>
          </w:p>
        </w:tc>
      </w:tr>
      <w:tr w:rsidTr="005B4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 xml:space="preserve">Range templates and traces </w:t>
            </w:r>
            <w:r w:rsidRPr="0075609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 xml:space="preserve">Ammunition danger area templates </w:t>
            </w:r>
          </w:p>
          <w:p w:rsidR="00000000" w:rsidRPr="0075609A" w:rsidP="0075609A">
            <w:pPr>
              <w:pStyle w:val="ListBullet"/>
            </w:pPr>
            <w:r w:rsidRPr="0075609A">
              <w:t>Laser traces/templates</w:t>
            </w:r>
          </w:p>
          <w:p w:rsidR="00000000" w:rsidP="0075609A">
            <w:pPr>
              <w:pStyle w:val="ListBullet"/>
              <w:rPr>
                <w:lang w:val="en-NZ"/>
              </w:rPr>
            </w:pPr>
            <w:r w:rsidRPr="0075609A">
              <w:t>Range danger area trace</w:t>
            </w:r>
          </w:p>
        </w:tc>
      </w:tr>
      <w:tr w:rsidTr="005B418E">
        <w:tblPrEx>
          <w:tblW w:w="0" w:type="auto"/>
          <w:tblLayout w:type="fixed"/>
          <w:tblCellMar>
            <w:left w:w="62" w:type="dxa"/>
            <w:right w:w="62" w:type="dxa"/>
          </w:tblCellMar>
          <w:tblLook w:val="0000"/>
        </w:tblPrEx>
        <w:trPr>
          <w:trHeight w:val="1982"/>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09A">
            <w:pPr>
              <w:pStyle w:val="BodyText"/>
              <w:rPr>
                <w:lang w:val="en-NZ"/>
              </w:rPr>
            </w:pPr>
            <w:r w:rsidRPr="0075609A">
              <w:rPr>
                <w:rStyle w:val="BoldandItalics"/>
              </w:rPr>
              <w:t>Range inspector's report</w:t>
            </w:r>
            <w:r w:rsidRPr="0075609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09A" w:rsidP="0075609A">
            <w:pPr>
              <w:pStyle w:val="ListBullet"/>
            </w:pPr>
            <w:r w:rsidRPr="0075609A">
              <w:t>And may also require the production of range stan</w:t>
            </w:r>
            <w:r w:rsidRPr="0075609A">
              <w:t>ding orders when applied to a civilian rifle club ranges being used by the military</w:t>
            </w:r>
          </w:p>
          <w:p w:rsidR="00000000" w:rsidRPr="0075609A" w:rsidP="0075609A">
            <w:pPr>
              <w:pStyle w:val="ListBullet"/>
            </w:pPr>
            <w:r w:rsidRPr="0075609A">
              <w:t>Limitations and restrictions</w:t>
            </w:r>
          </w:p>
          <w:p w:rsidR="00000000" w:rsidRPr="0075609A" w:rsidP="0075609A">
            <w:pPr>
              <w:pStyle w:val="ListBullet"/>
            </w:pPr>
            <w:r w:rsidRPr="0075609A">
              <w:t>Review and drafting of changes to existing range standing orders</w:t>
            </w:r>
          </w:p>
          <w:p w:rsidR="00000000" w:rsidRPr="0075609A" w:rsidP="0075609A">
            <w:pPr>
              <w:pStyle w:val="ListBullet"/>
            </w:pPr>
            <w:r w:rsidRPr="0075609A">
              <w:t>Technical specifications</w:t>
            </w:r>
          </w:p>
        </w:tc>
      </w:tr>
    </w:tbl>
    <w:p w:rsidR="00000000" w:rsidRPr="0075609A" w:rsidP="0075609A">
      <w:pPr>
        <w:pStyle w:val="BodyText"/>
      </w:pPr>
    </w:p>
    <w:p w:rsidR="00000000" w:rsidRPr="0075609A" w:rsidP="0075609A">
      <w:pPr>
        <w:pStyle w:val="AllowPageBreak"/>
      </w:pPr>
    </w:p>
    <w:p w:rsidR="00000000" w:rsidRPr="0075609A" w:rsidP="0075609A">
      <w:pPr>
        <w:pStyle w:val="Heading1"/>
      </w:pPr>
      <w:bookmarkStart w:id="12" w:name="O_521891"/>
      <w:bookmarkEnd w:id="12"/>
      <w:r w:rsidRPr="0075609A">
        <w:t>Unit Sector(s)</w:t>
      </w:r>
    </w:p>
    <w:p w:rsidR="00000000" w:rsidRPr="0075609A" w:rsidP="0075609A">
      <w:pPr>
        <w:pStyle w:val="BodyText"/>
      </w:pPr>
      <w:r w:rsidRPr="0075609A">
        <w:t>Not applicable.</w:t>
      </w:r>
    </w:p>
    <w:p w:rsidR="00000000" w:rsidRPr="0075609A" w:rsidP="0075609A"/>
    <w:sectPr w:rsidSect="00756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rsidRPr="005B418E" w:rsidP="005B41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8E" w:rsidP="007560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418E" w:rsidP="007560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B418E" w:rsidP="00756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rsidRPr="005B418E" w:rsidP="005B41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8E" w:rsidRPr="002D2AF8" w:rsidP="0075609A">
    <w:pPr>
      <w:pStyle w:val="Header"/>
      <w:framePr w:wrap="around"/>
    </w:pPr>
    <w:r>
      <w:fldChar w:fldCharType="begin"/>
    </w:r>
    <w:r>
      <w:instrText xml:space="preserve"> TITLE   \* MERGEFORMAT </w:instrText>
    </w:r>
    <w:r>
      <w:fldChar w:fldCharType="separate"/>
    </w:r>
    <w:r>
      <w:t>DEFRM211B Site range complexes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5B418E" w:rsidP="00756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48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66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3EB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09A"/>
    <w:pPr>
      <w:spacing w:before="360" w:after="60"/>
      <w:outlineLvl w:val="0"/>
    </w:pPr>
    <w:rPr>
      <w:sz w:val="32"/>
    </w:rPr>
  </w:style>
  <w:style w:type="paragraph" w:styleId="Heading2">
    <w:name w:val="heading 2"/>
    <w:basedOn w:val="HeadingBase"/>
    <w:next w:val="BodyText"/>
    <w:link w:val="Heading2Char"/>
    <w:qFormat/>
    <w:rsid w:val="0075609A"/>
    <w:pPr>
      <w:keepLines/>
      <w:spacing w:before="240" w:after="120"/>
      <w:outlineLvl w:val="1"/>
    </w:pPr>
    <w:rPr>
      <w:sz w:val="28"/>
      <w:szCs w:val="40"/>
    </w:rPr>
  </w:style>
  <w:style w:type="paragraph" w:styleId="Heading3">
    <w:name w:val="heading 3"/>
    <w:basedOn w:val="HeadingBase"/>
    <w:next w:val="BodyText"/>
    <w:link w:val="Heading3Char"/>
    <w:qFormat/>
    <w:rsid w:val="0075609A"/>
    <w:pPr>
      <w:spacing w:before="180" w:after="120"/>
      <w:outlineLvl w:val="2"/>
    </w:pPr>
    <w:rPr>
      <w:spacing w:val="-10"/>
      <w:kern w:val="32"/>
    </w:rPr>
  </w:style>
  <w:style w:type="paragraph" w:styleId="Heading4">
    <w:name w:val="heading 4"/>
    <w:basedOn w:val="HeadingBase"/>
    <w:next w:val="BodyText"/>
    <w:link w:val="Heading4Char"/>
    <w:qFormat/>
    <w:rsid w:val="0075609A"/>
    <w:pPr>
      <w:spacing w:before="160" w:after="120"/>
      <w:outlineLvl w:val="3"/>
    </w:pPr>
    <w:rPr>
      <w:sz w:val="22"/>
    </w:rPr>
  </w:style>
  <w:style w:type="paragraph" w:styleId="Heading5">
    <w:name w:val="heading 5"/>
    <w:basedOn w:val="HeadingBase"/>
    <w:next w:val="Normal"/>
    <w:link w:val="Heading5Char"/>
    <w:qFormat/>
    <w:rsid w:val="0075609A"/>
    <w:pPr>
      <w:spacing w:before="80"/>
      <w:outlineLvl w:val="4"/>
    </w:pPr>
    <w:rPr>
      <w:color w:val="918585"/>
      <w:sz w:val="20"/>
    </w:rPr>
  </w:style>
  <w:style w:type="paragraph" w:styleId="Heading6">
    <w:name w:val="heading 6"/>
    <w:basedOn w:val="HeadingBase"/>
    <w:next w:val="Normal"/>
    <w:link w:val="Heading6Char"/>
    <w:qFormat/>
    <w:rsid w:val="0075609A"/>
    <w:pPr>
      <w:spacing w:before="60"/>
      <w:outlineLvl w:val="5"/>
    </w:pPr>
    <w:rPr>
      <w:color w:val="918585"/>
      <w:sz w:val="20"/>
    </w:rPr>
  </w:style>
  <w:style w:type="paragraph" w:styleId="Heading7">
    <w:name w:val="heading 7"/>
    <w:basedOn w:val="Normal"/>
    <w:next w:val="Normal"/>
    <w:link w:val="Heading7Char"/>
    <w:qFormat/>
    <w:rsid w:val="0075609A"/>
    <w:pPr>
      <w:ind w:left="720"/>
      <w:outlineLvl w:val="6"/>
    </w:pPr>
    <w:rPr>
      <w:i/>
    </w:rPr>
  </w:style>
  <w:style w:type="paragraph" w:styleId="Heading8">
    <w:name w:val="heading 8"/>
    <w:basedOn w:val="Normal"/>
    <w:next w:val="Normal"/>
    <w:link w:val="Heading8Char"/>
    <w:qFormat/>
    <w:rsid w:val="0075609A"/>
    <w:pPr>
      <w:ind w:left="720"/>
      <w:outlineLvl w:val="7"/>
    </w:pPr>
    <w:rPr>
      <w:i/>
    </w:rPr>
  </w:style>
  <w:style w:type="paragraph" w:styleId="Heading9">
    <w:name w:val="heading 9"/>
    <w:basedOn w:val="Normal"/>
    <w:next w:val="Normal"/>
    <w:link w:val="Heading9Char"/>
    <w:qFormat/>
    <w:rsid w:val="0075609A"/>
    <w:pPr>
      <w:ind w:left="720"/>
      <w:outlineLvl w:val="8"/>
    </w:pPr>
    <w:rPr>
      <w:i/>
    </w:rPr>
  </w:style>
  <w:style w:type="character" w:default="1" w:styleId="DefaultParagraphFont">
    <w:name w:val="Default Paragraph Font"/>
    <w:uiPriority w:val="1"/>
    <w:unhideWhenUsed/>
    <w:rsid w:val="00756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09A"/>
  </w:style>
  <w:style w:type="character" w:customStyle="1" w:styleId="Heading1Char">
    <w:name w:val="Heading 1 Char"/>
    <w:basedOn w:val="DefaultParagraphFont"/>
    <w:link w:val="Heading1"/>
    <w:rsid w:val="0075609A"/>
    <w:rPr>
      <w:rFonts w:ascii="Times New Roman" w:eastAsia="Times New Roman" w:hAnsi="Times New Roman" w:cs="Times New Roman"/>
      <w:b/>
      <w:sz w:val="32"/>
      <w:szCs w:val="20"/>
      <w:lang w:eastAsia="en-US"/>
    </w:rPr>
  </w:style>
  <w:style w:type="paragraph" w:styleId="BodyText">
    <w:name w:val="Body Text"/>
    <w:basedOn w:val="Normal"/>
    <w:link w:val="BodyTextChar"/>
    <w:rsid w:val="00756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09A"/>
    <w:rPr>
      <w:rFonts w:ascii="Times New Roman" w:eastAsia="Times New Roman" w:hAnsi="Times New Roman" w:cs="Times New Roman"/>
      <w:sz w:val="24"/>
      <w:lang w:eastAsia="en-US"/>
    </w:rPr>
  </w:style>
  <w:style w:type="paragraph" w:styleId="List">
    <w:name w:val="List"/>
    <w:basedOn w:val="BodyText"/>
    <w:next w:val="BodyText"/>
    <w:rsid w:val="0075609A"/>
    <w:pPr>
      <w:tabs>
        <w:tab w:val="left" w:pos="340"/>
      </w:tabs>
      <w:spacing w:before="60" w:after="60"/>
      <w:ind w:left="340" w:hanging="340"/>
    </w:pPr>
  </w:style>
  <w:style w:type="paragraph" w:styleId="ListBullet">
    <w:name w:val="List Bullet"/>
    <w:basedOn w:val="List"/>
    <w:rsid w:val="0075609A"/>
    <w:pPr>
      <w:numPr>
        <w:numId w:val="13"/>
      </w:numPr>
      <w:tabs>
        <w:tab w:val="clear" w:pos="340"/>
      </w:tabs>
      <w:spacing w:before="40" w:after="40"/>
    </w:pPr>
  </w:style>
  <w:style w:type="character" w:customStyle="1" w:styleId="SpecialBold">
    <w:name w:val="Special Bold"/>
    <w:basedOn w:val="DefaultParagraphFont"/>
    <w:rsid w:val="0075609A"/>
    <w:rPr>
      <w:b/>
      <w:spacing w:val="0"/>
    </w:rPr>
  </w:style>
  <w:style w:type="paragraph" w:styleId="ListBullet2">
    <w:name w:val="List Bullet 2"/>
    <w:basedOn w:val="List2"/>
    <w:rsid w:val="0075609A"/>
    <w:pPr>
      <w:numPr>
        <w:numId w:val="14"/>
      </w:numPr>
      <w:tabs>
        <w:tab w:val="clear" w:pos="680"/>
      </w:tabs>
    </w:pPr>
  </w:style>
  <w:style w:type="paragraph" w:customStyle="1" w:styleId="SuperHeading">
    <w:name w:val="SuperHeading"/>
    <w:basedOn w:val="Normal"/>
    <w:rsid w:val="0075609A"/>
    <w:pPr>
      <w:spacing w:before="240" w:after="120"/>
      <w:outlineLvl w:val="0"/>
    </w:pPr>
    <w:rPr>
      <w:rFonts w:ascii="Times New Roman" w:hAnsi="Times New Roman"/>
      <w:b/>
      <w:sz w:val="32"/>
    </w:rPr>
  </w:style>
  <w:style w:type="paragraph" w:customStyle="1" w:styleId="AllowPageBreak">
    <w:name w:val="AllowPageBreak"/>
    <w:rsid w:val="00756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609A"/>
    <w:rPr>
      <w:b/>
      <w:i/>
      <w:u w:val="none"/>
    </w:rPr>
  </w:style>
  <w:style w:type="character" w:customStyle="1" w:styleId="Heading2Char">
    <w:name w:val="Heading 2 Char"/>
    <w:basedOn w:val="DefaultParagraphFont"/>
    <w:link w:val="Heading2"/>
    <w:rsid w:val="00756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09A"/>
    <w:rPr>
      <w:rFonts w:ascii="Courier New" w:eastAsia="Times New Roman" w:hAnsi="Courier New" w:cs="Times New Roman"/>
      <w:i/>
      <w:szCs w:val="20"/>
      <w:lang w:eastAsia="en-US"/>
    </w:rPr>
  </w:style>
  <w:style w:type="paragraph" w:customStyle="1" w:styleId="HeadingBase">
    <w:name w:val="Heading Base"/>
    <w:rsid w:val="00756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09A"/>
    <w:pPr>
      <w:tabs>
        <w:tab w:val="right" w:leader="dot" w:pos="9072"/>
      </w:tabs>
      <w:ind w:left="567"/>
    </w:pPr>
    <w:rPr>
      <w:szCs w:val="22"/>
    </w:rPr>
  </w:style>
  <w:style w:type="paragraph" w:customStyle="1" w:styleId="TOCBase">
    <w:name w:val="TOC Base"/>
    <w:rsid w:val="00756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09A"/>
    <w:pPr>
      <w:tabs>
        <w:tab w:val="right" w:leader="dot" w:pos="9072"/>
      </w:tabs>
      <w:spacing w:before="40" w:after="40"/>
      <w:ind w:left="284"/>
    </w:pPr>
    <w:rPr>
      <w:rFonts w:ascii="Times New Roman" w:hAnsi="Times New Roman"/>
    </w:rPr>
  </w:style>
  <w:style w:type="paragraph" w:styleId="TOC1">
    <w:name w:val="toc 1"/>
    <w:basedOn w:val="TOCBase"/>
    <w:next w:val="Normal"/>
    <w:rsid w:val="00756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09A"/>
    <w:rPr>
      <w:rFonts w:ascii="Times New Roman" w:eastAsia="Times New Roman" w:hAnsi="Times New Roman" w:cs="Times New Roman"/>
      <w:sz w:val="16"/>
      <w:lang w:eastAsia="en-US"/>
    </w:rPr>
  </w:style>
  <w:style w:type="paragraph" w:styleId="Title">
    <w:name w:val="Title"/>
    <w:basedOn w:val="HeadingBase"/>
    <w:link w:val="TitleChar"/>
    <w:qFormat/>
    <w:rsid w:val="0075609A"/>
    <w:pPr>
      <w:spacing w:before="5040"/>
      <w:jc w:val="center"/>
    </w:pPr>
    <w:rPr>
      <w:sz w:val="48"/>
      <w:szCs w:val="72"/>
      <w:lang w:val="en-US"/>
    </w:rPr>
  </w:style>
  <w:style w:type="character" w:customStyle="1" w:styleId="TitleChar">
    <w:name w:val="Title Char"/>
    <w:basedOn w:val="DefaultParagraphFont"/>
    <w:link w:val="Title"/>
    <w:rsid w:val="00756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09A"/>
    <w:pPr>
      <w:tabs>
        <w:tab w:val="left" w:pos="3600"/>
        <w:tab w:val="left" w:pos="3958"/>
      </w:tabs>
    </w:pPr>
  </w:style>
  <w:style w:type="paragraph" w:customStyle="1" w:styleId="Note">
    <w:name w:val="Note"/>
    <w:basedOn w:val="BodyText"/>
    <w:rsid w:val="00756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09A"/>
    <w:pPr>
      <w:framePr w:wrap="auto" w:hAnchor="text" w:y="6049"/>
    </w:pPr>
    <w:rPr>
      <w:color w:val="000000"/>
      <w:sz w:val="40"/>
    </w:rPr>
  </w:style>
  <w:style w:type="paragraph" w:customStyle="1" w:styleId="TOCTitle">
    <w:name w:val="TOCTitle"/>
    <w:basedOn w:val="Heading1"/>
    <w:rsid w:val="0075609A"/>
    <w:pPr>
      <w:spacing w:after="240"/>
      <w:jc w:val="center"/>
      <w:outlineLvl w:val="9"/>
    </w:pPr>
    <w:rPr>
      <w:caps/>
    </w:rPr>
  </w:style>
  <w:style w:type="paragraph" w:customStyle="1" w:styleId="Version">
    <w:name w:val="Version"/>
    <w:rsid w:val="00756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09A"/>
    <w:pPr>
      <w:keepNext w:val="0"/>
      <w:tabs>
        <w:tab w:val="right" w:pos="4176"/>
      </w:tabs>
      <w:ind w:left="198" w:hanging="198"/>
    </w:pPr>
    <w:rPr>
      <w:rFonts w:ascii="Garamond" w:hAnsi="Garamond"/>
    </w:rPr>
  </w:style>
  <w:style w:type="paragraph" w:styleId="IndexHeading">
    <w:name w:val="index heading"/>
    <w:basedOn w:val="Normal"/>
    <w:next w:val="Index1"/>
    <w:semiHidden/>
    <w:rsid w:val="0075609A"/>
    <w:pPr>
      <w:spacing w:before="120" w:after="120"/>
    </w:pPr>
    <w:rPr>
      <w:rFonts w:ascii="Arial" w:hAnsi="Arial"/>
      <w:b/>
      <w:color w:val="918585"/>
      <w:sz w:val="24"/>
    </w:rPr>
  </w:style>
  <w:style w:type="paragraph" w:styleId="Header">
    <w:name w:val="header"/>
    <w:basedOn w:val="Normal"/>
    <w:link w:val="HeaderChar"/>
    <w:rsid w:val="00756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09A"/>
    <w:rPr>
      <w:rFonts w:ascii="Times New Roman" w:eastAsia="Times New Roman" w:hAnsi="Times New Roman" w:cs="Times New Roman"/>
      <w:sz w:val="16"/>
      <w:szCs w:val="20"/>
      <w:lang w:val="en-GB" w:eastAsia="en-US"/>
    </w:rPr>
  </w:style>
  <w:style w:type="paragraph" w:customStyle="1" w:styleId="Chapter">
    <w:name w:val="Chapter"/>
    <w:basedOn w:val="Normal"/>
    <w:rsid w:val="0075609A"/>
    <w:pPr>
      <w:spacing w:before="240"/>
    </w:pPr>
    <w:rPr>
      <w:rFonts w:ascii="Times New Roman" w:hAnsi="Times New Roman"/>
      <w:smallCaps/>
      <w:spacing w:val="80"/>
      <w:sz w:val="28"/>
    </w:rPr>
  </w:style>
  <w:style w:type="paragraph" w:customStyle="1" w:styleId="InChapter">
    <w:name w:val="InChapter"/>
    <w:basedOn w:val="Heading3"/>
    <w:rsid w:val="0075609A"/>
    <w:pPr>
      <w:spacing w:after="240"/>
      <w:outlineLvl w:val="9"/>
    </w:pPr>
    <w:rPr>
      <w:noProof/>
    </w:rPr>
  </w:style>
  <w:style w:type="paragraph" w:styleId="Index2">
    <w:name w:val="index 2"/>
    <w:basedOn w:val="Normal"/>
    <w:next w:val="Normal"/>
    <w:semiHidden/>
    <w:rsid w:val="0075609A"/>
    <w:pPr>
      <w:tabs>
        <w:tab w:val="right" w:pos="4176"/>
      </w:tabs>
      <w:ind w:left="568" w:hanging="284"/>
    </w:pPr>
    <w:rPr>
      <w:rFonts w:ascii="Garamond" w:hAnsi="Garamond"/>
    </w:rPr>
  </w:style>
  <w:style w:type="paragraph" w:customStyle="1" w:styleId="Byline">
    <w:name w:val="Byline"/>
    <w:rsid w:val="00756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09A"/>
    <w:pPr>
      <w:tabs>
        <w:tab w:val="clear" w:pos="3600"/>
        <w:tab w:val="clear" w:pos="3958"/>
      </w:tabs>
      <w:jc w:val="right"/>
    </w:pPr>
  </w:style>
  <w:style w:type="character" w:styleId="Emphasis">
    <w:name w:val="Emphasis"/>
    <w:basedOn w:val="DefaultParagraphFont"/>
    <w:qFormat/>
    <w:rsid w:val="0075609A"/>
    <w:rPr>
      <w:i/>
    </w:rPr>
  </w:style>
  <w:style w:type="paragraph" w:styleId="Caption">
    <w:name w:val="caption"/>
    <w:basedOn w:val="BodyText"/>
    <w:next w:val="Normal"/>
    <w:qFormat/>
    <w:rsid w:val="0075609A"/>
    <w:pPr>
      <w:framePr w:w="2268" w:hSpace="181" w:vSpace="181" w:wrap="around" w:vAnchor="text" w:hAnchor="page" w:x="1135" w:y="285" w:anchorLock="1"/>
    </w:pPr>
    <w:rPr>
      <w:i/>
    </w:rPr>
  </w:style>
  <w:style w:type="paragraph" w:customStyle="1" w:styleId="MiniTOCTitle">
    <w:name w:val="MiniTOCTitle"/>
    <w:basedOn w:val="Heading4"/>
    <w:rsid w:val="0075609A"/>
    <w:pPr>
      <w:spacing w:before="240"/>
      <w:outlineLvl w:val="9"/>
    </w:pPr>
    <w:rPr>
      <w:noProof/>
      <w:sz w:val="24"/>
    </w:rPr>
  </w:style>
  <w:style w:type="paragraph" w:customStyle="1" w:styleId="MiniTOCItem">
    <w:name w:val="MiniTOCItem"/>
    <w:basedOn w:val="ListBullet"/>
    <w:rsid w:val="0075609A"/>
    <w:pPr>
      <w:numPr>
        <w:numId w:val="0"/>
      </w:numPr>
      <w:tabs>
        <w:tab w:val="right" w:leader="dot" w:pos="6521"/>
      </w:tabs>
      <w:spacing w:before="0" w:after="0"/>
    </w:pPr>
  </w:style>
  <w:style w:type="paragraph" w:customStyle="1" w:styleId="TOFTitle">
    <w:name w:val="TOFTitle"/>
    <w:basedOn w:val="TOCTitle"/>
    <w:rsid w:val="0075609A"/>
  </w:style>
  <w:style w:type="paragraph" w:styleId="TableofFigures">
    <w:name w:val="table of figures"/>
    <w:basedOn w:val="Normal"/>
    <w:next w:val="Normal"/>
    <w:semiHidden/>
    <w:rsid w:val="0075609A"/>
    <w:pPr>
      <w:tabs>
        <w:tab w:val="right" w:leader="dot" w:pos="9072"/>
      </w:tabs>
      <w:ind w:left="970" w:hanging="403"/>
    </w:pPr>
    <w:rPr>
      <w:rFonts w:ascii="Times New Roman" w:hAnsi="Times New Roman"/>
      <w:b/>
    </w:rPr>
  </w:style>
  <w:style w:type="paragraph" w:styleId="ListNumber">
    <w:name w:val="List Number"/>
    <w:basedOn w:val="List"/>
    <w:rsid w:val="0075609A"/>
    <w:pPr>
      <w:numPr>
        <w:numId w:val="11"/>
      </w:numPr>
    </w:pPr>
  </w:style>
  <w:style w:type="character" w:customStyle="1" w:styleId="WingdingSymbols">
    <w:name w:val="Wingding Symbols"/>
    <w:rsid w:val="0075609A"/>
    <w:rPr>
      <w:rFonts w:ascii="Wingdings" w:hAnsi="Wingdings"/>
    </w:rPr>
  </w:style>
  <w:style w:type="paragraph" w:customStyle="1" w:styleId="TableHeading">
    <w:name w:val="Table Heading"/>
    <w:basedOn w:val="HeadingBase"/>
    <w:rsid w:val="0075609A"/>
    <w:pPr>
      <w:keepLines/>
      <w:pBdr>
        <w:bottom w:val="single" w:sz="6" w:space="1" w:color="918585"/>
      </w:pBdr>
      <w:spacing w:before="240"/>
    </w:pPr>
  </w:style>
  <w:style w:type="character" w:customStyle="1" w:styleId="HotSpot">
    <w:name w:val="HotSpot"/>
    <w:rsid w:val="0075609A"/>
    <w:rPr>
      <w:color w:val="0033CC"/>
      <w:u w:val="none"/>
    </w:rPr>
  </w:style>
  <w:style w:type="paragraph" w:customStyle="1" w:styleId="BodyTextRight">
    <w:name w:val="Body Text Right"/>
    <w:basedOn w:val="BodyText"/>
    <w:rsid w:val="0075609A"/>
    <w:pPr>
      <w:spacing w:before="0" w:after="0"/>
      <w:jc w:val="right"/>
    </w:pPr>
  </w:style>
  <w:style w:type="paragraph" w:styleId="Index3">
    <w:name w:val="index 3"/>
    <w:basedOn w:val="ListNumber2"/>
    <w:next w:val="Normal"/>
    <w:semiHidden/>
    <w:rsid w:val="0075609A"/>
    <w:pPr>
      <w:numPr>
        <w:numId w:val="0"/>
      </w:numPr>
      <w:tabs>
        <w:tab w:val="right" w:leader="dot" w:pos="4176"/>
      </w:tabs>
    </w:pPr>
  </w:style>
  <w:style w:type="paragraph" w:styleId="ListNumber2">
    <w:name w:val="List Number 2"/>
    <w:basedOn w:val="List2"/>
    <w:rsid w:val="0075609A"/>
    <w:pPr>
      <w:numPr>
        <w:numId w:val="10"/>
      </w:numPr>
      <w:tabs>
        <w:tab w:val="clear" w:pos="1060"/>
      </w:tabs>
    </w:pPr>
  </w:style>
  <w:style w:type="paragraph" w:customStyle="1" w:styleId="MarginNote">
    <w:name w:val="Margin Note"/>
    <w:basedOn w:val="BodyText"/>
    <w:rsid w:val="00756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09A"/>
    <w:rPr>
      <w:sz w:val="32"/>
    </w:rPr>
  </w:style>
  <w:style w:type="paragraph" w:customStyle="1" w:styleId="HeadingProcedure">
    <w:name w:val="Heading Procedure"/>
    <w:basedOn w:val="HeadingBase"/>
    <w:next w:val="Normal"/>
    <w:rsid w:val="0075609A"/>
    <w:pPr>
      <w:tabs>
        <w:tab w:val="left" w:pos="0"/>
      </w:tabs>
      <w:spacing w:before="120" w:after="60"/>
    </w:pPr>
    <w:rPr>
      <w:i/>
      <w:color w:val="918585"/>
      <w:sz w:val="22"/>
    </w:rPr>
  </w:style>
  <w:style w:type="paragraph" w:customStyle="1" w:styleId="TableBodyText">
    <w:name w:val="Table Body Text"/>
    <w:basedOn w:val="BodyText"/>
    <w:rsid w:val="0075609A"/>
    <w:pPr>
      <w:spacing w:before="60" w:after="60"/>
    </w:pPr>
  </w:style>
  <w:style w:type="paragraph" w:styleId="ListContinue">
    <w:name w:val="List Continue"/>
    <w:basedOn w:val="List"/>
    <w:rsid w:val="0075609A"/>
    <w:pPr>
      <w:ind w:firstLine="0"/>
    </w:pPr>
  </w:style>
  <w:style w:type="paragraph" w:customStyle="1" w:styleId="ListNote">
    <w:name w:val="List Note"/>
    <w:basedOn w:val="List"/>
    <w:rsid w:val="0075609A"/>
    <w:pPr>
      <w:pBdr>
        <w:top w:val="single" w:sz="6" w:space="2" w:color="918585"/>
        <w:bottom w:val="single" w:sz="6" w:space="2" w:color="918585"/>
      </w:pBdr>
      <w:tabs>
        <w:tab w:val="left" w:pos="1021"/>
      </w:tabs>
      <w:ind w:firstLine="0"/>
    </w:pPr>
  </w:style>
  <w:style w:type="paragraph" w:customStyle="1" w:styleId="Warning">
    <w:name w:val="Warning"/>
    <w:basedOn w:val="BodyText"/>
    <w:rsid w:val="0075609A"/>
    <w:pPr>
      <w:shd w:val="clear" w:color="auto" w:fill="D9D9D9"/>
      <w:tabs>
        <w:tab w:val="left" w:pos="992"/>
      </w:tabs>
      <w:ind w:left="119" w:right="119"/>
    </w:pPr>
    <w:rPr>
      <w:sz w:val="20"/>
    </w:rPr>
  </w:style>
  <w:style w:type="paragraph" w:customStyle="1" w:styleId="MarginIcons">
    <w:name w:val="Margin Icons"/>
    <w:basedOn w:val="BodyText"/>
    <w:rsid w:val="00756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09A"/>
    <w:rPr>
      <w:rFonts w:ascii="Courier New" w:hAnsi="Courier New"/>
    </w:rPr>
  </w:style>
  <w:style w:type="paragraph" w:customStyle="1" w:styleId="NoteBullet">
    <w:name w:val="Note Bullet"/>
    <w:basedOn w:val="Note"/>
    <w:rsid w:val="0075609A"/>
    <w:pPr>
      <w:tabs>
        <w:tab w:val="clear" w:pos="680"/>
      </w:tabs>
      <w:spacing w:before="60" w:after="60"/>
    </w:pPr>
  </w:style>
  <w:style w:type="paragraph" w:customStyle="1" w:styleId="SubHeading2">
    <w:name w:val="SubHeading2"/>
    <w:basedOn w:val="HeadingBase"/>
    <w:rsid w:val="0075609A"/>
    <w:pPr>
      <w:spacing w:before="240" w:after="60"/>
    </w:pPr>
    <w:rPr>
      <w:sz w:val="20"/>
    </w:rPr>
  </w:style>
  <w:style w:type="paragraph" w:customStyle="1" w:styleId="SubHeading1">
    <w:name w:val="SubHeading1"/>
    <w:basedOn w:val="HeadingBase"/>
    <w:rsid w:val="0075609A"/>
    <w:pPr>
      <w:spacing w:before="240" w:after="60"/>
    </w:pPr>
    <w:rPr>
      <w:color w:val="918585"/>
      <w:sz w:val="22"/>
    </w:rPr>
  </w:style>
  <w:style w:type="paragraph" w:customStyle="1" w:styleId="SideHeading">
    <w:name w:val="Side Heading"/>
    <w:basedOn w:val="HeadingBase"/>
    <w:rsid w:val="00756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09A"/>
    <w:pPr>
      <w:numPr>
        <w:numId w:val="12"/>
      </w:numPr>
    </w:pPr>
  </w:style>
  <w:style w:type="paragraph" w:styleId="PlainText">
    <w:name w:val="Plain Text"/>
    <w:basedOn w:val="Normal"/>
    <w:link w:val="PlainTextChar"/>
    <w:rsid w:val="0075609A"/>
    <w:rPr>
      <w:sz w:val="20"/>
    </w:rPr>
  </w:style>
  <w:style w:type="character" w:customStyle="1" w:styleId="PlainTextChar">
    <w:name w:val="Plain Text Char"/>
    <w:basedOn w:val="DefaultParagraphFont"/>
    <w:link w:val="PlainText"/>
    <w:rsid w:val="0075609A"/>
    <w:rPr>
      <w:rFonts w:ascii="Courier New" w:eastAsia="Times New Roman" w:hAnsi="Courier New" w:cs="Times New Roman"/>
      <w:sz w:val="20"/>
      <w:szCs w:val="20"/>
      <w:lang w:eastAsia="en-US"/>
    </w:rPr>
  </w:style>
  <w:style w:type="character" w:customStyle="1" w:styleId="MenuOption">
    <w:name w:val="Menu Option"/>
    <w:basedOn w:val="DefaultParagraphFont"/>
    <w:rsid w:val="0075609A"/>
    <w:rPr>
      <w:b/>
      <w:smallCaps/>
    </w:rPr>
  </w:style>
  <w:style w:type="paragraph" w:customStyle="1" w:styleId="TableListNumber">
    <w:name w:val="Table List Number"/>
    <w:basedOn w:val="ListNumber"/>
    <w:rsid w:val="0075609A"/>
    <w:pPr>
      <w:numPr>
        <w:numId w:val="0"/>
      </w:numPr>
    </w:pPr>
  </w:style>
  <w:style w:type="paragraph" w:styleId="TOC4">
    <w:name w:val="toc 4"/>
    <w:basedOn w:val="TOCBase"/>
    <w:next w:val="Normal"/>
    <w:semiHidden/>
    <w:rsid w:val="0075609A"/>
    <w:pPr>
      <w:tabs>
        <w:tab w:val="right" w:leader="dot" w:pos="9071"/>
      </w:tabs>
      <w:ind w:left="1701"/>
    </w:pPr>
  </w:style>
  <w:style w:type="paragraph" w:customStyle="1" w:styleId="ListAlpha">
    <w:name w:val="List Alpha"/>
    <w:basedOn w:val="List"/>
    <w:rsid w:val="0075609A"/>
    <w:pPr>
      <w:numPr>
        <w:numId w:val="9"/>
      </w:numPr>
    </w:pPr>
  </w:style>
  <w:style w:type="paragraph" w:customStyle="1" w:styleId="ListAlpha2">
    <w:name w:val="List Alpha 2"/>
    <w:basedOn w:val="List2"/>
    <w:rsid w:val="0075609A"/>
    <w:pPr>
      <w:numPr>
        <w:numId w:val="8"/>
      </w:numPr>
    </w:pPr>
  </w:style>
  <w:style w:type="paragraph" w:styleId="List2">
    <w:name w:val="List 2"/>
    <w:basedOn w:val="BodyText"/>
    <w:rsid w:val="0075609A"/>
    <w:pPr>
      <w:tabs>
        <w:tab w:val="left" w:pos="680"/>
      </w:tabs>
      <w:spacing w:before="60" w:after="60"/>
      <w:ind w:left="680" w:hanging="340"/>
    </w:pPr>
  </w:style>
  <w:style w:type="paragraph" w:styleId="List3">
    <w:name w:val="List 3"/>
    <w:basedOn w:val="BodyText"/>
    <w:rsid w:val="0075609A"/>
    <w:pPr>
      <w:tabs>
        <w:tab w:val="left" w:pos="1021"/>
      </w:tabs>
      <w:spacing w:before="60" w:after="60"/>
      <w:ind w:left="1020" w:hanging="340"/>
    </w:pPr>
  </w:style>
  <w:style w:type="paragraph" w:styleId="List4">
    <w:name w:val="List 4"/>
    <w:basedOn w:val="BodyText"/>
    <w:rsid w:val="0075609A"/>
    <w:pPr>
      <w:tabs>
        <w:tab w:val="left" w:pos="1361"/>
      </w:tabs>
      <w:spacing w:before="60" w:after="60"/>
      <w:ind w:left="1361" w:hanging="340"/>
    </w:pPr>
  </w:style>
  <w:style w:type="paragraph" w:styleId="List5">
    <w:name w:val="List 5"/>
    <w:basedOn w:val="BodyText"/>
    <w:rsid w:val="0075609A"/>
    <w:pPr>
      <w:tabs>
        <w:tab w:val="left" w:pos="1701"/>
      </w:tabs>
      <w:spacing w:before="60" w:after="60"/>
      <w:ind w:left="1701" w:hanging="340"/>
    </w:pPr>
  </w:style>
  <w:style w:type="paragraph" w:styleId="ListBullet3">
    <w:name w:val="List Bullet 3"/>
    <w:basedOn w:val="List3"/>
    <w:rsid w:val="0075609A"/>
    <w:pPr>
      <w:numPr>
        <w:numId w:val="15"/>
      </w:numPr>
      <w:tabs>
        <w:tab w:val="clear" w:pos="1021"/>
      </w:tabs>
      <w:ind w:left="1037" w:hanging="357"/>
    </w:pPr>
  </w:style>
  <w:style w:type="paragraph" w:styleId="ListBullet4">
    <w:name w:val="List Bullet 4"/>
    <w:basedOn w:val="List4"/>
    <w:rsid w:val="0075609A"/>
    <w:pPr>
      <w:numPr>
        <w:numId w:val="3"/>
      </w:numPr>
    </w:pPr>
  </w:style>
  <w:style w:type="paragraph" w:styleId="ListBullet5">
    <w:name w:val="List Bullet 5"/>
    <w:basedOn w:val="List5"/>
    <w:rsid w:val="0075609A"/>
    <w:pPr>
      <w:numPr>
        <w:numId w:val="4"/>
      </w:numPr>
    </w:pPr>
  </w:style>
  <w:style w:type="paragraph" w:styleId="ListContinue2">
    <w:name w:val="List Continue 2"/>
    <w:basedOn w:val="List2"/>
    <w:rsid w:val="0075609A"/>
    <w:pPr>
      <w:ind w:firstLine="0"/>
    </w:pPr>
  </w:style>
  <w:style w:type="paragraph" w:styleId="ListContinue3">
    <w:name w:val="List Continue 3"/>
    <w:basedOn w:val="List3"/>
    <w:rsid w:val="0075609A"/>
    <w:pPr>
      <w:ind w:left="1021" w:firstLine="0"/>
    </w:pPr>
  </w:style>
  <w:style w:type="paragraph" w:styleId="ListContinue4">
    <w:name w:val="List Continue 4"/>
    <w:basedOn w:val="List4"/>
    <w:rsid w:val="0075609A"/>
    <w:pPr>
      <w:ind w:firstLine="0"/>
    </w:pPr>
  </w:style>
  <w:style w:type="paragraph" w:styleId="ListContinue5">
    <w:name w:val="List Continue 5"/>
    <w:basedOn w:val="List5"/>
    <w:rsid w:val="0075609A"/>
    <w:pPr>
      <w:ind w:firstLine="0"/>
    </w:pPr>
  </w:style>
  <w:style w:type="paragraph" w:styleId="ListNumber3">
    <w:name w:val="List Number 3"/>
    <w:basedOn w:val="List3"/>
    <w:rsid w:val="0075609A"/>
    <w:pPr>
      <w:numPr>
        <w:numId w:val="5"/>
      </w:numPr>
    </w:pPr>
  </w:style>
  <w:style w:type="paragraph" w:styleId="ListNumber4">
    <w:name w:val="List Number 4"/>
    <w:basedOn w:val="List4"/>
    <w:rsid w:val="0075609A"/>
    <w:pPr>
      <w:numPr>
        <w:numId w:val="6"/>
      </w:numPr>
    </w:pPr>
  </w:style>
  <w:style w:type="paragraph" w:styleId="ListNumber5">
    <w:name w:val="List Number 5"/>
    <w:basedOn w:val="List5"/>
    <w:rsid w:val="0075609A"/>
    <w:pPr>
      <w:numPr>
        <w:numId w:val="7"/>
      </w:numPr>
    </w:pPr>
  </w:style>
  <w:style w:type="paragraph" w:styleId="BlockText">
    <w:name w:val="Block Text"/>
    <w:basedOn w:val="Normal"/>
    <w:rsid w:val="0075609A"/>
    <w:pPr>
      <w:spacing w:after="120"/>
      <w:ind w:left="1440" w:right="1440"/>
    </w:pPr>
  </w:style>
  <w:style w:type="character" w:customStyle="1" w:styleId="Subscript">
    <w:name w:val="Subscript"/>
    <w:basedOn w:val="DefaultParagraphFont"/>
    <w:rsid w:val="0075609A"/>
    <w:rPr>
      <w:sz w:val="16"/>
      <w:vertAlign w:val="subscript"/>
    </w:rPr>
  </w:style>
  <w:style w:type="character" w:customStyle="1" w:styleId="Superscript">
    <w:name w:val="Superscript"/>
    <w:basedOn w:val="DefaultParagraphFont"/>
    <w:rsid w:val="0075609A"/>
    <w:rPr>
      <w:sz w:val="16"/>
      <w:vertAlign w:val="superscript"/>
    </w:rPr>
  </w:style>
  <w:style w:type="character" w:customStyle="1" w:styleId="Symbols">
    <w:name w:val="Symbols"/>
    <w:basedOn w:val="DefaultParagraphFont"/>
    <w:rsid w:val="0075609A"/>
    <w:rPr>
      <w:rFonts w:ascii="Symbol" w:hAnsi="Symbol"/>
    </w:rPr>
  </w:style>
  <w:style w:type="character" w:customStyle="1" w:styleId="MenuOptions">
    <w:name w:val="Menu Options"/>
    <w:basedOn w:val="DefaultParagraphFont"/>
    <w:rsid w:val="0075609A"/>
    <w:rPr>
      <w:rFonts w:ascii="Arial Narrow" w:hAnsi="Arial Narrow"/>
      <w:smallCaps/>
    </w:rPr>
  </w:style>
  <w:style w:type="character" w:customStyle="1" w:styleId="Buttons">
    <w:name w:val="Buttons"/>
    <w:basedOn w:val="DefaultParagraphFont"/>
    <w:rsid w:val="0075609A"/>
    <w:rPr>
      <w:b/>
    </w:rPr>
  </w:style>
  <w:style w:type="character" w:customStyle="1" w:styleId="Underlined">
    <w:name w:val="Underlined"/>
    <w:basedOn w:val="DefaultParagraphFont"/>
    <w:rsid w:val="0075609A"/>
    <w:rPr>
      <w:u w:val="single"/>
    </w:rPr>
  </w:style>
  <w:style w:type="paragraph" w:customStyle="1" w:styleId="TableBodyTextRight">
    <w:name w:val="Table Body Text Right"/>
    <w:basedOn w:val="TableBodyText"/>
    <w:rsid w:val="0075609A"/>
    <w:pPr>
      <w:widowControl w:val="0"/>
      <w:autoSpaceDE w:val="0"/>
      <w:autoSpaceDN w:val="0"/>
      <w:adjustRightInd w:val="0"/>
      <w:jc w:val="right"/>
    </w:pPr>
    <w:rPr>
      <w:rFonts w:cs="Arial"/>
      <w:szCs w:val="18"/>
    </w:rPr>
  </w:style>
  <w:style w:type="paragraph" w:customStyle="1" w:styleId="CopyrightText">
    <w:name w:val="Copyright Text"/>
    <w:basedOn w:val="BodyText"/>
    <w:rsid w:val="0075609A"/>
    <w:rPr>
      <w:sz w:val="18"/>
    </w:rPr>
  </w:style>
  <w:style w:type="paragraph" w:customStyle="1" w:styleId="BodySmallRight">
    <w:name w:val="Body Small Right"/>
    <w:basedOn w:val="BodyTextRight"/>
    <w:rsid w:val="0075609A"/>
    <w:rPr>
      <w:sz w:val="18"/>
      <w:szCs w:val="18"/>
    </w:rPr>
  </w:style>
  <w:style w:type="paragraph" w:customStyle="1" w:styleId="MarginEdition">
    <w:name w:val="Margin Edition"/>
    <w:basedOn w:val="MarginNote"/>
    <w:rsid w:val="0075609A"/>
    <w:pPr>
      <w:spacing w:before="0" w:after="0"/>
    </w:pPr>
    <w:rPr>
      <w:rFonts w:ascii="Times New Roman" w:hAnsi="Times New Roman"/>
      <w:color w:val="999999"/>
    </w:rPr>
  </w:style>
  <w:style w:type="paragraph" w:customStyle="1" w:styleId="Spacer">
    <w:name w:val="Spacer"/>
    <w:basedOn w:val="Normal"/>
    <w:rsid w:val="0075609A"/>
    <w:rPr>
      <w:sz w:val="2"/>
      <w:szCs w:val="2"/>
    </w:rPr>
  </w:style>
  <w:style w:type="character" w:customStyle="1" w:styleId="Small">
    <w:name w:val="Small"/>
    <w:basedOn w:val="DefaultParagraphFont"/>
    <w:rsid w:val="0075609A"/>
    <w:rPr>
      <w:sz w:val="16"/>
    </w:rPr>
  </w:style>
  <w:style w:type="paragraph" w:customStyle="1" w:styleId="WideTable">
    <w:name w:val="Wide Table"/>
    <w:basedOn w:val="Normal"/>
    <w:rsid w:val="0075609A"/>
    <w:pPr>
      <w:ind w:left="-1418"/>
    </w:pPr>
    <w:rPr>
      <w:sz w:val="2"/>
      <w:szCs w:val="2"/>
    </w:rPr>
  </w:style>
  <w:style w:type="character" w:styleId="PageNumber">
    <w:name w:val="page number"/>
    <w:basedOn w:val="DefaultParagraphFont"/>
    <w:rsid w:val="0075609A"/>
  </w:style>
  <w:style w:type="paragraph" w:styleId="Quote">
    <w:name w:val="Quote"/>
    <w:basedOn w:val="Heading1"/>
    <w:link w:val="QuoteChar"/>
    <w:qFormat/>
    <w:rsid w:val="0075609A"/>
    <w:rPr>
      <w:b w:val="0"/>
      <w:sz w:val="72"/>
      <w:szCs w:val="72"/>
      <w:lang w:val="en-NZ"/>
    </w:rPr>
  </w:style>
  <w:style w:type="character" w:customStyle="1" w:styleId="QuoteChar">
    <w:name w:val="Quote Char"/>
    <w:basedOn w:val="DefaultParagraphFont"/>
    <w:link w:val="Quote"/>
    <w:rsid w:val="00756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09A"/>
    <w:pPr>
      <w:pageBreakBefore/>
    </w:pPr>
  </w:style>
  <w:style w:type="paragraph" w:customStyle="1" w:styleId="Border">
    <w:name w:val="Border"/>
    <w:basedOn w:val="Normal"/>
    <w:qFormat/>
    <w:rsid w:val="00756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09A"/>
    <w:rPr>
      <w:b/>
      <w:bCs/>
      <w:i/>
      <w:iCs/>
      <w:color w:val="auto"/>
    </w:rPr>
  </w:style>
  <w:style w:type="paragraph" w:styleId="IntenseQuote">
    <w:name w:val="Intense Quote"/>
    <w:basedOn w:val="Normal"/>
    <w:next w:val="Normal"/>
    <w:link w:val="IntenseQuoteChar"/>
    <w:uiPriority w:val="30"/>
    <w:qFormat/>
    <w:rsid w:val="00756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09A"/>
    <w:rPr>
      <w:smallCaps/>
      <w:color w:val="auto"/>
      <w:u w:val="single"/>
    </w:rPr>
  </w:style>
  <w:style w:type="character" w:styleId="IntenseReference">
    <w:name w:val="Intense Reference"/>
    <w:basedOn w:val="DefaultParagraphFont"/>
    <w:uiPriority w:val="32"/>
    <w:qFormat/>
    <w:rsid w:val="0075609A"/>
    <w:rPr>
      <w:b/>
      <w:bCs/>
      <w:smallCaps/>
      <w:color w:val="auto"/>
      <w:spacing w:val="5"/>
      <w:u w:val="single"/>
    </w:rPr>
  </w:style>
  <w:style w:type="paragraph" w:customStyle="1" w:styleId="2ColumnHeading">
    <w:name w:val="2Column Heading"/>
    <w:basedOn w:val="BodyText"/>
    <w:qFormat/>
    <w:rsid w:val="0075609A"/>
    <w:pPr>
      <w:spacing w:after="60"/>
      <w:ind w:left="-2268"/>
    </w:pPr>
    <w:rPr>
      <w:b/>
    </w:rPr>
  </w:style>
  <w:style w:type="paragraph" w:customStyle="1" w:styleId="Heading1TOC">
    <w:name w:val="Heading1 TOC"/>
    <w:basedOn w:val="Normal"/>
    <w:qFormat/>
    <w:rsid w:val="0075609A"/>
    <w:pPr>
      <w:spacing w:before="240" w:after="120"/>
    </w:pPr>
    <w:rPr>
      <w:rFonts w:ascii="Times New Roman" w:hAnsi="Times New Roman"/>
      <w:b/>
      <w:sz w:val="32"/>
    </w:rPr>
  </w:style>
  <w:style w:type="paragraph" w:customStyle="1" w:styleId="Heading2TOC">
    <w:name w:val="Heading2 TOC"/>
    <w:basedOn w:val="Normal"/>
    <w:qFormat/>
    <w:rsid w:val="0075609A"/>
    <w:pPr>
      <w:spacing w:before="240" w:after="60"/>
    </w:pPr>
    <w:rPr>
      <w:rFonts w:ascii="Times New Roman" w:hAnsi="Times New Roman"/>
      <w:b/>
      <w:sz w:val="28"/>
    </w:rPr>
  </w:style>
  <w:style w:type="character" w:customStyle="1" w:styleId="Underline">
    <w:name w:val="Underline"/>
    <w:basedOn w:val="DefaultParagraphFont"/>
    <w:qFormat/>
    <w:rsid w:val="0075609A"/>
    <w:rPr>
      <w:u w:val="single"/>
    </w:rPr>
  </w:style>
  <w:style w:type="paragraph" w:styleId="BalloonText">
    <w:name w:val="Balloon Text"/>
    <w:basedOn w:val="Normal"/>
    <w:link w:val="BalloonTextChar"/>
    <w:rsid w:val="0075609A"/>
    <w:rPr>
      <w:rFonts w:ascii="Tahoma" w:hAnsi="Tahoma" w:cs="Tahoma"/>
      <w:sz w:val="16"/>
      <w:szCs w:val="16"/>
    </w:rPr>
  </w:style>
  <w:style w:type="character" w:customStyle="1" w:styleId="BalloonTextChar">
    <w:name w:val="Balloon Text Char"/>
    <w:basedOn w:val="DefaultParagraphFont"/>
    <w:link w:val="BalloonText"/>
    <w:rsid w:val="00756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09A"/>
    <w:rPr>
      <w:b/>
      <w:color w:val="660033"/>
      <w:spacing w:val="0"/>
    </w:rPr>
  </w:style>
  <w:style w:type="paragraph" w:customStyle="1" w:styleId="Nameditemlist">
    <w:name w:val="Named item list"/>
    <w:basedOn w:val="BodyText"/>
    <w:qFormat/>
    <w:rsid w:val="007560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1212</Words>
  <Characters>7378</Characters>
  <Application>Microsoft Office Word</Application>
  <DocSecurity>0</DocSecurity>
  <Lines>258</Lines>
  <Paragraphs>162</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DEFRM211B Site range complexes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2013-01-25T16:52:00Z</dcterms:created>
  <dcterms:modified xsi:type="dcterms:W3CDTF">2013-01-25T16:52:00Z</dcterms:modified>
</cp:coreProperties>
</file>