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471" w:rsidP="009C247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DEFRI001B Treat risk within Defence at an operational level</w:t>
      </w:r>
      <w:r>
        <w:fldChar w:fldCharType="end"/>
      </w:r>
    </w:p>
    <w:p w:rsidR="009C2471" w:rsidP="009C2471">
      <w:pPr>
        <w:pStyle w:val="Version"/>
        <w:sectPr w:rsidSect="00E55C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5C13" w:rsidP="00E55C13">
      <w:pPr>
        <w:pStyle w:val="SuperHeading"/>
      </w:pPr>
      <w:r w:rsidRPr="00E55C13">
        <w:t>DEFRI001B Treat risk within Defence at an operational level</w:t>
      </w:r>
    </w:p>
    <w:p w:rsidR="00000000" w:rsidRPr="00E55C13" w:rsidP="00E55C13">
      <w:pPr>
        <w:pStyle w:val="Heading1"/>
      </w:pPr>
      <w:bookmarkStart w:id="1" w:name="O_511642"/>
      <w:bookmarkEnd w:id="1"/>
      <w:r w:rsidRPr="00E55C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9C2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TableBodyText"/>
            </w:pPr>
            <w:r w:rsidRPr="00E55C1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TableBodyText"/>
            </w:pPr>
            <w:r w:rsidRPr="00E55C1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TableBodyText"/>
              <w:rPr>
                <w:lang w:val="en-NZ"/>
              </w:rPr>
            </w:pPr>
            <w:r w:rsidRPr="00E55C13">
              <w:rPr>
                <w:rStyle w:val="SpecialBold"/>
              </w:rPr>
              <w:t>Comments</w:t>
            </w:r>
          </w:p>
        </w:tc>
      </w:tr>
      <w:tr w:rsidTr="009C2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TableBodyText"/>
              <w:rPr>
                <w:lang w:val="en-NZ"/>
              </w:rPr>
            </w:pPr>
            <w:r w:rsidRPr="00E55C13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TableBodyText"/>
              <w:rPr>
                <w:lang w:val="en-NZ"/>
              </w:rPr>
            </w:pPr>
            <w:r w:rsidRPr="00E55C13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TableBodyText"/>
              <w:rPr>
                <w:lang w:val="en-NZ"/>
              </w:rPr>
            </w:pPr>
            <w:r w:rsidRPr="00E55C13">
              <w:t xml:space="preserve">Layout adjusted. No changes to content. </w:t>
            </w:r>
          </w:p>
        </w:tc>
      </w:tr>
      <w:tr w:rsidTr="009C2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TableBodyText"/>
              <w:rPr>
                <w:lang w:val="en-NZ"/>
              </w:rPr>
            </w:pPr>
            <w:r w:rsidRPr="00E55C1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TableBodyText"/>
              <w:rPr>
                <w:lang w:val="en-NZ"/>
              </w:rPr>
            </w:pPr>
            <w:r w:rsidRPr="00E55C13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TableBodyText"/>
            </w:pPr>
            <w:r w:rsidRPr="00E55C13">
              <w:t xml:space="preserve">Primary release. </w:t>
            </w:r>
          </w:p>
        </w:tc>
      </w:tr>
    </w:tbl>
    <w:p w:rsidR="009C2471" w:rsidP="00E55C13">
      <w:pPr>
        <w:pStyle w:val="BodyText"/>
      </w:pPr>
    </w:p>
    <w:p w:rsidR="009C2471" w:rsidP="00E55C13">
      <w:pPr>
        <w:pStyle w:val="BodyText"/>
      </w:pPr>
    </w:p>
    <w:p w:rsidR="00000000" w:rsidRPr="00E55C13" w:rsidP="00E55C13">
      <w:pPr>
        <w:pStyle w:val="Heading1"/>
      </w:pPr>
      <w:bookmarkStart w:id="2" w:name="O_511648"/>
      <w:bookmarkEnd w:id="2"/>
      <w:r w:rsidRPr="00E55C13">
        <w:t>Unit Descriptor</w:t>
      </w:r>
    </w:p>
    <w:p w:rsidR="00000000" w:rsidRPr="00E55C13" w:rsidP="00E55C13">
      <w:pPr>
        <w:pStyle w:val="BodyText"/>
      </w:pPr>
      <w:r w:rsidRPr="00E55C13">
        <w:t>This unit covers the competency required to identify, plan and implement</w:t>
      </w:r>
      <w:r w:rsidRPr="00E55C13">
        <w:t xml:space="preserve"> treatment options in order to reduce risk.</w:t>
      </w:r>
    </w:p>
    <w:p w:rsidR="00000000" w:rsidRPr="00E55C13" w:rsidP="00E55C13">
      <w:pPr>
        <w:pStyle w:val="BodyText"/>
      </w:pPr>
      <w:r w:rsidRPr="00E55C13">
        <w:t>Personnel working at thi</w:t>
      </w:r>
      <w:r w:rsidRPr="00E55C13">
        <w:t xml:space="preserve">s level will normally operate in a relatively simple and routine workplace in which they use the organisation's policy and procedures. Personnel would normally have local supervisory/management responsibility and will apply known solutions to a variety of </w:t>
      </w:r>
      <w:r w:rsidRPr="00E55C13">
        <w:t>predictable problems.</w:t>
      </w:r>
    </w:p>
    <w:p w:rsidR="00000000" w:rsidRPr="00E55C13" w:rsidP="00E55C13">
      <w:pPr>
        <w:pStyle w:val="AllowPageBreak"/>
      </w:pPr>
    </w:p>
    <w:p w:rsidR="00000000" w:rsidRPr="00E55C13" w:rsidP="00E55C13">
      <w:pPr>
        <w:pStyle w:val="Heading1"/>
      </w:pPr>
      <w:bookmarkStart w:id="3" w:name="O_511655"/>
      <w:bookmarkEnd w:id="3"/>
      <w:r w:rsidRPr="00E55C13">
        <w:t>Application of the Unit</w:t>
      </w:r>
    </w:p>
    <w:p w:rsidR="00000000" w:rsidRPr="00E55C13" w:rsidP="00E55C13">
      <w:pPr>
        <w:pStyle w:val="BodyText"/>
      </w:pPr>
      <w:r w:rsidRPr="00E55C13">
        <w:t>As agreed in the creation of this Training Package, applications for units transferred from the PUA00 Public Safety Training Package will be developed as part of continuous improvement plans, a</w:t>
      </w:r>
      <w:r w:rsidRPr="00E55C13">
        <w:t>nd taking into account the change in Unit of Competency format as detailed in templates for Streamlined Training Packages.</w:t>
      </w:r>
    </w:p>
    <w:p w:rsidR="00000000" w:rsidRPr="00E55C13" w:rsidP="00E55C13">
      <w:pPr>
        <w:pStyle w:val="AllowPageBreak"/>
      </w:pPr>
    </w:p>
    <w:p w:rsidR="00000000" w:rsidRPr="00E55C13" w:rsidP="00E55C13">
      <w:pPr>
        <w:pStyle w:val="Heading1"/>
      </w:pPr>
      <w:bookmarkStart w:id="4" w:name="O_511649"/>
      <w:bookmarkEnd w:id="4"/>
      <w:r w:rsidRPr="00E55C13">
        <w:t>Licensing/Regulatory Information</w:t>
      </w:r>
    </w:p>
    <w:p w:rsidR="00000000" w:rsidRPr="00E55C13" w:rsidP="00E55C13">
      <w:pPr>
        <w:pStyle w:val="BodyText"/>
      </w:pPr>
      <w:r w:rsidRPr="00E55C13">
        <w:t>Not applicable.</w:t>
      </w:r>
    </w:p>
    <w:p w:rsidR="00000000" w:rsidRPr="00E55C13" w:rsidP="00E55C13">
      <w:pPr>
        <w:pStyle w:val="AllowPageBreak"/>
      </w:pPr>
    </w:p>
    <w:p w:rsidR="00000000" w:rsidRPr="00E55C13" w:rsidP="00E55C13">
      <w:pPr>
        <w:pStyle w:val="Heading1"/>
      </w:pPr>
      <w:bookmarkStart w:id="5" w:name="O_511646"/>
      <w:bookmarkEnd w:id="5"/>
      <w:r w:rsidRPr="00E55C13">
        <w:t>Pre-Requisites</w:t>
      </w:r>
    </w:p>
    <w:p w:rsidR="00000000" w:rsidRPr="00E55C13" w:rsidP="00E55C13">
      <w:pPr>
        <w:pStyle w:val="BodyText"/>
      </w:pPr>
      <w:r w:rsidRPr="00E55C13">
        <w:t xml:space="preserve">Not applicable. </w:t>
      </w:r>
    </w:p>
    <w:p w:rsidR="00000000" w:rsidRPr="00E55C13" w:rsidP="00E55C13">
      <w:pPr>
        <w:pStyle w:val="AllowPageBreak"/>
      </w:pPr>
    </w:p>
    <w:p w:rsidR="00000000" w:rsidRPr="00E55C13" w:rsidP="00E55C13">
      <w:pPr>
        <w:pStyle w:val="Heading1"/>
      </w:pPr>
      <w:bookmarkStart w:id="6" w:name="O_511651"/>
      <w:bookmarkEnd w:id="6"/>
      <w:r w:rsidRPr="00E55C13">
        <w:t>E</w:t>
      </w:r>
      <w:r w:rsidRPr="00E55C13">
        <w:t>mployability Skills Information</w:t>
      </w:r>
    </w:p>
    <w:p w:rsidR="00000000" w:rsidRPr="00E55C13" w:rsidP="00E55C13">
      <w:pPr>
        <w:pStyle w:val="BodyText"/>
      </w:pPr>
      <w:r w:rsidRPr="00E55C13">
        <w:t>This unit contains employability skills.</w:t>
      </w:r>
    </w:p>
    <w:p w:rsidR="00000000" w:rsidRPr="00E55C13" w:rsidP="00E55C13">
      <w:pPr>
        <w:pStyle w:val="AllowPageBreak"/>
      </w:pPr>
    </w:p>
    <w:p w:rsidR="00000000" w:rsidRPr="00E55C13" w:rsidP="00E55C13">
      <w:pPr>
        <w:pStyle w:val="Heading1"/>
      </w:pPr>
      <w:bookmarkStart w:id="7" w:name="O_511652"/>
      <w:bookmarkEnd w:id="7"/>
      <w:r w:rsidRPr="00E55C1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C2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BodyText"/>
              <w:rPr>
                <w:lang w:val="en-NZ"/>
              </w:rPr>
            </w:pPr>
            <w:r w:rsidRPr="00E55C1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BodyText"/>
            </w:pPr>
            <w:r w:rsidRPr="00E55C13">
              <w:t>Performance Criteria describe the required performance</w:t>
            </w:r>
            <w:r w:rsidRPr="00E55C13">
              <w:t xml:space="preserve"> needed to demonstrate achievement of the element. Where </w:t>
            </w:r>
            <w:r w:rsidRPr="00E55C13">
              <w:rPr>
                <w:rStyle w:val="BoldandItalics"/>
              </w:rPr>
              <w:t>bold italicised</w:t>
            </w:r>
            <w:r w:rsidRPr="00E55C13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E55C13" w:rsidP="00E55C13">
      <w:pPr>
        <w:pStyle w:val="BodyText"/>
      </w:pPr>
    </w:p>
    <w:p w:rsidR="00000000" w:rsidRPr="00E55C13" w:rsidP="00E55C13">
      <w:pPr>
        <w:pStyle w:val="AllowPageBreak"/>
      </w:pPr>
    </w:p>
    <w:p w:rsidR="00000000" w:rsidRPr="00E55C13" w:rsidP="00E55C13">
      <w:pPr>
        <w:pStyle w:val="Heading1"/>
      </w:pPr>
      <w:bookmarkStart w:id="8" w:name="O_511653"/>
      <w:bookmarkEnd w:id="8"/>
      <w:r w:rsidRPr="00E55C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55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BodyText"/>
            </w:pPr>
            <w:r w:rsidRPr="00E55C1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BodyText"/>
              <w:rPr>
                <w:lang w:val="en-NZ"/>
              </w:rPr>
            </w:pPr>
            <w:r w:rsidRPr="00E55C13">
              <w:rPr>
                <w:rStyle w:val="SpecialBold"/>
              </w:rPr>
              <w:t>PERFORMANCE CRITERIA</w:t>
            </w:r>
          </w:p>
        </w:tc>
      </w:tr>
      <w:tr w:rsidTr="00E55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List"/>
              <w:rPr>
                <w:lang w:val="en-NZ"/>
              </w:rPr>
            </w:pPr>
            <w:r w:rsidRPr="00E55C13">
              <w:t>1.</w:t>
            </w:r>
            <w:r w:rsidRPr="00E55C13">
              <w:tab/>
            </w:r>
            <w:r w:rsidRPr="00E55C13">
              <w:rPr>
                <w:rStyle w:val="SpecialBold"/>
              </w:rPr>
              <w:t>Make risk decision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List"/>
            </w:pPr>
            <w:r w:rsidRPr="00E55C13">
              <w:t>1.1</w:t>
            </w:r>
            <w:r w:rsidRPr="00E55C13">
              <w:tab/>
              <w:t xml:space="preserve">The calculated level of </w:t>
            </w:r>
            <w:r w:rsidRPr="00E55C13">
              <w:rPr>
                <w:rStyle w:val="BoldandItalics"/>
              </w:rPr>
              <w:t>risk</w:t>
            </w:r>
            <w:r w:rsidRPr="00E55C13">
              <w:t xml:space="preserve"> is compared to the established </w:t>
            </w:r>
            <w:r w:rsidRPr="00E55C13">
              <w:t>risk evaluation criteria and determined to be acceptable or unacceptable in consultation with the supervisor.</w:t>
            </w:r>
          </w:p>
          <w:p w:rsidR="00000000" w:rsidP="00E55C13">
            <w:pPr>
              <w:pStyle w:val="List"/>
              <w:rPr>
                <w:lang w:val="en-NZ"/>
              </w:rPr>
            </w:pPr>
            <w:r w:rsidRPr="00E55C13">
              <w:t>1.2</w:t>
            </w:r>
            <w:r w:rsidRPr="00E55C13">
              <w:tab/>
              <w:t>Risk that is determined as unacceptable is documented and noted for treatment.</w:t>
            </w:r>
          </w:p>
        </w:tc>
      </w:tr>
      <w:tr w:rsidTr="00E55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List"/>
              <w:rPr>
                <w:lang w:val="en-NZ"/>
              </w:rPr>
            </w:pPr>
            <w:r w:rsidRPr="00E55C13">
              <w:t>2.</w:t>
            </w:r>
            <w:r w:rsidRPr="00E55C13">
              <w:tab/>
            </w:r>
            <w:r w:rsidRPr="00E55C13">
              <w:rPr>
                <w:rStyle w:val="SpecialBold"/>
              </w:rPr>
              <w:t>Identify and select treatment options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List"/>
            </w:pPr>
            <w:r w:rsidRPr="00E55C13">
              <w:t>2.1</w:t>
            </w:r>
            <w:r w:rsidRPr="00E55C13">
              <w:tab/>
            </w:r>
            <w:r w:rsidRPr="00E55C13">
              <w:rPr>
                <w:rStyle w:val="BoldandItalics"/>
              </w:rPr>
              <w:t>Treatment options</w:t>
            </w:r>
            <w:r w:rsidRPr="00E55C13">
              <w:t xml:space="preserve"> of known risks are identified and confirmed as contained in </w:t>
            </w:r>
            <w:r w:rsidRPr="00E55C13">
              <w:rPr>
                <w:rStyle w:val="BoldandItalics"/>
              </w:rPr>
              <w:t>organisational policies and procedures</w:t>
            </w:r>
            <w:r w:rsidRPr="00E55C13">
              <w:t xml:space="preserve"> or supervisor’s guidance.</w:t>
            </w:r>
          </w:p>
          <w:p w:rsidR="00000000" w:rsidRPr="00E55C13" w:rsidP="00E55C13">
            <w:pPr>
              <w:pStyle w:val="List"/>
            </w:pPr>
            <w:r w:rsidRPr="00E55C13">
              <w:t>2.2</w:t>
            </w:r>
            <w:r w:rsidRPr="00E55C13">
              <w:tab/>
              <w:t xml:space="preserve">Treatment options under consideration are evaluated for </w:t>
            </w:r>
            <w:r w:rsidRPr="00E55C13">
              <w:rPr>
                <w:rStyle w:val="BoldandItalics"/>
              </w:rPr>
              <w:t>effectiveness</w:t>
            </w:r>
            <w:r w:rsidRPr="00E55C13">
              <w:t xml:space="preserve"> within the given context.</w:t>
            </w:r>
          </w:p>
          <w:p w:rsidR="00000000" w:rsidP="00E55C13">
            <w:pPr>
              <w:pStyle w:val="List"/>
              <w:rPr>
                <w:lang w:val="en-NZ"/>
              </w:rPr>
            </w:pPr>
            <w:r w:rsidRPr="00E55C13">
              <w:t>2.3</w:t>
            </w:r>
            <w:r w:rsidRPr="00E55C13">
              <w:tab/>
              <w:t>Selected treatment options</w:t>
            </w:r>
            <w:r w:rsidRPr="00E55C13">
              <w:t xml:space="preserve"> are documented and communicated in accordance with organisational policies and procedures.</w:t>
            </w:r>
          </w:p>
        </w:tc>
      </w:tr>
      <w:tr w:rsidTr="00E55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List"/>
              <w:rPr>
                <w:lang w:val="en-NZ"/>
              </w:rPr>
            </w:pPr>
            <w:r w:rsidRPr="00E55C13">
              <w:t>3.</w:t>
            </w:r>
            <w:r w:rsidRPr="00E55C13">
              <w:tab/>
            </w:r>
            <w:r w:rsidRPr="00E55C13">
              <w:rPr>
                <w:rStyle w:val="SpecialBold"/>
              </w:rPr>
              <w:t>Implement treatment options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List"/>
            </w:pPr>
            <w:r w:rsidRPr="00E55C13">
              <w:t>3.1</w:t>
            </w:r>
            <w:r w:rsidRPr="00E55C13">
              <w:tab/>
            </w:r>
            <w:r w:rsidRPr="00E55C13">
              <w:rPr>
                <w:rStyle w:val="BoldandItalics"/>
              </w:rPr>
              <w:t>Treatment plans</w:t>
            </w:r>
            <w:r w:rsidRPr="00E55C13">
              <w:t xml:space="preserve"> incorporating selected options are implemented in accordance with the organisational policies and procedures.</w:t>
            </w:r>
          </w:p>
          <w:p w:rsidR="00000000" w:rsidRPr="00E55C13" w:rsidP="00E55C13">
            <w:pPr>
              <w:pStyle w:val="List"/>
            </w:pPr>
            <w:r w:rsidRPr="00E55C13">
              <w:t>3.</w:t>
            </w:r>
            <w:r w:rsidRPr="00E55C13">
              <w:t>2</w:t>
            </w:r>
            <w:r w:rsidRPr="00E55C13">
              <w:tab/>
              <w:t>Treatment plans are communicated in the workplace in accordance with organisational policies and procedures.</w:t>
            </w:r>
          </w:p>
          <w:p w:rsidR="00000000" w:rsidP="00E55C13">
            <w:pPr>
              <w:pStyle w:val="List"/>
              <w:rPr>
                <w:lang w:val="en-NZ"/>
              </w:rPr>
            </w:pPr>
            <w:r w:rsidRPr="00E55C13">
              <w:t>3.3</w:t>
            </w:r>
            <w:r w:rsidRPr="00E55C13">
              <w:tab/>
              <w:t>Treatment plans are evaluated to determine residual risk following implementation.</w:t>
            </w:r>
          </w:p>
        </w:tc>
      </w:tr>
      <w:tr w:rsidTr="00E55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List"/>
              <w:rPr>
                <w:lang w:val="en-NZ"/>
              </w:rPr>
            </w:pPr>
            <w:r w:rsidRPr="00E55C13">
              <w:t>4.</w:t>
            </w:r>
            <w:r w:rsidRPr="00E55C13">
              <w:tab/>
            </w:r>
            <w:r w:rsidRPr="00E55C13">
              <w:rPr>
                <w:rStyle w:val="SpecialBold"/>
              </w:rPr>
              <w:t>Monitor and review risk and the process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List"/>
            </w:pPr>
            <w:r w:rsidRPr="00E55C13">
              <w:t>4.1</w:t>
            </w:r>
            <w:r w:rsidRPr="00E55C13">
              <w:tab/>
              <w:t>Effectiven</w:t>
            </w:r>
            <w:r w:rsidRPr="00E55C13">
              <w:t xml:space="preserve">ess and efficiency of the treatment plan is </w:t>
            </w:r>
            <w:r w:rsidRPr="00E55C13">
              <w:rPr>
                <w:rStyle w:val="BoldandItalics"/>
              </w:rPr>
              <w:t>monitored</w:t>
            </w:r>
            <w:r w:rsidRPr="00E55C13">
              <w:t>, reviewed and recorded in accordance with organisational policies and procedures to ensure compliance and validity.</w:t>
            </w:r>
          </w:p>
          <w:p w:rsidR="00000000" w:rsidRPr="00E55C13" w:rsidP="00E55C13">
            <w:pPr>
              <w:pStyle w:val="List"/>
            </w:pPr>
            <w:r w:rsidRPr="00E55C13">
              <w:t>4.2</w:t>
            </w:r>
            <w:r w:rsidRPr="00E55C13">
              <w:tab/>
              <w:t>Residual risk is calculated and communicated to supervisors so that a decision can</w:t>
            </w:r>
            <w:r w:rsidRPr="00E55C13">
              <w:t xml:space="preserve"> be made whether to accept this risk or to re</w:t>
            </w:r>
            <w:r w:rsidRPr="00E55C13">
              <w:noBreakHyphen/>
              <w:t>establish the risk management process.</w:t>
            </w:r>
          </w:p>
          <w:p w:rsidR="00000000" w:rsidRPr="00E55C13" w:rsidP="00E55C13">
            <w:pPr>
              <w:pStyle w:val="List"/>
            </w:pPr>
            <w:r w:rsidRPr="00E55C13">
              <w:t>4.3</w:t>
            </w:r>
            <w:r w:rsidRPr="00E55C13">
              <w:tab/>
              <w:t>Treatments are adjusted and communicated following the review process.</w:t>
            </w:r>
          </w:p>
        </w:tc>
      </w:tr>
    </w:tbl>
    <w:p w:rsidR="009C2471" w:rsidP="00E55C13">
      <w:pPr>
        <w:pStyle w:val="BodyText"/>
      </w:pPr>
    </w:p>
    <w:p w:rsidR="009C2471" w:rsidP="00E55C13">
      <w:pPr>
        <w:pStyle w:val="BodyText"/>
      </w:pPr>
    </w:p>
    <w:p w:rsidR="00000000" w:rsidRPr="00E55C13" w:rsidP="00E55C13">
      <w:pPr>
        <w:pStyle w:val="Heading1"/>
      </w:pPr>
      <w:bookmarkStart w:id="9" w:name="O_511645"/>
      <w:bookmarkEnd w:id="9"/>
      <w:r w:rsidRPr="00E55C1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C2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BodyText"/>
              <w:rPr>
                <w:lang w:val="en-NZ"/>
              </w:rPr>
            </w:pPr>
            <w:r w:rsidRPr="00E55C13">
              <w:t>This describes the essential skills and knowledge and their level, required for this unit.</w:t>
            </w:r>
          </w:p>
        </w:tc>
      </w:tr>
      <w:tr w:rsidTr="009C2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BodyText"/>
              <w:rPr>
                <w:lang w:val="en-NZ"/>
              </w:rPr>
            </w:pPr>
            <w:r w:rsidRPr="00E55C13">
              <w:rPr>
                <w:rStyle w:val="SpecialBold"/>
              </w:rPr>
              <w:t>Required Skills</w:t>
            </w:r>
          </w:p>
        </w:tc>
      </w:tr>
      <w:tr w:rsidTr="009C2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ListBullet"/>
            </w:pPr>
            <w:r w:rsidRPr="00E55C13">
              <w:t xml:space="preserve">read and understand the organisation's plans, policies and procedures </w:t>
            </w:r>
          </w:p>
          <w:p w:rsidR="00000000" w:rsidRPr="00E55C13" w:rsidP="00E55C13">
            <w:pPr>
              <w:pStyle w:val="ListBullet"/>
            </w:pPr>
            <w:r w:rsidRPr="00E55C13">
              <w:t>critically eval</w:t>
            </w:r>
            <w:r w:rsidRPr="00E55C13">
              <w:t>uate an operational situation by listening, observing and clarifying information with supervisor</w:t>
            </w:r>
          </w:p>
          <w:p w:rsidR="00000000" w:rsidRPr="00E55C13" w:rsidP="00E55C13">
            <w:pPr>
              <w:pStyle w:val="ListBullet"/>
            </w:pPr>
            <w:r w:rsidRPr="00E55C13">
              <w:t>follow instructions/directives and report information</w:t>
            </w:r>
          </w:p>
          <w:p w:rsidR="00000000" w:rsidRPr="00E55C13" w:rsidP="00E55C13">
            <w:pPr>
              <w:pStyle w:val="ListBullet"/>
            </w:pPr>
            <w:r w:rsidRPr="00E55C13">
              <w:t>make notes of observations</w:t>
            </w:r>
          </w:p>
          <w:p w:rsidR="00000000" w:rsidRPr="00E55C13" w:rsidP="00E55C13">
            <w:pPr>
              <w:pStyle w:val="ListBullet"/>
            </w:pPr>
            <w:r w:rsidRPr="00E55C13">
              <w:t>voice personal view to the review process</w:t>
            </w:r>
          </w:p>
          <w:p w:rsidR="00000000" w:rsidRPr="00E55C13" w:rsidP="00E55C13">
            <w:pPr>
              <w:pStyle w:val="ListBullet"/>
            </w:pPr>
            <w:r w:rsidRPr="00E55C13">
              <w:t>communicate with stakeholders and co</w:t>
            </w:r>
            <w:r w:rsidRPr="00E55C13">
              <w:t>nvey information, including:</w:t>
            </w:r>
          </w:p>
          <w:p w:rsidR="00000000" w:rsidRPr="00E55C13" w:rsidP="00E55C13">
            <w:pPr>
              <w:pStyle w:val="ListBullet2"/>
            </w:pPr>
            <w:r w:rsidRPr="00E55C13">
              <w:t>listening</w:t>
            </w:r>
          </w:p>
          <w:p w:rsidR="00000000" w:rsidRPr="00E55C13" w:rsidP="00E55C13">
            <w:pPr>
              <w:pStyle w:val="ListBullet2"/>
            </w:pPr>
            <w:r w:rsidRPr="00E55C13">
              <w:t>questioning</w:t>
            </w:r>
          </w:p>
          <w:p w:rsidR="00000000" w:rsidRPr="00E55C13" w:rsidP="00E55C13">
            <w:pPr>
              <w:pStyle w:val="ListBullet2"/>
            </w:pPr>
            <w:r w:rsidRPr="00E55C13">
              <w:t>paraphrasing</w:t>
            </w:r>
          </w:p>
          <w:p w:rsidR="00000000" w:rsidRPr="00E55C13" w:rsidP="00E55C13">
            <w:pPr>
              <w:pStyle w:val="ListBullet2"/>
            </w:pPr>
            <w:r w:rsidRPr="00E55C13">
              <w:t>clarifying</w:t>
            </w:r>
          </w:p>
          <w:p w:rsidR="00000000" w:rsidRPr="00E55C13" w:rsidP="00E55C13">
            <w:pPr>
              <w:pStyle w:val="ListBullet2"/>
            </w:pPr>
            <w:r w:rsidRPr="00E55C13">
              <w:t>summarising</w:t>
            </w:r>
          </w:p>
          <w:p w:rsidR="00000000" w:rsidRPr="00E55C13" w:rsidP="00E55C13">
            <w:pPr>
              <w:pStyle w:val="ListBullet"/>
            </w:pPr>
            <w:r w:rsidRPr="00E55C13">
              <w:t>interpersonal</w:t>
            </w:r>
          </w:p>
          <w:p w:rsidR="00000000" w:rsidRPr="00E55C13" w:rsidP="00E55C13">
            <w:pPr>
              <w:pStyle w:val="ListBullet"/>
            </w:pPr>
            <w:r w:rsidRPr="00E55C13">
              <w:t>participate in the team</w:t>
            </w:r>
          </w:p>
          <w:p w:rsidR="00000000" w:rsidRPr="00E55C13" w:rsidP="00E55C13">
            <w:pPr>
              <w:pStyle w:val="ListBullet"/>
            </w:pPr>
            <w:r w:rsidRPr="00E55C13">
              <w:t>provide and receive feedback in a constructive manner</w:t>
            </w:r>
          </w:p>
          <w:p w:rsidR="00000000" w:rsidRPr="00E55C13" w:rsidP="00E55C13">
            <w:pPr>
              <w:pStyle w:val="ListBullet"/>
            </w:pPr>
            <w:r w:rsidRPr="00E55C13">
              <w:t>problem solving skills for a defined range of problems</w:t>
            </w:r>
          </w:p>
          <w:p w:rsidR="00000000" w:rsidRPr="00E55C13" w:rsidP="00E55C13">
            <w:pPr>
              <w:pStyle w:val="ListBullet"/>
            </w:pPr>
            <w:r w:rsidRPr="00E55C13">
              <w:t>represent mathematical ideas in appropriate format</w:t>
            </w:r>
          </w:p>
          <w:p w:rsidR="00000000" w:rsidP="00E55C13">
            <w:pPr>
              <w:pStyle w:val="ListBullet"/>
              <w:rPr>
                <w:lang w:val="en-NZ"/>
              </w:rPr>
            </w:pPr>
            <w:r w:rsidRPr="00E55C13">
              <w:t>analytical and probing</w:t>
            </w:r>
          </w:p>
        </w:tc>
      </w:tr>
      <w:tr w:rsidTr="009C2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BodyText"/>
              <w:rPr>
                <w:lang w:val="en-NZ"/>
              </w:rPr>
            </w:pPr>
            <w:r w:rsidRPr="00E55C13">
              <w:rPr>
                <w:rStyle w:val="SpecialBold"/>
              </w:rPr>
              <w:t>Required Knowledge</w:t>
            </w:r>
          </w:p>
        </w:tc>
      </w:tr>
      <w:tr w:rsidTr="009C2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ListBullet"/>
            </w:pPr>
            <w:r w:rsidRPr="00E55C13">
              <w:t>organisational policies and procedures</w:t>
            </w:r>
          </w:p>
          <w:p w:rsidR="00000000" w:rsidRPr="00E55C13" w:rsidP="00E55C13">
            <w:pPr>
              <w:pStyle w:val="ListBullet"/>
            </w:pPr>
            <w:r w:rsidRPr="00E55C13">
              <w:t>aims and objectives of the task</w:t>
            </w:r>
          </w:p>
          <w:p w:rsidR="00000000" w:rsidRPr="00E55C13" w:rsidP="00E55C13">
            <w:pPr>
              <w:pStyle w:val="ListBullet"/>
            </w:pPr>
            <w:r w:rsidRPr="00E55C13">
              <w:t>risk management terminology and language in accordance with relevant standards (such as r</w:t>
            </w:r>
            <w:r w:rsidRPr="00E55C13">
              <w:t>isk, hazard, risk assessment, risk management and risk treatment, residual risk, treatment plans, risk evaluation criteria)</w:t>
            </w:r>
          </w:p>
          <w:p w:rsidR="00000000" w:rsidRPr="00E55C13" w:rsidP="00E55C13">
            <w:pPr>
              <w:pStyle w:val="ListBullet"/>
            </w:pPr>
            <w:r w:rsidRPr="00E55C13">
              <w:t>verbal and non-verbal communication techniques including body language, language style, active listening</w:t>
            </w:r>
          </w:p>
          <w:p w:rsidR="00000000" w:rsidRPr="00E55C13" w:rsidP="00E55C13">
            <w:pPr>
              <w:pStyle w:val="ListBullet"/>
            </w:pPr>
            <w:r w:rsidRPr="00E55C13">
              <w:t xml:space="preserve">written communication to a </w:t>
            </w:r>
            <w:r w:rsidRPr="00E55C13">
              <w:t>level required to complete workplace forms and reports</w:t>
            </w:r>
          </w:p>
          <w:p w:rsidR="00000000" w:rsidRPr="00E55C13" w:rsidP="00E55C13">
            <w:pPr>
              <w:pStyle w:val="ListBullet"/>
            </w:pPr>
            <w:r w:rsidRPr="00E55C13">
              <w:t>techniques for giving and receiving feedback in a constructive manner</w:t>
            </w:r>
          </w:p>
          <w:p w:rsidR="00000000" w:rsidRPr="00E55C13" w:rsidP="00E55C13">
            <w:pPr>
              <w:pStyle w:val="ListBullet"/>
            </w:pPr>
            <w:r w:rsidRPr="00E55C13">
              <w:t>team work principles and strategies</w:t>
            </w:r>
          </w:p>
          <w:p w:rsidR="00000000" w:rsidRPr="00E55C13" w:rsidP="00E55C13">
            <w:pPr>
              <w:pStyle w:val="ListBullet"/>
            </w:pPr>
            <w:r w:rsidRPr="00E55C13">
              <w:t>techniques for supporting others</w:t>
            </w:r>
          </w:p>
        </w:tc>
      </w:tr>
    </w:tbl>
    <w:p w:rsidR="00000000" w:rsidRPr="00E55C13" w:rsidP="00E55C13">
      <w:pPr>
        <w:pStyle w:val="BodyText"/>
      </w:pPr>
    </w:p>
    <w:p w:rsidR="00000000" w:rsidRPr="00E55C13" w:rsidP="00E55C13">
      <w:pPr>
        <w:pStyle w:val="AllowPageBreak"/>
      </w:pPr>
    </w:p>
    <w:p w:rsidR="00000000" w:rsidRPr="00E55C13" w:rsidP="00E55C13">
      <w:pPr>
        <w:pStyle w:val="Heading1"/>
      </w:pPr>
      <w:bookmarkStart w:id="10" w:name="O_511650"/>
      <w:bookmarkEnd w:id="10"/>
      <w:r w:rsidRPr="00E55C1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C2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BodyText"/>
              <w:rPr>
                <w:lang w:val="en-NZ"/>
              </w:rPr>
            </w:pPr>
            <w:r w:rsidRPr="00E55C1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BodyText"/>
            </w:pPr>
            <w:r w:rsidRPr="00E55C13">
              <w:t xml:space="preserve">Assessment must confirm the ability to define and identify risk language, definitions and terminology. Evidence must also be provided of stakeholders' involvement </w:t>
            </w:r>
            <w:r w:rsidRPr="00E55C13">
              <w:t>throughout the treatment process and that an informed analysis and selection of treatment options has been undertaken using the methodology and procedures approved by the organisation.</w:t>
            </w:r>
          </w:p>
          <w:p w:rsidR="00000000" w:rsidRPr="00E55C13" w:rsidP="00E55C13">
            <w:pPr>
              <w:pStyle w:val="BodyText"/>
            </w:pPr>
            <w:r w:rsidRPr="00E55C13">
              <w:rPr>
                <w:rStyle w:val="SpecialBold"/>
              </w:rPr>
              <w:t>Consistency in performance</w:t>
            </w:r>
          </w:p>
          <w:p w:rsidR="00000000" w:rsidP="00E55C13">
            <w:pPr>
              <w:pStyle w:val="BodyText"/>
              <w:rPr>
                <w:lang w:val="en-NZ"/>
              </w:rPr>
            </w:pPr>
            <w:r w:rsidRPr="00E55C13">
              <w:t>Competency should be demonstrated by gatheri</w:t>
            </w:r>
            <w:r w:rsidRPr="00E55C13">
              <w:t>ng evidence over a range of workplace scenarios, using a variety of tools and methodology and should include the assessment of a variety of risks that may adversely impact on the organisation.</w:t>
            </w:r>
          </w:p>
        </w:tc>
      </w:tr>
      <w:tr w:rsidTr="009C24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BodyText"/>
            </w:pPr>
            <w:r w:rsidRPr="00E55C1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BodyText"/>
            </w:pPr>
            <w:r w:rsidRPr="00E55C13">
              <w:rPr>
                <w:rStyle w:val="SpecialBold"/>
              </w:rPr>
              <w:t>Context of as</w:t>
            </w:r>
            <w:r w:rsidRPr="00E55C13">
              <w:rPr>
                <w:rStyle w:val="SpecialBold"/>
              </w:rPr>
              <w:t>sessment</w:t>
            </w:r>
          </w:p>
          <w:p w:rsidR="00000000" w:rsidRPr="00E55C13" w:rsidP="00E55C13">
            <w:pPr>
              <w:pStyle w:val="BodyText"/>
            </w:pPr>
            <w:r w:rsidRPr="00E55C13">
              <w:t>Competency should be assessed in the workplace or under conditions that accurately simulate the workplace.</w:t>
            </w:r>
          </w:p>
          <w:p w:rsidR="00000000" w:rsidRPr="00E55C13" w:rsidP="00E55C13">
            <w:pPr>
              <w:pStyle w:val="BodyText"/>
            </w:pPr>
            <w:r w:rsidRPr="00E55C13">
              <w:rPr>
                <w:rStyle w:val="SpecialBold"/>
              </w:rPr>
              <w:t>Specific resources for assessment</w:t>
            </w:r>
          </w:p>
          <w:p w:rsidR="00000000" w:rsidRPr="00E55C13" w:rsidP="00E55C13">
            <w:pPr>
              <w:pStyle w:val="BodyText"/>
            </w:pPr>
            <w:r w:rsidRPr="00E55C13">
              <w:t>Access to:</w:t>
            </w:r>
          </w:p>
          <w:p w:rsidR="00000000" w:rsidRPr="00E55C13" w:rsidP="00E55C13">
            <w:pPr>
              <w:pStyle w:val="ListBullet"/>
            </w:pPr>
            <w:r w:rsidRPr="00E55C13">
              <w:t>organisational documentation</w:t>
            </w:r>
          </w:p>
          <w:p w:rsidR="00000000" w:rsidRPr="00E55C13" w:rsidP="00E55C13">
            <w:pPr>
              <w:pStyle w:val="ListBullet"/>
            </w:pPr>
            <w:r w:rsidRPr="00E55C13">
              <w:t>relevant organisational standards</w:t>
            </w:r>
          </w:p>
          <w:p w:rsidR="00000000" w:rsidRPr="00E55C13" w:rsidP="00E55C13">
            <w:pPr>
              <w:pStyle w:val="ListBullet"/>
            </w:pPr>
            <w:r w:rsidRPr="00E55C13">
              <w:t>appropriate tools and methods used within the organisation</w:t>
            </w:r>
          </w:p>
        </w:tc>
      </w:tr>
    </w:tbl>
    <w:p w:rsidR="00000000" w:rsidRPr="00E55C13" w:rsidP="00E55C13">
      <w:pPr>
        <w:pStyle w:val="BodyText"/>
      </w:pPr>
    </w:p>
    <w:p w:rsidR="00000000" w:rsidRPr="00E55C13" w:rsidP="00E55C13">
      <w:pPr>
        <w:pStyle w:val="AllowPageBreak"/>
      </w:pPr>
    </w:p>
    <w:p w:rsidR="00000000" w:rsidRPr="00E55C13" w:rsidP="00E55C13">
      <w:pPr>
        <w:pStyle w:val="Heading1"/>
      </w:pPr>
      <w:bookmarkStart w:id="11" w:name="O_511644"/>
      <w:bookmarkEnd w:id="11"/>
      <w:r w:rsidRPr="00E55C1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55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BodyText"/>
              <w:rPr>
                <w:lang w:val="en-NZ"/>
              </w:rPr>
            </w:pPr>
            <w:r w:rsidRPr="00E55C13">
              <w:t xml:space="preserve">The Range Statement relates to the Unit of Competency as a whole. It allows for different work environments and situations that may affect performance. </w:t>
            </w:r>
            <w:r w:rsidRPr="00E55C13">
              <w:rPr>
                <w:rStyle w:val="BoldandItalics"/>
              </w:rPr>
              <w:t>Bold itali</w:t>
            </w:r>
            <w:r w:rsidRPr="00E55C13">
              <w:rPr>
                <w:rStyle w:val="BoldandItalics"/>
              </w:rPr>
              <w:t>cised</w:t>
            </w:r>
            <w:r w:rsidRPr="00E55C13">
              <w:t xml:space="preserve"> wording in the Performance Criteria is detailed below.</w:t>
            </w:r>
          </w:p>
        </w:tc>
      </w:tr>
      <w:tr w:rsidTr="00E55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BodyText"/>
              <w:rPr>
                <w:lang w:val="en-NZ"/>
              </w:rPr>
            </w:pPr>
            <w:r w:rsidRPr="00E55C13">
              <w:rPr>
                <w:rStyle w:val="BoldandItalics"/>
              </w:rPr>
              <w:t xml:space="preserve">Risks that may impact on objectives </w:t>
            </w:r>
            <w:r w:rsidRPr="00E55C1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ListBullet"/>
            </w:pPr>
            <w:r w:rsidRPr="00E55C13">
              <w:t>Technical</w:t>
            </w:r>
          </w:p>
          <w:p w:rsidR="00000000" w:rsidRPr="00E55C13" w:rsidP="00E55C13">
            <w:pPr>
              <w:pStyle w:val="ListBullet"/>
            </w:pPr>
            <w:r w:rsidRPr="00E55C13">
              <w:t>Economic</w:t>
            </w:r>
          </w:p>
          <w:p w:rsidR="00000000" w:rsidRPr="00E55C13" w:rsidP="00E55C13">
            <w:pPr>
              <w:pStyle w:val="ListBullet"/>
            </w:pPr>
            <w:r w:rsidRPr="00E55C13">
              <w:t>Natural events</w:t>
            </w:r>
          </w:p>
          <w:p w:rsidR="00000000" w:rsidRPr="00E55C13" w:rsidP="00E55C13">
            <w:pPr>
              <w:pStyle w:val="ListBullet"/>
            </w:pPr>
            <w:r w:rsidRPr="00E55C13">
              <w:t>Political circumstances</w:t>
            </w:r>
          </w:p>
          <w:p w:rsidR="00000000" w:rsidRPr="00E55C13" w:rsidP="00E55C13">
            <w:pPr>
              <w:pStyle w:val="ListBullet"/>
            </w:pPr>
            <w:r w:rsidRPr="00E55C13">
              <w:t>Human behaviour</w:t>
            </w:r>
          </w:p>
          <w:p w:rsidR="00000000" w:rsidRPr="00E55C13" w:rsidP="00E55C13">
            <w:pPr>
              <w:pStyle w:val="ListBullet"/>
            </w:pPr>
            <w:r w:rsidRPr="00E55C13">
              <w:t>Legal</w:t>
            </w:r>
          </w:p>
          <w:p w:rsidR="00000000" w:rsidRPr="00E55C13" w:rsidP="00E55C13">
            <w:pPr>
              <w:pStyle w:val="ListBullet"/>
            </w:pPr>
            <w:r w:rsidRPr="00E55C13">
              <w:t>Financial</w:t>
            </w:r>
          </w:p>
          <w:p w:rsidR="00000000" w:rsidRPr="00E55C13" w:rsidP="00E55C13">
            <w:pPr>
              <w:pStyle w:val="ListBullet"/>
            </w:pPr>
            <w:r w:rsidRPr="00E55C13">
              <w:t>Safety</w:t>
            </w:r>
          </w:p>
          <w:p w:rsidR="00000000" w:rsidRPr="00E55C13" w:rsidP="00E55C13">
            <w:pPr>
              <w:pStyle w:val="ListBullet"/>
            </w:pPr>
            <w:r w:rsidRPr="00E55C13">
              <w:t>Environmental</w:t>
            </w:r>
          </w:p>
          <w:p w:rsidR="00000000" w:rsidP="00E55C13">
            <w:pPr>
              <w:pStyle w:val="ListBullet"/>
              <w:rPr>
                <w:lang w:val="en-NZ"/>
              </w:rPr>
            </w:pPr>
            <w:r w:rsidRPr="00E55C13">
              <w:t>Conflict</w:t>
            </w:r>
          </w:p>
        </w:tc>
      </w:tr>
      <w:tr w:rsidTr="00E55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BodyText"/>
              <w:rPr>
                <w:lang w:val="en-NZ"/>
              </w:rPr>
            </w:pPr>
            <w:r w:rsidRPr="00E55C13">
              <w:rPr>
                <w:rStyle w:val="BoldandItalics"/>
              </w:rPr>
              <w:t xml:space="preserve">Treatment options </w:t>
            </w:r>
            <w:r w:rsidRPr="00E55C1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ListBullet"/>
            </w:pPr>
            <w:r w:rsidRPr="00E55C13">
              <w:t>Avoiding the risk</w:t>
            </w:r>
          </w:p>
          <w:p w:rsidR="00000000" w:rsidRPr="00E55C13" w:rsidP="00E55C13">
            <w:pPr>
              <w:pStyle w:val="ListBullet"/>
            </w:pPr>
            <w:r w:rsidRPr="00E55C13">
              <w:t>Reducing the likelihood of the occurrence</w:t>
            </w:r>
          </w:p>
          <w:p w:rsidR="00000000" w:rsidRPr="00E55C13" w:rsidP="00E55C13">
            <w:pPr>
              <w:pStyle w:val="ListBullet"/>
            </w:pPr>
            <w:r w:rsidRPr="00E55C13">
              <w:t>Reducing the consequences</w:t>
            </w:r>
          </w:p>
          <w:p w:rsidR="00000000" w:rsidRPr="00E55C13" w:rsidP="00E55C13">
            <w:pPr>
              <w:pStyle w:val="ListBullet"/>
            </w:pPr>
            <w:r w:rsidRPr="00E55C13">
              <w:t>Transferring the risk</w:t>
            </w:r>
          </w:p>
          <w:p w:rsidR="00000000" w:rsidP="00E55C13">
            <w:pPr>
              <w:pStyle w:val="ListBullet"/>
              <w:rPr>
                <w:lang w:val="en-NZ"/>
              </w:rPr>
            </w:pPr>
            <w:r w:rsidRPr="00E55C13">
              <w:t>Retaining the risk</w:t>
            </w:r>
          </w:p>
        </w:tc>
      </w:tr>
      <w:tr w:rsidTr="00E55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BodyText"/>
              <w:rPr>
                <w:lang w:val="en-NZ"/>
              </w:rPr>
            </w:pPr>
            <w:r w:rsidRPr="00E55C13">
              <w:rPr>
                <w:rStyle w:val="BoldandItalics"/>
              </w:rPr>
              <w:t xml:space="preserve">Organisational policies or procedures </w:t>
            </w:r>
            <w:r w:rsidRPr="00E55C1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ListBullet"/>
            </w:pPr>
            <w:r w:rsidRPr="00E55C13">
              <w:t>Organisational charter/business plan</w:t>
            </w:r>
          </w:p>
          <w:p w:rsidR="00000000" w:rsidRPr="00E55C13" w:rsidP="00E55C13">
            <w:pPr>
              <w:pStyle w:val="ListBullet"/>
            </w:pPr>
            <w:r w:rsidRPr="00E55C13">
              <w:t>Commonwealth and state/te</w:t>
            </w:r>
            <w:r w:rsidRPr="00E55C13">
              <w:t>rritory legislative requirements eg WHS Act</w:t>
            </w:r>
          </w:p>
          <w:p w:rsidR="00000000" w:rsidRPr="00E55C13" w:rsidP="00E55C13">
            <w:pPr>
              <w:pStyle w:val="ListBullet"/>
            </w:pPr>
            <w:r w:rsidRPr="00E55C13">
              <w:t>Industry standards and codes of practice</w:t>
            </w:r>
          </w:p>
          <w:p w:rsidR="00000000" w:rsidRPr="00E55C13" w:rsidP="00E55C13">
            <w:pPr>
              <w:pStyle w:val="ListBullet"/>
            </w:pPr>
            <w:r w:rsidRPr="00E55C13">
              <w:t>ASNZS 4360:1999</w:t>
            </w:r>
          </w:p>
          <w:p w:rsidR="00000000" w:rsidRPr="00E55C13" w:rsidP="00E55C13">
            <w:pPr>
              <w:pStyle w:val="ListBullet"/>
            </w:pPr>
            <w:r w:rsidRPr="00E55C13">
              <w:t>Defence Safety Manual</w:t>
            </w:r>
          </w:p>
          <w:p w:rsidR="00000000" w:rsidP="00E55C13">
            <w:pPr>
              <w:pStyle w:val="ListBullet"/>
              <w:rPr>
                <w:lang w:val="en-NZ"/>
              </w:rPr>
            </w:pPr>
            <w:r w:rsidRPr="00E55C13">
              <w:t>Defence Risk Management Manual</w:t>
            </w:r>
          </w:p>
        </w:tc>
      </w:tr>
      <w:tr w:rsidTr="00E55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BodyText"/>
              <w:rPr>
                <w:lang w:val="en-NZ"/>
              </w:rPr>
            </w:pPr>
            <w:r w:rsidRPr="00E55C13">
              <w:rPr>
                <w:rStyle w:val="BoldandItalics"/>
              </w:rPr>
              <w:t xml:space="preserve">Effectiveness </w:t>
            </w:r>
            <w:r w:rsidRPr="00E55C13">
              <w:t>may</w:t>
            </w:r>
            <w:r w:rsidRPr="00E55C13">
              <w:rPr>
                <w:rStyle w:val="BoldandItalics"/>
              </w:rPr>
              <w:t xml:space="preserve"> </w:t>
            </w:r>
            <w:r w:rsidRPr="00E55C13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ListBullet"/>
            </w:pPr>
            <w:r w:rsidRPr="00E55C13">
              <w:t xml:space="preserve">Benefits to the individual </w:t>
            </w:r>
          </w:p>
          <w:p w:rsidR="00000000" w:rsidRPr="00E55C13" w:rsidP="00E55C13">
            <w:pPr>
              <w:pStyle w:val="ListBullet"/>
            </w:pPr>
            <w:r w:rsidRPr="00E55C13">
              <w:t>Benefits to the organisation</w:t>
            </w:r>
          </w:p>
          <w:p w:rsidR="00000000" w:rsidRPr="00E55C13" w:rsidP="00E55C13">
            <w:pPr>
              <w:pStyle w:val="ListBullet"/>
            </w:pPr>
            <w:r w:rsidRPr="00E55C13">
              <w:t>Cost of implementing the treatment option</w:t>
            </w:r>
          </w:p>
          <w:p w:rsidR="00000000" w:rsidP="00E55C13">
            <w:pPr>
              <w:pStyle w:val="ListBullet"/>
              <w:rPr>
                <w:lang w:val="en-NZ"/>
              </w:rPr>
            </w:pPr>
            <w:r w:rsidRPr="00E55C13">
              <w:t>Cost benefits resulting from the implementation of the treatment</w:t>
            </w:r>
          </w:p>
        </w:tc>
      </w:tr>
      <w:tr w:rsidTr="00E55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BodyText"/>
              <w:rPr>
                <w:lang w:val="en-NZ"/>
              </w:rPr>
            </w:pPr>
            <w:r w:rsidRPr="00E55C13">
              <w:rPr>
                <w:rStyle w:val="BoldandItalics"/>
              </w:rPr>
              <w:t xml:space="preserve">Treatment plans </w:t>
            </w:r>
            <w:r w:rsidRPr="00E55C13">
              <w:t>may</w:t>
            </w:r>
            <w:r w:rsidRPr="00E55C13">
              <w:rPr>
                <w:rStyle w:val="BoldandItalics"/>
              </w:rPr>
              <w:t xml:space="preserve"> </w:t>
            </w:r>
            <w:r w:rsidRPr="00E55C13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ListBullet"/>
            </w:pPr>
            <w:r w:rsidRPr="00E55C13">
              <w:t xml:space="preserve">Responsibilities </w:t>
            </w:r>
          </w:p>
          <w:p w:rsidR="00000000" w:rsidRPr="00E55C13" w:rsidP="00E55C13">
            <w:pPr>
              <w:pStyle w:val="ListBullet"/>
            </w:pPr>
            <w:r w:rsidRPr="00E55C13">
              <w:t xml:space="preserve">Schedules </w:t>
            </w:r>
          </w:p>
          <w:p w:rsidR="00000000" w:rsidRPr="00E55C13" w:rsidP="00E55C13">
            <w:pPr>
              <w:pStyle w:val="ListBullet"/>
            </w:pPr>
            <w:r w:rsidRPr="00E55C13">
              <w:t>Expected outcome of treatments</w:t>
            </w:r>
          </w:p>
          <w:p w:rsidR="00000000" w:rsidRPr="00E55C13" w:rsidP="00E55C13">
            <w:pPr>
              <w:pStyle w:val="ListBullet"/>
            </w:pPr>
            <w:r w:rsidRPr="00E55C13">
              <w:t>Budgeting</w:t>
            </w:r>
          </w:p>
          <w:p w:rsidR="00000000" w:rsidRPr="00E55C13" w:rsidP="00E55C13">
            <w:pPr>
              <w:pStyle w:val="ListBullet"/>
            </w:pPr>
            <w:r w:rsidRPr="00E55C13">
              <w:t>Performance measures</w:t>
            </w:r>
          </w:p>
          <w:p w:rsidR="00000000" w:rsidP="00E55C13">
            <w:pPr>
              <w:pStyle w:val="ListBullet"/>
              <w:rPr>
                <w:lang w:val="en-NZ"/>
              </w:rPr>
            </w:pPr>
            <w:r w:rsidRPr="00E55C13">
              <w:t>Review process to be set in</w:t>
            </w:r>
            <w:r w:rsidRPr="00E55C13">
              <w:t xml:space="preserve"> place</w:t>
            </w:r>
          </w:p>
        </w:tc>
      </w:tr>
      <w:tr w:rsidTr="00E55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13">
            <w:pPr>
              <w:pStyle w:val="BodyText"/>
              <w:rPr>
                <w:lang w:val="en-NZ"/>
              </w:rPr>
            </w:pPr>
            <w:r w:rsidRPr="00E55C13">
              <w:rPr>
                <w:rStyle w:val="BoldandItalics"/>
              </w:rPr>
              <w:t xml:space="preserve">Monitoring </w:t>
            </w:r>
            <w:r w:rsidRPr="00E55C13">
              <w:t>may</w:t>
            </w:r>
            <w:r w:rsidRPr="00E55C13">
              <w:rPr>
                <w:rStyle w:val="BoldandItalics"/>
              </w:rPr>
              <w:t xml:space="preserve"> </w:t>
            </w:r>
            <w:r w:rsidRPr="00E55C13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13" w:rsidP="00E55C13">
            <w:pPr>
              <w:pStyle w:val="ListBullet"/>
            </w:pPr>
            <w:r w:rsidRPr="00E55C13">
              <w:t>Regular checking</w:t>
            </w:r>
          </w:p>
          <w:p w:rsidR="00000000" w:rsidRPr="00E55C13" w:rsidP="00E55C13">
            <w:pPr>
              <w:pStyle w:val="ListBullet"/>
            </w:pPr>
            <w:r w:rsidRPr="00E55C13">
              <w:t>Critical observation</w:t>
            </w:r>
          </w:p>
          <w:p w:rsidR="00000000" w:rsidRPr="00E55C13" w:rsidP="00E55C13">
            <w:pPr>
              <w:pStyle w:val="ListBullet"/>
            </w:pPr>
            <w:r w:rsidRPr="00E55C13">
              <w:t>Regular recording</w:t>
            </w:r>
          </w:p>
          <w:p w:rsidR="00000000" w:rsidRPr="00E55C13" w:rsidP="00E55C13">
            <w:pPr>
              <w:pStyle w:val="ListBullet"/>
            </w:pPr>
            <w:r w:rsidRPr="00E55C13">
              <w:t>Identification of changes over time</w:t>
            </w:r>
          </w:p>
        </w:tc>
      </w:tr>
    </w:tbl>
    <w:p w:rsidR="009C2471" w:rsidP="00E55C13">
      <w:pPr>
        <w:pStyle w:val="BodyText"/>
      </w:pPr>
    </w:p>
    <w:p w:rsidR="009C2471" w:rsidP="00E55C13">
      <w:pPr>
        <w:pStyle w:val="BodyText"/>
      </w:pPr>
    </w:p>
    <w:p w:rsidR="00000000" w:rsidRPr="00E55C13" w:rsidP="00E55C13">
      <w:pPr>
        <w:pStyle w:val="Heading1"/>
      </w:pPr>
      <w:bookmarkStart w:id="12" w:name="O_511643"/>
      <w:bookmarkEnd w:id="12"/>
      <w:r w:rsidRPr="00E55C13">
        <w:t>Unit Sector(s)</w:t>
      </w:r>
    </w:p>
    <w:p w:rsidR="00000000" w:rsidRPr="00E55C13" w:rsidP="00E55C13">
      <w:pPr>
        <w:pStyle w:val="BodyText"/>
      </w:pPr>
      <w:r w:rsidRPr="00E55C13">
        <w:t>Not applicable.</w:t>
      </w:r>
    </w:p>
    <w:p w:rsidR="00000000" w:rsidRPr="00E55C13" w:rsidP="00E55C13"/>
    <w:sectPr w:rsidSect="00E55C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13" w:rsidRPr="009C2471" w:rsidP="009C247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71" w:rsidP="00E55C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C2471" w:rsidP="00E55C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C2471" w:rsidP="00E55C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13" w:rsidRPr="009C2471" w:rsidP="009C247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71" w:rsidRPr="002D2AF8" w:rsidP="00E55C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DEFRI001B Treat risk within Defence at an operational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9C2471" w:rsidP="00E55C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A2D7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B63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CE78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C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C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C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C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C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C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C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C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C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C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C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C13"/>
  </w:style>
  <w:style w:type="character" w:customStyle="1" w:styleId="Heading1Char">
    <w:name w:val="Heading 1 Char"/>
    <w:basedOn w:val="DefaultParagraphFont"/>
    <w:link w:val="Heading1"/>
    <w:rsid w:val="00E55C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C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C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5C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5C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5C13"/>
    <w:rPr>
      <w:b/>
      <w:spacing w:val="0"/>
    </w:rPr>
  </w:style>
  <w:style w:type="paragraph" w:styleId="ListBullet2">
    <w:name w:val="List Bullet 2"/>
    <w:basedOn w:val="List2"/>
    <w:rsid w:val="00E55C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5C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C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55C13"/>
    <w:pPr>
      <w:spacing w:before="60" w:after="60"/>
    </w:pPr>
  </w:style>
  <w:style w:type="paragraph" w:styleId="List2">
    <w:name w:val="List 2"/>
    <w:basedOn w:val="BodyText"/>
    <w:rsid w:val="00E55C1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55C1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55C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C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C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C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C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C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C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C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C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C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C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C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C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C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C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C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C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C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5C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5C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C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C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5C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C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C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C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C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C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C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C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C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5C13"/>
    <w:rPr>
      <w:i/>
    </w:rPr>
  </w:style>
  <w:style w:type="paragraph" w:styleId="Caption">
    <w:name w:val="caption"/>
    <w:basedOn w:val="BodyText"/>
    <w:next w:val="Normal"/>
    <w:qFormat/>
    <w:rsid w:val="00E55C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C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C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C13"/>
  </w:style>
  <w:style w:type="paragraph" w:styleId="TableofFigures">
    <w:name w:val="table of figures"/>
    <w:basedOn w:val="Normal"/>
    <w:next w:val="Normal"/>
    <w:semiHidden/>
    <w:rsid w:val="00E55C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C13"/>
    <w:pPr>
      <w:numPr>
        <w:numId w:val="11"/>
      </w:numPr>
    </w:pPr>
  </w:style>
  <w:style w:type="character" w:customStyle="1" w:styleId="WingdingSymbols">
    <w:name w:val="Wingding Symbols"/>
    <w:rsid w:val="00E55C13"/>
    <w:rPr>
      <w:rFonts w:ascii="Wingdings" w:hAnsi="Wingdings"/>
    </w:rPr>
  </w:style>
  <w:style w:type="paragraph" w:customStyle="1" w:styleId="TableHeading">
    <w:name w:val="Table Heading"/>
    <w:basedOn w:val="HeadingBase"/>
    <w:rsid w:val="00E55C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C13"/>
    <w:rPr>
      <w:color w:val="0033CC"/>
      <w:u w:val="none"/>
    </w:rPr>
  </w:style>
  <w:style w:type="paragraph" w:customStyle="1" w:styleId="BodyTextRight">
    <w:name w:val="Body Text Right"/>
    <w:basedOn w:val="BodyText"/>
    <w:rsid w:val="00E55C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C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C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C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C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C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C13"/>
    <w:rPr>
      <w:sz w:val="32"/>
    </w:rPr>
  </w:style>
  <w:style w:type="paragraph" w:customStyle="1" w:styleId="HeadingProcedure">
    <w:name w:val="Heading Procedure"/>
    <w:basedOn w:val="HeadingBase"/>
    <w:next w:val="Normal"/>
    <w:rsid w:val="00E55C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55C13"/>
    <w:pPr>
      <w:ind w:firstLine="0"/>
    </w:pPr>
  </w:style>
  <w:style w:type="paragraph" w:customStyle="1" w:styleId="ListNote">
    <w:name w:val="List Note"/>
    <w:basedOn w:val="List"/>
    <w:rsid w:val="00E55C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C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C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C13"/>
    <w:rPr>
      <w:rFonts w:ascii="Courier New" w:hAnsi="Courier New"/>
    </w:rPr>
  </w:style>
  <w:style w:type="paragraph" w:customStyle="1" w:styleId="NoteBullet">
    <w:name w:val="Note Bullet"/>
    <w:basedOn w:val="Note"/>
    <w:rsid w:val="00E55C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C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C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C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C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5C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C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C13"/>
    <w:rPr>
      <w:b/>
      <w:smallCaps/>
    </w:rPr>
  </w:style>
  <w:style w:type="paragraph" w:customStyle="1" w:styleId="TableListNumber">
    <w:name w:val="Table List Number"/>
    <w:basedOn w:val="ListNumber"/>
    <w:rsid w:val="00E55C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C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C13"/>
    <w:pPr>
      <w:numPr>
        <w:numId w:val="9"/>
      </w:numPr>
    </w:pPr>
  </w:style>
  <w:style w:type="paragraph" w:customStyle="1" w:styleId="ListAlpha2">
    <w:name w:val="List Alpha 2"/>
    <w:basedOn w:val="List2"/>
    <w:rsid w:val="00E55C13"/>
    <w:pPr>
      <w:numPr>
        <w:numId w:val="8"/>
      </w:numPr>
    </w:pPr>
  </w:style>
  <w:style w:type="paragraph" w:styleId="List3">
    <w:name w:val="List 3"/>
    <w:basedOn w:val="BodyText"/>
    <w:rsid w:val="00E55C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C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C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C1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C13"/>
    <w:pPr>
      <w:numPr>
        <w:numId w:val="3"/>
      </w:numPr>
    </w:pPr>
  </w:style>
  <w:style w:type="paragraph" w:styleId="ListBullet5">
    <w:name w:val="List Bullet 5"/>
    <w:basedOn w:val="List5"/>
    <w:rsid w:val="00E55C13"/>
    <w:pPr>
      <w:numPr>
        <w:numId w:val="4"/>
      </w:numPr>
    </w:pPr>
  </w:style>
  <w:style w:type="paragraph" w:styleId="ListContinue2">
    <w:name w:val="List Continue 2"/>
    <w:basedOn w:val="List2"/>
    <w:rsid w:val="00E55C13"/>
    <w:pPr>
      <w:ind w:firstLine="0"/>
    </w:pPr>
  </w:style>
  <w:style w:type="paragraph" w:styleId="ListContinue3">
    <w:name w:val="List Continue 3"/>
    <w:basedOn w:val="List3"/>
    <w:rsid w:val="00E55C13"/>
    <w:pPr>
      <w:ind w:left="1021" w:firstLine="0"/>
    </w:pPr>
  </w:style>
  <w:style w:type="paragraph" w:styleId="ListContinue4">
    <w:name w:val="List Continue 4"/>
    <w:basedOn w:val="List4"/>
    <w:rsid w:val="00E55C13"/>
    <w:pPr>
      <w:ind w:firstLine="0"/>
    </w:pPr>
  </w:style>
  <w:style w:type="paragraph" w:styleId="ListContinue5">
    <w:name w:val="List Continue 5"/>
    <w:basedOn w:val="List5"/>
    <w:rsid w:val="00E55C13"/>
    <w:pPr>
      <w:ind w:firstLine="0"/>
    </w:pPr>
  </w:style>
  <w:style w:type="paragraph" w:styleId="ListNumber3">
    <w:name w:val="List Number 3"/>
    <w:basedOn w:val="List3"/>
    <w:rsid w:val="00E55C13"/>
    <w:pPr>
      <w:numPr>
        <w:numId w:val="5"/>
      </w:numPr>
    </w:pPr>
  </w:style>
  <w:style w:type="paragraph" w:styleId="ListNumber4">
    <w:name w:val="List Number 4"/>
    <w:basedOn w:val="List4"/>
    <w:rsid w:val="00E55C13"/>
    <w:pPr>
      <w:numPr>
        <w:numId w:val="6"/>
      </w:numPr>
    </w:pPr>
  </w:style>
  <w:style w:type="paragraph" w:styleId="ListNumber5">
    <w:name w:val="List Number 5"/>
    <w:basedOn w:val="List5"/>
    <w:rsid w:val="00E55C13"/>
    <w:pPr>
      <w:numPr>
        <w:numId w:val="7"/>
      </w:numPr>
    </w:pPr>
  </w:style>
  <w:style w:type="paragraph" w:styleId="BlockText">
    <w:name w:val="Block Text"/>
    <w:basedOn w:val="Normal"/>
    <w:rsid w:val="00E55C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C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C13"/>
    <w:rPr>
      <w:sz w:val="16"/>
      <w:vertAlign w:val="superscript"/>
    </w:rPr>
  </w:style>
  <w:style w:type="character" w:customStyle="1" w:styleId="Symbols">
    <w:name w:val="Symbols"/>
    <w:basedOn w:val="DefaultParagraphFont"/>
    <w:rsid w:val="00E55C13"/>
    <w:rPr>
      <w:rFonts w:ascii="Symbol" w:hAnsi="Symbol"/>
    </w:rPr>
  </w:style>
  <w:style w:type="character" w:customStyle="1" w:styleId="MenuOptions">
    <w:name w:val="Menu Options"/>
    <w:basedOn w:val="DefaultParagraphFont"/>
    <w:rsid w:val="00E55C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C13"/>
    <w:rPr>
      <w:b/>
    </w:rPr>
  </w:style>
  <w:style w:type="character" w:customStyle="1" w:styleId="Underlined">
    <w:name w:val="Underlined"/>
    <w:basedOn w:val="DefaultParagraphFont"/>
    <w:rsid w:val="00E55C13"/>
    <w:rPr>
      <w:u w:val="single"/>
    </w:rPr>
  </w:style>
  <w:style w:type="paragraph" w:customStyle="1" w:styleId="TableBodyTextRight">
    <w:name w:val="Table Body Text Right"/>
    <w:basedOn w:val="TableBodyText"/>
    <w:rsid w:val="00E55C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C13"/>
    <w:rPr>
      <w:sz w:val="18"/>
    </w:rPr>
  </w:style>
  <w:style w:type="paragraph" w:customStyle="1" w:styleId="BodySmallRight">
    <w:name w:val="Body Small Right"/>
    <w:basedOn w:val="BodyTextRight"/>
    <w:rsid w:val="00E55C13"/>
    <w:rPr>
      <w:sz w:val="18"/>
      <w:szCs w:val="18"/>
    </w:rPr>
  </w:style>
  <w:style w:type="paragraph" w:customStyle="1" w:styleId="MarginEdition">
    <w:name w:val="Margin Edition"/>
    <w:basedOn w:val="MarginNote"/>
    <w:rsid w:val="00E55C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C13"/>
    <w:rPr>
      <w:sz w:val="2"/>
      <w:szCs w:val="2"/>
    </w:rPr>
  </w:style>
  <w:style w:type="character" w:customStyle="1" w:styleId="Small">
    <w:name w:val="Small"/>
    <w:basedOn w:val="DefaultParagraphFont"/>
    <w:rsid w:val="00E55C13"/>
    <w:rPr>
      <w:sz w:val="16"/>
    </w:rPr>
  </w:style>
  <w:style w:type="paragraph" w:customStyle="1" w:styleId="WideTable">
    <w:name w:val="Wide Table"/>
    <w:basedOn w:val="Normal"/>
    <w:rsid w:val="00E55C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C13"/>
  </w:style>
  <w:style w:type="paragraph" w:styleId="Quote">
    <w:name w:val="Quote"/>
    <w:basedOn w:val="Heading1"/>
    <w:link w:val="QuoteChar"/>
    <w:qFormat/>
    <w:rsid w:val="00E55C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C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C13"/>
    <w:pPr>
      <w:pageBreakBefore/>
    </w:pPr>
  </w:style>
  <w:style w:type="paragraph" w:customStyle="1" w:styleId="Border">
    <w:name w:val="Border"/>
    <w:basedOn w:val="Normal"/>
    <w:qFormat/>
    <w:rsid w:val="00E55C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C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C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C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C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C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C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C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C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C13"/>
    <w:rPr>
      <w:u w:val="single"/>
    </w:rPr>
  </w:style>
  <w:style w:type="paragraph" w:styleId="BalloonText">
    <w:name w:val="Balloon Text"/>
    <w:basedOn w:val="Normal"/>
    <w:link w:val="BalloonTextChar"/>
    <w:rsid w:val="00E55C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C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C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C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C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C1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953</Words>
  <Characters>6104</Characters>
  <Application>Microsoft Office Word</Application>
  <DocSecurity>0</DocSecurity>
  <Lines>217</Lines>
  <Paragraphs>132</Paragraphs>
  <ScaleCrop>false</ScaleCrop>
  <Company>Author-it Software Corporation Ltd.</Company>
  <LinksUpToDate>false</LinksUpToDate>
  <CharactersWithSpaces>6994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DEFRI001B Treat risk within Defence at an operational level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2013-01-25T15:36:00Z</dcterms:created>
  <dcterms:modified xsi:type="dcterms:W3CDTF">2013-01-25T15:36:00Z</dcterms:modified>
</cp:coreProperties>
</file>