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EC0" w:rsidP="009A4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DEFPL021 Obtain information from a client</w:t>
      </w:r>
      <w:r>
        <w:fldChar w:fldCharType="end"/>
      </w:r>
    </w:p>
    <w:p w:rsidR="009A4EC0" w:rsidP="009A4EC0">
      <w:pPr>
        <w:pStyle w:val="Version"/>
        <w:sectPr w:rsidSect="00FD5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517D" w:rsidP="00FD517D">
      <w:pPr>
        <w:pStyle w:val="SuperHeading"/>
      </w:pPr>
      <w:r w:rsidRPr="00FD517D">
        <w:t>DEFPL021 Obtain information from a client</w:t>
      </w:r>
    </w:p>
    <w:p w:rsidR="00000000" w:rsidRPr="00FD517D" w:rsidP="00FD517D">
      <w:pPr>
        <w:pStyle w:val="Heading1"/>
      </w:pPr>
      <w:bookmarkStart w:id="1" w:name="O_511445"/>
      <w:bookmarkEnd w:id="1"/>
      <w:r w:rsidRPr="00FD51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A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TableBodyText"/>
            </w:pPr>
            <w:r w:rsidRPr="00FD517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TableBodyText"/>
            </w:pPr>
            <w:r w:rsidRPr="00FD517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rPr>
                <w:rStyle w:val="SpecialBold"/>
              </w:rPr>
              <w:t>Comments</w:t>
            </w:r>
          </w:p>
        </w:tc>
      </w:tr>
      <w:tr w:rsidTr="009A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t xml:space="preserve">New unit. </w:t>
            </w:r>
          </w:p>
        </w:tc>
      </w:tr>
      <w:tr w:rsidTr="009A4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TableBodyText"/>
              <w:rPr>
                <w:lang w:val="en-NZ"/>
              </w:rPr>
            </w:pPr>
            <w:r w:rsidRPr="00FD517D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TableBodyText"/>
            </w:pPr>
            <w:r w:rsidRPr="00FD517D">
              <w:t xml:space="preserve">Primary release. </w:t>
            </w:r>
          </w:p>
        </w:tc>
      </w:tr>
    </w:tbl>
    <w:p w:rsidR="009A4EC0" w:rsidP="00FD517D">
      <w:pPr>
        <w:pStyle w:val="TableBodyText"/>
      </w:pPr>
    </w:p>
    <w:p w:rsidR="009A4EC0" w:rsidP="00FD517D">
      <w:pPr>
        <w:pStyle w:val="TableBodyText"/>
      </w:pPr>
    </w:p>
    <w:p w:rsidR="00000000" w:rsidRPr="00FD517D" w:rsidP="00FD517D">
      <w:pPr>
        <w:pStyle w:val="Heading1"/>
      </w:pPr>
      <w:bookmarkStart w:id="2" w:name="O_511446"/>
      <w:bookmarkEnd w:id="2"/>
      <w:r w:rsidRPr="00FD517D">
        <w:t>Unit Descriptor</w:t>
      </w:r>
    </w:p>
    <w:p w:rsidR="00000000" w:rsidRPr="00FD517D" w:rsidP="00FD517D">
      <w:pPr>
        <w:pStyle w:val="BodyText"/>
      </w:pPr>
      <w:r w:rsidRPr="00FD517D">
        <w:t>This unit describes the competency required to collect and record information from a client under the instruction of a legal officer.</w:t>
      </w:r>
    </w:p>
    <w:p w:rsidR="00000000" w:rsidRPr="00FD517D" w:rsidP="00FD517D">
      <w:pPr>
        <w:pStyle w:val="BodyText"/>
      </w:pPr>
      <w:r w:rsidRPr="00FD517D">
        <w:t>All aspects of legal practice may be subject to a range of legislation, rules, regulations and/or codes of practice releva</w:t>
      </w:r>
      <w:r w:rsidRPr="00FD517D">
        <w:t xml:space="preserve">nt to different job roles and jurisdictions. </w:t>
      </w:r>
    </w:p>
    <w:p w:rsidR="009A4EC0" w:rsidP="00FD517D">
      <w:pPr>
        <w:pStyle w:val="BodyText"/>
      </w:pPr>
      <w:r w:rsidRPr="00FD517D">
        <w:t>No licensing, legislative, regulatory or certification requirements apply to this unit at the time of publication. In a Defence context, this means that there is no civilian need to hold this unit in order to m</w:t>
      </w:r>
      <w:r w:rsidRPr="00FD517D">
        <w:t>eet licensing, legislative, regulatory or certification requirements.</w:t>
      </w:r>
    </w:p>
    <w:p w:rsidR="009A4EC0" w:rsidP="00FD517D">
      <w:pPr>
        <w:pStyle w:val="BodyText"/>
      </w:pPr>
    </w:p>
    <w:p w:rsidR="00000000" w:rsidRPr="00FD517D" w:rsidP="00FD517D">
      <w:pPr>
        <w:pStyle w:val="Heading1"/>
      </w:pPr>
      <w:bookmarkStart w:id="3" w:name="O_511447"/>
      <w:bookmarkEnd w:id="3"/>
      <w:r w:rsidRPr="00FD517D">
        <w:t>Application of the Unit</w:t>
      </w:r>
    </w:p>
    <w:p w:rsidR="00000000" w:rsidRPr="00FD517D" w:rsidP="00FD517D">
      <w:pPr>
        <w:pStyle w:val="BodyText"/>
      </w:pPr>
      <w:r w:rsidRPr="00FD517D">
        <w:t>This unit applies to individuals who apply a well established, sound, theoretical knowledge base in performing a range of communication tasks re</w:t>
      </w:r>
      <w:r w:rsidRPr="00FD517D">
        <w:t>lating to clients.</w:t>
      </w: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4" w:name="O_511448"/>
      <w:bookmarkEnd w:id="4"/>
      <w:r w:rsidRPr="00FD517D">
        <w:t>Licensing/Regulatory Information</w:t>
      </w:r>
    </w:p>
    <w:p w:rsidR="00000000" w:rsidRPr="00FD517D" w:rsidP="00FD517D">
      <w:pPr>
        <w:pStyle w:val="BodyText"/>
      </w:pPr>
      <w:r w:rsidRPr="00FD517D">
        <w:t>Not applicable.</w:t>
      </w: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5" w:name="O_511449"/>
      <w:bookmarkEnd w:id="5"/>
      <w:r w:rsidRPr="00FD517D">
        <w:t>Pre-Requisites</w:t>
      </w:r>
    </w:p>
    <w:p w:rsidR="00000000" w:rsidRPr="00FD517D" w:rsidP="00FD517D">
      <w:pPr>
        <w:pStyle w:val="BodyText"/>
      </w:pPr>
      <w:r w:rsidRPr="00FD517D">
        <w:t>Not applicable.</w:t>
      </w: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6" w:name="O_511450"/>
      <w:bookmarkEnd w:id="6"/>
      <w:r w:rsidRPr="00FD517D">
        <w:t>Employability Skills Information</w:t>
      </w:r>
    </w:p>
    <w:p w:rsidR="00000000" w:rsidRPr="00FD517D" w:rsidP="00FD517D">
      <w:pPr>
        <w:pStyle w:val="BodyText"/>
      </w:pPr>
      <w:r w:rsidRPr="00FD517D">
        <w:t>This unit contains employability skills.</w:t>
      </w: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7" w:name="O_511451"/>
      <w:bookmarkEnd w:id="7"/>
      <w:r w:rsidRPr="00FD517D">
        <w:t>Elements and Pe</w:t>
      </w:r>
      <w:r w:rsidRPr="00FD517D">
        <w:t>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BodyText"/>
            </w:pPr>
            <w:r w:rsidRPr="00FD517D">
              <w:t xml:space="preserve">Performance Criteria describe the required performance needed to demonstrate achievement of the element. Where </w:t>
            </w:r>
            <w:r w:rsidRPr="00FD517D">
              <w:rPr>
                <w:rStyle w:val="BoldandItalics"/>
              </w:rPr>
              <w:t>bold italicised</w:t>
            </w:r>
            <w:r w:rsidRPr="00FD517D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FD517D" w:rsidP="00FD517D">
      <w:pPr>
        <w:pStyle w:val="BodyText"/>
      </w:pP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8" w:name="O_511452"/>
      <w:bookmarkEnd w:id="8"/>
      <w:r w:rsidRPr="00FD51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BodyText"/>
            </w:pPr>
            <w:r w:rsidRPr="00FD517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SpecialBold"/>
              </w:rPr>
              <w:t xml:space="preserve">PERFORMANCE </w:t>
            </w:r>
            <w:r w:rsidRPr="00FD517D">
              <w:rPr>
                <w:rStyle w:val="SpecialBold"/>
              </w:rPr>
              <w:t>CRITERIA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List"/>
              <w:rPr>
                <w:lang w:val="en-NZ"/>
              </w:rPr>
            </w:pPr>
            <w:r w:rsidRPr="00FD517D">
              <w:t>1.</w:t>
            </w:r>
            <w:r w:rsidRPr="00FD517D">
              <w:tab/>
            </w:r>
            <w:r w:rsidRPr="00FD517D">
              <w:rPr>
                <w:rStyle w:val="SpecialBold"/>
              </w:rPr>
              <w:t>Prepare relevant background material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"/>
            </w:pPr>
            <w:r w:rsidRPr="00FD517D">
              <w:t>1.1</w:t>
            </w:r>
            <w:r w:rsidRPr="00FD517D">
              <w:tab/>
              <w:t>Nature of client needs and client matter are discussed and clarified with legal officer.</w:t>
            </w:r>
          </w:p>
          <w:p w:rsidR="00000000" w:rsidRPr="00FD517D" w:rsidP="00FD517D">
            <w:pPr>
              <w:pStyle w:val="List"/>
            </w:pPr>
            <w:r w:rsidRPr="00FD517D">
              <w:t>1.2</w:t>
            </w:r>
            <w:r w:rsidRPr="00FD517D">
              <w:tab/>
            </w:r>
            <w:r w:rsidRPr="00FD517D">
              <w:rPr>
                <w:rStyle w:val="BoldandItalics"/>
              </w:rPr>
              <w:t>Relevant background material and additional information</w:t>
            </w:r>
            <w:r w:rsidRPr="00FD517D">
              <w:t xml:space="preserve"> is reviewed and analysed.</w:t>
            </w:r>
          </w:p>
          <w:p w:rsidR="00000000" w:rsidP="00FD517D">
            <w:pPr>
              <w:pStyle w:val="List"/>
              <w:rPr>
                <w:lang w:val="en-NZ"/>
              </w:rPr>
            </w:pPr>
            <w:r w:rsidRPr="00FD517D">
              <w:t>1.3</w:t>
            </w:r>
            <w:r w:rsidRPr="00FD517D">
              <w:tab/>
            </w:r>
            <w:r w:rsidRPr="00FD517D">
              <w:t xml:space="preserve">Where applicable, for a new client, file is opened according to </w:t>
            </w:r>
            <w:r w:rsidRPr="00FD517D">
              <w:rPr>
                <w:rStyle w:val="BoldandItalics"/>
              </w:rPr>
              <w:t>organisation's policies and procedures</w:t>
            </w:r>
            <w:r w:rsidRPr="00FD517D">
              <w:t>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List"/>
              <w:rPr>
                <w:lang w:val="en-NZ"/>
              </w:rPr>
            </w:pPr>
            <w:r w:rsidRPr="00FD517D">
              <w:t>2.</w:t>
            </w:r>
            <w:r w:rsidRPr="00FD517D">
              <w:tab/>
            </w:r>
            <w:r w:rsidRPr="00FD517D">
              <w:rPr>
                <w:rStyle w:val="SpecialBold"/>
              </w:rPr>
              <w:t>Arrange for exchange of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"/>
            </w:pPr>
            <w:r w:rsidRPr="00FD517D">
              <w:t>2.1</w:t>
            </w:r>
            <w:r w:rsidRPr="00FD517D">
              <w:tab/>
            </w:r>
            <w:r w:rsidRPr="00FD517D">
              <w:rPr>
                <w:rStyle w:val="BoldandItalics"/>
              </w:rPr>
              <w:t>Client is contacted</w:t>
            </w:r>
            <w:r w:rsidRPr="00FD517D">
              <w:t>, according to organisation's policies and procedures.</w:t>
            </w:r>
          </w:p>
          <w:p w:rsidR="00000000" w:rsidP="00FD517D">
            <w:pPr>
              <w:pStyle w:val="List"/>
              <w:rPr>
                <w:lang w:val="en-NZ"/>
              </w:rPr>
            </w:pPr>
            <w:r w:rsidRPr="00FD517D">
              <w:t>2.2</w:t>
            </w:r>
            <w:r w:rsidRPr="00FD517D">
              <w:tab/>
              <w:t>Additional assistance from sup</w:t>
            </w:r>
            <w:r w:rsidRPr="00FD517D">
              <w:t>port staff is arranged to contact client, where necessary.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List"/>
              <w:rPr>
                <w:lang w:val="en-NZ"/>
              </w:rPr>
            </w:pPr>
            <w:r w:rsidRPr="00FD517D">
              <w:t>3.</w:t>
            </w:r>
            <w:r w:rsidRPr="00FD517D">
              <w:tab/>
            </w:r>
            <w:r w:rsidRPr="00FD517D">
              <w:rPr>
                <w:rStyle w:val="SpecialBold"/>
              </w:rPr>
              <w:t>Obtain information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"/>
            </w:pPr>
            <w:r w:rsidRPr="00FD517D">
              <w:t>3.1</w:t>
            </w:r>
            <w:r w:rsidRPr="00FD517D">
              <w:tab/>
              <w:t>Legal limits of own responsibility are clearly outlined to client and mutual expectation is established.</w:t>
            </w:r>
          </w:p>
          <w:p w:rsidR="00000000" w:rsidRPr="00FD517D" w:rsidP="00FD517D">
            <w:pPr>
              <w:pStyle w:val="List"/>
            </w:pPr>
            <w:r w:rsidRPr="00FD517D">
              <w:t>3.2</w:t>
            </w:r>
            <w:r w:rsidRPr="00FD517D">
              <w:tab/>
            </w:r>
            <w:r w:rsidRPr="00FD517D">
              <w:rPr>
                <w:rStyle w:val="BoldandItalics"/>
              </w:rPr>
              <w:t>Appropriate questioning techniques</w:t>
            </w:r>
            <w:r w:rsidRPr="00FD517D">
              <w:t xml:space="preserve"> are used to </w:t>
            </w:r>
            <w:r w:rsidRPr="00FD517D">
              <w:rPr>
                <w:rStyle w:val="BoldandItalics"/>
              </w:rPr>
              <w:t>obtain information</w:t>
            </w:r>
            <w:r w:rsidRPr="00FD517D">
              <w:t xml:space="preserve"> from client.</w:t>
            </w:r>
          </w:p>
          <w:p w:rsidR="00000000" w:rsidRPr="00FD517D" w:rsidP="00FD517D">
            <w:pPr>
              <w:pStyle w:val="List"/>
            </w:pPr>
            <w:r w:rsidRPr="00FD517D">
              <w:t>3.3</w:t>
            </w:r>
            <w:r w:rsidRPr="00FD517D">
              <w:tab/>
              <w:t xml:space="preserve">Client information is recorded and information gathered is </w:t>
            </w:r>
            <w:r w:rsidRPr="00FD517D">
              <w:rPr>
                <w:rStyle w:val="BoldandItalics"/>
              </w:rPr>
              <w:t>verified</w:t>
            </w:r>
            <w:r w:rsidRPr="00FD517D">
              <w:t>.</w:t>
            </w:r>
          </w:p>
          <w:p w:rsidR="00000000" w:rsidP="00FD517D">
            <w:pPr>
              <w:pStyle w:val="List"/>
              <w:rPr>
                <w:lang w:val="en-NZ"/>
              </w:rPr>
            </w:pPr>
            <w:r w:rsidRPr="00FD517D">
              <w:t>3.4</w:t>
            </w:r>
            <w:r w:rsidRPr="00FD517D">
              <w:tab/>
              <w:t>Clients are advised to obtain authorisations/clearances or authorisations/clearances are obtained for client, where appropriate.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List"/>
              <w:rPr>
                <w:lang w:val="en-NZ"/>
              </w:rPr>
            </w:pPr>
            <w:r w:rsidRPr="00FD517D">
              <w:t>4.</w:t>
            </w:r>
            <w:r w:rsidRPr="00FD517D">
              <w:tab/>
            </w:r>
            <w:r w:rsidRPr="00FD517D">
              <w:rPr>
                <w:rStyle w:val="SpecialBold"/>
              </w:rPr>
              <w:t>Finalise matte</w:t>
            </w:r>
            <w:r w:rsidRPr="00FD517D">
              <w:rPr>
                <w:rStyle w:val="SpecialBold"/>
              </w:rPr>
              <w:t>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"/>
            </w:pPr>
            <w:r w:rsidRPr="00FD517D">
              <w:t>4.1</w:t>
            </w:r>
            <w:r w:rsidRPr="00FD517D">
              <w:tab/>
              <w:t>Timeframes for completion of client’s matter are arranged.</w:t>
            </w:r>
          </w:p>
          <w:p w:rsidR="00000000" w:rsidRPr="00FD517D" w:rsidP="00FD517D">
            <w:pPr>
              <w:pStyle w:val="List"/>
            </w:pPr>
            <w:r w:rsidRPr="00FD517D">
              <w:t>4.2</w:t>
            </w:r>
            <w:r w:rsidRPr="00FD517D">
              <w:tab/>
              <w:t>Where appropriate, client is advised of outcome.</w:t>
            </w:r>
          </w:p>
          <w:p w:rsidR="00000000" w:rsidRPr="00FD517D" w:rsidP="00FD517D">
            <w:pPr>
              <w:pStyle w:val="List"/>
            </w:pPr>
            <w:r w:rsidRPr="00FD517D">
              <w:t>4.3</w:t>
            </w:r>
            <w:r w:rsidRPr="00FD517D">
              <w:tab/>
              <w:t>Outcomes are recorded and filed in accordance with organisation’s policies and procedures.</w:t>
            </w:r>
          </w:p>
        </w:tc>
      </w:tr>
    </w:tbl>
    <w:p w:rsidR="009A4EC0" w:rsidP="00FD517D">
      <w:pPr>
        <w:pStyle w:val="BodyText"/>
      </w:pPr>
    </w:p>
    <w:p w:rsidR="009A4EC0" w:rsidP="00FD517D">
      <w:pPr>
        <w:pStyle w:val="BodyText"/>
      </w:pPr>
    </w:p>
    <w:p w:rsidR="00000000" w:rsidRPr="00FD517D" w:rsidP="00FD517D">
      <w:pPr>
        <w:pStyle w:val="Heading1"/>
      </w:pPr>
      <w:bookmarkStart w:id="9" w:name="O_511453"/>
      <w:bookmarkEnd w:id="9"/>
      <w:r w:rsidRPr="00FD517D">
        <w:t>Required Skills and Kno</w:t>
      </w:r>
      <w:r w:rsidRPr="00FD517D">
        <w:t>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t>This describes the essential skills and knowledge and their level, required for this unit.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SpecialBold"/>
              </w:rPr>
              <w:t>Required Skills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clarify ideas</w:t>
            </w:r>
          </w:p>
          <w:p w:rsidR="00000000" w:rsidRPr="00FD517D" w:rsidP="00FD517D">
            <w:pPr>
              <w:pStyle w:val="ListBullet"/>
            </w:pPr>
            <w:r w:rsidRPr="00FD517D">
              <w:t>explore ideas in discussion</w:t>
            </w:r>
          </w:p>
          <w:p w:rsidR="00000000" w:rsidRPr="00FD517D" w:rsidP="00FD517D">
            <w:pPr>
              <w:pStyle w:val="ListBullet"/>
            </w:pPr>
            <w:r w:rsidRPr="00FD517D">
              <w:t>gather information from clients</w:t>
            </w:r>
          </w:p>
          <w:p w:rsidR="00000000" w:rsidRPr="00FD517D" w:rsidP="00FD517D">
            <w:pPr>
              <w:pStyle w:val="ListBullet"/>
            </w:pPr>
            <w:r w:rsidRPr="00FD517D">
              <w:t>prepare and proofread conversation transcripts and summaries of meeting outcomes</w:t>
            </w:r>
          </w:p>
          <w:p w:rsidR="00000000" w:rsidRPr="00FD517D" w:rsidP="00FD517D">
            <w:pPr>
              <w:pStyle w:val="ListBullet"/>
            </w:pPr>
            <w:r w:rsidRPr="00FD517D">
              <w:t>provide instructions to others</w:t>
            </w:r>
          </w:p>
          <w:p w:rsidR="00000000" w:rsidRPr="00FD517D" w:rsidP="00FD517D">
            <w:pPr>
              <w:pStyle w:val="ListBullet"/>
            </w:pPr>
            <w:r w:rsidRPr="00FD517D">
              <w:t>question others to obtain information</w:t>
            </w:r>
          </w:p>
          <w:p w:rsidR="00000000" w:rsidRPr="00FD517D" w:rsidP="00FD517D">
            <w:pPr>
              <w:pStyle w:val="ListBullet"/>
            </w:pPr>
            <w:r w:rsidRPr="00FD517D">
              <w:t>read and critically evaluate intricate legal documents</w:t>
            </w:r>
          </w:p>
          <w:p w:rsidR="00000000" w:rsidRPr="00FD517D" w:rsidP="00FD517D">
            <w:pPr>
              <w:pStyle w:val="ListBullet"/>
            </w:pPr>
            <w:r w:rsidRPr="00FD517D">
              <w:t xml:space="preserve">respond appropriately to clients who have specific </w:t>
            </w:r>
            <w:r w:rsidRPr="00FD517D">
              <w:t>needs</w:t>
            </w:r>
          </w:p>
          <w:p w:rsidR="00000000" w:rsidP="00FD517D">
            <w:pPr>
              <w:pStyle w:val="ListBullet"/>
              <w:rPr>
                <w:lang w:val="en-NZ"/>
              </w:rPr>
            </w:pPr>
            <w:r w:rsidRPr="00FD517D">
              <w:t>use legal vocabulary and grammatical structures to achieve precise meaning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SpecialBold"/>
              </w:rPr>
              <w:t>Required Knowledge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accepted codes of conduct including those relating to:</w:t>
            </w:r>
          </w:p>
          <w:p w:rsidR="00000000" w:rsidRPr="00FD517D" w:rsidP="00FD517D">
            <w:pPr>
              <w:pStyle w:val="ListBullet"/>
            </w:pPr>
            <w:r w:rsidRPr="00FD517D">
              <w:t>compliance with reasonable direction</w:t>
            </w:r>
          </w:p>
          <w:p w:rsidR="00000000" w:rsidRPr="00FD517D" w:rsidP="00FD517D">
            <w:pPr>
              <w:pStyle w:val="ListBullet"/>
            </w:pPr>
            <w:r w:rsidRPr="00FD517D">
              <w:t>conflict of interest</w:t>
            </w:r>
          </w:p>
          <w:p w:rsidR="00000000" w:rsidRPr="00FD517D" w:rsidP="00FD517D">
            <w:pPr>
              <w:pStyle w:val="ListBullet"/>
            </w:pPr>
            <w:r w:rsidRPr="00FD517D">
              <w:t>duty of care</w:t>
            </w:r>
          </w:p>
          <w:p w:rsidR="00000000" w:rsidRPr="00FD517D" w:rsidP="00FD517D">
            <w:pPr>
              <w:pStyle w:val="ListBullet"/>
            </w:pPr>
            <w:r w:rsidRPr="00FD517D">
              <w:t>ethical behaviour</w:t>
            </w:r>
          </w:p>
          <w:p w:rsidR="00000000" w:rsidRPr="00FD517D" w:rsidP="00FD517D">
            <w:pPr>
              <w:pStyle w:val="ListBullet"/>
            </w:pPr>
            <w:r w:rsidRPr="00FD517D">
              <w:t>non-discriminatory practice</w:t>
            </w:r>
          </w:p>
          <w:p w:rsidR="00000000" w:rsidRPr="00FD517D" w:rsidP="00FD517D">
            <w:pPr>
              <w:pStyle w:val="ListBullet"/>
            </w:pPr>
            <w:r w:rsidRPr="00FD517D">
              <w:t>security, privacy and confidentiality</w:t>
            </w:r>
          </w:p>
          <w:p w:rsidR="00000000" w:rsidRPr="00FD517D" w:rsidP="00FD517D">
            <w:pPr>
              <w:pStyle w:val="ListBullet"/>
            </w:pPr>
            <w:r w:rsidRPr="00FD517D">
              <w:t>use of organisational resources</w:t>
            </w:r>
          </w:p>
          <w:p w:rsidR="00000000" w:rsidRPr="00FD517D" w:rsidP="00FD517D">
            <w:pPr>
              <w:pStyle w:val="ListBullet"/>
            </w:pPr>
            <w:r w:rsidRPr="00FD517D">
              <w:t>legal terminology and process relevant to the matter</w:t>
            </w:r>
          </w:p>
          <w:p w:rsidR="00000000" w:rsidRPr="00FD517D" w:rsidP="00FD517D">
            <w:pPr>
              <w:pStyle w:val="ListBullet"/>
            </w:pPr>
            <w:r w:rsidRPr="00FD517D">
              <w:t>relevant organisation policies and procedures</w:t>
            </w:r>
          </w:p>
          <w:p w:rsidR="00000000" w:rsidRPr="00FD517D" w:rsidP="00FD517D">
            <w:pPr>
              <w:pStyle w:val="ListBullet"/>
            </w:pPr>
            <w:r w:rsidRPr="00FD517D">
              <w:t xml:space="preserve">relevant court processes, current legislation and required </w:t>
            </w:r>
            <w:r w:rsidRPr="00FD517D">
              <w:t>documentation</w:t>
            </w:r>
          </w:p>
          <w:p w:rsidR="00000000" w:rsidRPr="00FD517D" w:rsidP="00FD517D">
            <w:pPr>
              <w:pStyle w:val="ListBullet"/>
            </w:pPr>
            <w:r w:rsidRPr="00FD517D">
              <w:t>scope of legal officer/support role and own responsibilities</w:t>
            </w:r>
          </w:p>
        </w:tc>
      </w:tr>
    </w:tbl>
    <w:p w:rsidR="00000000" w:rsidRPr="00FD517D" w:rsidP="00FD517D">
      <w:pPr>
        <w:pStyle w:val="BodyText"/>
      </w:pP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10" w:name="O_511454"/>
      <w:bookmarkEnd w:id="10"/>
      <w:r w:rsidRPr="00FD517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BodyText"/>
            </w:pPr>
            <w:r w:rsidRPr="00FD517D">
              <w:t>Assessment must confirm the ability to:</w:t>
            </w:r>
          </w:p>
          <w:p w:rsidR="00000000" w:rsidRPr="00FD517D" w:rsidP="00FD517D">
            <w:pPr>
              <w:pStyle w:val="ListBullet"/>
            </w:pPr>
            <w:r w:rsidRPr="00FD517D">
              <w:t>collect and record information from a client under the instruction of a legal officer</w:t>
            </w:r>
          </w:p>
          <w:p w:rsidR="00000000" w:rsidRPr="00FD517D" w:rsidP="00FD517D">
            <w:pPr>
              <w:pStyle w:val="BodyText"/>
            </w:pPr>
            <w:r w:rsidRPr="00FD517D">
              <w:t>The candidate must at all times comply with legislative requirements, policy and standards, and demonstrate an awareness of access, equity and diversity principles and pr</w:t>
            </w:r>
            <w:r w:rsidRPr="00FD517D">
              <w:t>actices.</w:t>
            </w:r>
          </w:p>
          <w:p w:rsidR="00000000" w:rsidRPr="00FD517D" w:rsidP="00FD517D">
            <w:pPr>
              <w:pStyle w:val="BodyText"/>
            </w:pPr>
            <w:r w:rsidRPr="00FD517D">
              <w:rPr>
                <w:rStyle w:val="SpecialBold"/>
              </w:rPr>
              <w:t>Consistency in performance</w:t>
            </w:r>
          </w:p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t>Competency should be demonstrated in a range of actual or simulated workplace contexts.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BodyText"/>
            </w:pPr>
            <w:r w:rsidRPr="00FD51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BodyText"/>
            </w:pPr>
            <w:r w:rsidRPr="00FD517D">
              <w:rPr>
                <w:rStyle w:val="SpecialBold"/>
              </w:rPr>
              <w:t>Context of assessment</w:t>
            </w:r>
          </w:p>
          <w:p w:rsidR="00000000" w:rsidRPr="00FD517D" w:rsidP="00FD517D">
            <w:pPr>
              <w:pStyle w:val="BodyText"/>
            </w:pPr>
            <w:r w:rsidRPr="00FD517D">
              <w:t>Competency should be assessed in the workplace or in a simul</w:t>
            </w:r>
            <w:r w:rsidRPr="00FD517D">
              <w:t>ated workplace environment.</w:t>
            </w:r>
          </w:p>
          <w:p w:rsidR="00000000" w:rsidRPr="00FD517D" w:rsidP="00FD517D">
            <w:pPr>
              <w:pStyle w:val="BodyText"/>
            </w:pPr>
            <w:r w:rsidRPr="00FD517D">
              <w:rPr>
                <w:rStyle w:val="SpecialBold"/>
              </w:rPr>
              <w:t>Specific resources for assessment</w:t>
            </w:r>
          </w:p>
          <w:p w:rsidR="00000000" w:rsidRPr="00FD517D" w:rsidP="00FD517D">
            <w:pPr>
              <w:pStyle w:val="BodyText"/>
            </w:pPr>
            <w:r w:rsidRPr="00FD517D">
              <w:t>Access is required to appropriate documentation and resources normally found in the work environment.</w:t>
            </w:r>
          </w:p>
        </w:tc>
      </w:tr>
    </w:tbl>
    <w:p w:rsidR="009A4EC0" w:rsidP="00FD517D">
      <w:pPr>
        <w:pStyle w:val="BodyText"/>
      </w:pPr>
    </w:p>
    <w:p w:rsidR="009A4EC0" w:rsidP="00FD517D">
      <w:pPr>
        <w:pStyle w:val="BodyText"/>
      </w:pPr>
    </w:p>
    <w:p w:rsidR="00000000" w:rsidRPr="00FD517D" w:rsidP="00FD517D">
      <w:pPr>
        <w:pStyle w:val="Heading1"/>
      </w:pPr>
      <w:bookmarkStart w:id="11" w:name="O_511455"/>
      <w:bookmarkEnd w:id="11"/>
      <w:r w:rsidRPr="00FD517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t xml:space="preserve">The Range Statement relates to the Unit of Competency as a whole. It allows for different work environments and situations that may affect performance. </w:t>
            </w:r>
            <w:r w:rsidRPr="00FD517D">
              <w:rPr>
                <w:rStyle w:val="BoldandItalics"/>
              </w:rPr>
              <w:t>Bold italicised</w:t>
            </w:r>
            <w:r w:rsidRPr="00FD517D">
              <w:t xml:space="preserve"> wording in the Performance Criteria is detailed below.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>Relevant background material an</w:t>
            </w:r>
            <w:r w:rsidRPr="00FD517D">
              <w:rPr>
                <w:rStyle w:val="BoldandItalics"/>
              </w:rPr>
              <w:t xml:space="preserve">d additional information </w:t>
            </w:r>
            <w:r w:rsidRPr="00FD51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current file</w:t>
            </w:r>
          </w:p>
          <w:p w:rsidR="00000000" w:rsidRPr="00FD517D" w:rsidP="00FD517D">
            <w:pPr>
              <w:pStyle w:val="ListBullet"/>
            </w:pPr>
            <w:r w:rsidRPr="00FD517D">
              <w:t>previous dealings with client or relevant third party</w:t>
            </w:r>
          </w:p>
          <w:p w:rsidR="00000000" w:rsidP="00FD517D">
            <w:pPr>
              <w:pStyle w:val="ListBullet"/>
              <w:rPr>
                <w:lang w:val="en-NZ"/>
              </w:rPr>
            </w:pPr>
            <w:r w:rsidRPr="00FD517D">
              <w:t>relevant legislation and regulations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 xml:space="preserve">Organisation's policies and procedures </w:t>
            </w:r>
            <w:r w:rsidRPr="00FD51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accommodating specific client needs such as case manager, social worker</w:t>
            </w:r>
          </w:p>
          <w:p w:rsidR="00000000" w:rsidRPr="00FD517D" w:rsidP="00FD517D">
            <w:pPr>
              <w:pStyle w:val="ListBullet"/>
            </w:pPr>
            <w:r w:rsidRPr="00FD517D">
              <w:t>arranging meeting rooms</w:t>
            </w:r>
          </w:p>
          <w:p w:rsidR="00000000" w:rsidRPr="00FD517D" w:rsidP="00FD517D">
            <w:pPr>
              <w:pStyle w:val="ListBullet"/>
            </w:pPr>
            <w:r w:rsidRPr="00FD517D">
              <w:t>assigning the file matter number</w:t>
            </w:r>
          </w:p>
          <w:p w:rsidR="00000000" w:rsidRPr="00FD517D" w:rsidP="00FD517D">
            <w:pPr>
              <w:pStyle w:val="ListBullet"/>
            </w:pPr>
            <w:r w:rsidRPr="00FD517D">
              <w:t>contingencies</w:t>
            </w:r>
          </w:p>
          <w:p w:rsidR="00000000" w:rsidRPr="00FD517D" w:rsidP="00FD517D">
            <w:pPr>
              <w:pStyle w:val="ListBullet"/>
            </w:pPr>
            <w:r w:rsidRPr="00FD517D">
              <w:t>information sources</w:t>
            </w:r>
          </w:p>
          <w:p w:rsidR="00000000" w:rsidRPr="00FD517D" w:rsidP="00FD517D">
            <w:pPr>
              <w:pStyle w:val="ListBullet"/>
            </w:pPr>
            <w:r w:rsidRPr="00FD517D">
              <w:t>interviewing</w:t>
            </w:r>
          </w:p>
          <w:p w:rsidR="00000000" w:rsidRPr="00FD517D" w:rsidP="00FD517D">
            <w:pPr>
              <w:pStyle w:val="ListBullet"/>
            </w:pPr>
            <w:r w:rsidRPr="00FD517D">
              <w:t>performing conflict of interest check</w:t>
            </w:r>
          </w:p>
          <w:p w:rsidR="00000000" w:rsidRPr="00FD517D" w:rsidP="00FD517D">
            <w:pPr>
              <w:pStyle w:val="ListBullet"/>
            </w:pPr>
            <w:r w:rsidRPr="00FD517D">
              <w:t>protocol for contacting clients such as tr</w:t>
            </w:r>
            <w:r w:rsidRPr="00FD517D">
              <w:t>anslator, interpreter</w:t>
            </w:r>
          </w:p>
          <w:p w:rsidR="00000000" w:rsidRPr="00FD517D" w:rsidP="00FD517D">
            <w:pPr>
              <w:pStyle w:val="ListBullet"/>
            </w:pPr>
            <w:r w:rsidRPr="00FD517D">
              <w:t>recording information</w:t>
            </w:r>
          </w:p>
          <w:p w:rsidR="00000000" w:rsidRPr="00FD517D" w:rsidP="00FD517D">
            <w:pPr>
              <w:pStyle w:val="ListBullet"/>
            </w:pPr>
            <w:r w:rsidRPr="00FD517D">
              <w:t>re-scheduling appointments</w:t>
            </w:r>
          </w:p>
          <w:p w:rsidR="00000000" w:rsidRPr="00FD517D" w:rsidP="00FD517D">
            <w:pPr>
              <w:pStyle w:val="ListBullet"/>
            </w:pPr>
            <w:r w:rsidRPr="00FD517D">
              <w:t>security/confidentiality/privacy procedures</w:t>
            </w:r>
          </w:p>
          <w:p w:rsidR="00000000" w:rsidRPr="00FD517D" w:rsidP="00FD517D">
            <w:pPr>
              <w:pStyle w:val="ListBullet"/>
            </w:pPr>
            <w:r w:rsidRPr="00FD517D">
              <w:t>updating files</w:t>
            </w:r>
          </w:p>
          <w:p w:rsidR="00000000" w:rsidP="00FD517D">
            <w:pPr>
              <w:pStyle w:val="ListBullet"/>
              <w:rPr>
                <w:lang w:val="en-NZ"/>
              </w:rPr>
            </w:pPr>
            <w:r w:rsidRPr="00FD517D">
              <w:t>verifying and authorising information/appointments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 xml:space="preserve">Contact with client </w:t>
            </w:r>
            <w:r w:rsidRPr="00FD51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contacting the client oneself</w:t>
            </w:r>
          </w:p>
          <w:p w:rsidR="00000000" w:rsidRPr="00FD517D" w:rsidP="00FD517D">
            <w:pPr>
              <w:pStyle w:val="ListBullet"/>
            </w:pPr>
            <w:r w:rsidRPr="00FD517D">
              <w:t>email</w:t>
            </w:r>
          </w:p>
          <w:p w:rsidR="00000000" w:rsidRPr="00FD517D" w:rsidP="00FD517D">
            <w:pPr>
              <w:pStyle w:val="ListBullet"/>
            </w:pPr>
            <w:r w:rsidRPr="00FD517D">
              <w:t>ensuring someone else contacts the client</w:t>
            </w:r>
          </w:p>
          <w:p w:rsidR="00000000" w:rsidRPr="00FD517D" w:rsidP="00FD517D">
            <w:pPr>
              <w:pStyle w:val="ListBullet"/>
            </w:pPr>
            <w:r w:rsidRPr="00FD517D">
              <w:t>interview</w:t>
            </w:r>
          </w:p>
          <w:p w:rsidR="00000000" w:rsidRPr="00FD517D" w:rsidP="00FD517D">
            <w:pPr>
              <w:pStyle w:val="ListBullet"/>
            </w:pPr>
            <w:r w:rsidRPr="00FD517D">
              <w:t>interview through an interpreter or other support person</w:t>
            </w:r>
          </w:p>
          <w:p w:rsidR="00000000" w:rsidRPr="00FD517D" w:rsidP="00FD517D">
            <w:pPr>
              <w:pStyle w:val="ListBullet"/>
            </w:pPr>
            <w:r w:rsidRPr="00FD517D">
              <w:t>letter</w:t>
            </w:r>
          </w:p>
          <w:p w:rsidR="00000000" w:rsidP="00FD517D">
            <w:pPr>
              <w:pStyle w:val="ListBullet"/>
              <w:rPr>
                <w:lang w:val="en-NZ"/>
              </w:rPr>
            </w:pPr>
            <w:r w:rsidRPr="00FD517D">
              <w:t>telephone interview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 xml:space="preserve">Appropriate questioning techniques </w:t>
            </w:r>
            <w:r w:rsidRPr="00FD517D">
              <w:t>may differ according to: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cultural background of the client</w:t>
            </w:r>
          </w:p>
          <w:p w:rsidR="00000000" w:rsidRPr="00FD517D" w:rsidP="00FD517D">
            <w:pPr>
              <w:pStyle w:val="ListBullet"/>
            </w:pPr>
            <w:r w:rsidRPr="00FD517D">
              <w:t>sensitivity of the matte</w:t>
            </w:r>
            <w:r w:rsidRPr="00FD517D">
              <w:t>r</w:t>
            </w:r>
          </w:p>
          <w:p w:rsidR="00000000" w:rsidRPr="00FD517D" w:rsidP="00FD517D">
            <w:pPr>
              <w:pStyle w:val="ListBullet"/>
            </w:pPr>
            <w:r w:rsidRPr="00FD517D">
              <w:t>state of presentation of the client, for example:</w:t>
            </w:r>
          </w:p>
          <w:p w:rsidR="00000000" w:rsidRPr="00FD517D" w:rsidP="00FD517D">
            <w:pPr>
              <w:pStyle w:val="ListBullet"/>
            </w:pPr>
            <w:r w:rsidRPr="00FD517D">
              <w:t>communication issues</w:t>
            </w:r>
          </w:p>
          <w:p w:rsidR="00000000" w:rsidRPr="00FD517D" w:rsidP="00FD517D">
            <w:pPr>
              <w:pStyle w:val="ListBullet"/>
            </w:pPr>
            <w:r w:rsidRPr="00FD517D">
              <w:t>cooperativeness</w:t>
            </w:r>
          </w:p>
          <w:p w:rsidR="00000000" w:rsidRPr="00FD517D" w:rsidP="00FD517D">
            <w:pPr>
              <w:pStyle w:val="ListBullet"/>
            </w:pPr>
            <w:r w:rsidRPr="00FD517D">
              <w:t>defensiveness</w:t>
            </w:r>
          </w:p>
          <w:p w:rsidR="00000000" w:rsidRPr="00FD517D" w:rsidP="00FD517D">
            <w:pPr>
              <w:pStyle w:val="ListBullet"/>
            </w:pPr>
            <w:r w:rsidRPr="00FD517D">
              <w:t>emotion</w:t>
            </w:r>
          </w:p>
          <w:p w:rsidR="00000000" w:rsidRPr="00FD517D" w:rsidP="00FD517D">
            <w:pPr>
              <w:pStyle w:val="ListBullet"/>
            </w:pPr>
            <w:r w:rsidRPr="00FD517D">
              <w:t>hearing impairment</w:t>
            </w:r>
          </w:p>
          <w:p w:rsidR="00000000" w:rsidRPr="00FD517D" w:rsidP="00FD517D">
            <w:pPr>
              <w:pStyle w:val="ListBullet"/>
            </w:pPr>
            <w:r w:rsidRPr="00FD517D">
              <w:t>language the client speaks</w:t>
            </w:r>
          </w:p>
          <w:p w:rsidR="00000000" w:rsidRPr="00FD517D" w:rsidP="00FD517D">
            <w:pPr>
              <w:pStyle w:val="ListBullet"/>
            </w:pPr>
            <w:r w:rsidRPr="00FD517D">
              <w:t>being non-communicative</w:t>
            </w:r>
          </w:p>
          <w:p w:rsidR="00000000" w:rsidP="00FD517D">
            <w:pPr>
              <w:pStyle w:val="ListBullet"/>
              <w:rPr>
                <w:lang w:val="en-NZ"/>
              </w:rPr>
            </w:pPr>
            <w:r w:rsidRPr="00FD517D">
              <w:t>having a speech impairment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 xml:space="preserve">Obtaining information </w:t>
            </w:r>
            <w:r w:rsidRPr="00FD517D">
              <w:t>may include:</w:t>
            </w:r>
            <w:r w:rsidRPr="00FD517D">
              <w:rPr>
                <w:rStyle w:val="BoldandItalics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communicating:</w:t>
            </w:r>
          </w:p>
          <w:p w:rsidR="00000000" w:rsidRPr="00FD517D" w:rsidP="00FD517D">
            <w:pPr>
              <w:pStyle w:val="ListBullet2"/>
            </w:pPr>
            <w:r w:rsidRPr="00FD517D">
              <w:t>in person</w:t>
            </w:r>
          </w:p>
          <w:p w:rsidR="00000000" w:rsidRPr="00FD517D" w:rsidP="00FD517D">
            <w:pPr>
              <w:pStyle w:val="ListBullet2"/>
            </w:pPr>
            <w:r w:rsidRPr="00FD517D">
              <w:t>in writing</w:t>
            </w:r>
          </w:p>
          <w:p w:rsidR="00000000" w:rsidRPr="00FD517D" w:rsidP="00FD517D">
            <w:pPr>
              <w:pStyle w:val="ListBullet2"/>
            </w:pPr>
            <w:r w:rsidRPr="00FD517D">
              <w:t>verbally</w:t>
            </w:r>
          </w:p>
          <w:p w:rsidR="00000000" w:rsidP="00FD517D">
            <w:pPr>
              <w:pStyle w:val="ListBullet2"/>
              <w:rPr>
                <w:lang w:val="en-NZ"/>
              </w:rPr>
            </w:pPr>
            <w:r w:rsidRPr="00FD517D">
              <w:t>via a third party</w:t>
            </w:r>
          </w:p>
        </w:tc>
      </w:tr>
      <w:tr w:rsidTr="00FD51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17D">
            <w:pPr>
              <w:pStyle w:val="BodyText"/>
              <w:rPr>
                <w:lang w:val="en-NZ"/>
              </w:rPr>
            </w:pPr>
            <w:r w:rsidRPr="00FD517D">
              <w:rPr>
                <w:rStyle w:val="BoldandItalics"/>
              </w:rPr>
              <w:t xml:space="preserve">Verifying information </w:t>
            </w:r>
            <w:r w:rsidRPr="00FD517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17D" w:rsidP="00FD517D">
            <w:pPr>
              <w:pStyle w:val="ListBullet"/>
            </w:pPr>
            <w:r w:rsidRPr="00FD517D">
              <w:t>verifying personally</w:t>
            </w:r>
          </w:p>
          <w:p w:rsidR="00000000" w:rsidRPr="00FD517D" w:rsidP="00FD517D">
            <w:pPr>
              <w:pStyle w:val="ListBullet"/>
            </w:pPr>
            <w:r w:rsidRPr="00FD517D">
              <w:t>organising verification to be done via a third party</w:t>
            </w:r>
          </w:p>
        </w:tc>
      </w:tr>
    </w:tbl>
    <w:p w:rsidR="00000000" w:rsidRPr="00FD517D" w:rsidP="00FD517D">
      <w:pPr>
        <w:pStyle w:val="BodyText"/>
      </w:pPr>
    </w:p>
    <w:p w:rsidR="00000000" w:rsidRPr="00FD517D" w:rsidP="00FD517D">
      <w:pPr>
        <w:pStyle w:val="AllowPageBreak"/>
      </w:pPr>
    </w:p>
    <w:p w:rsidR="00000000" w:rsidRPr="00FD517D" w:rsidP="00FD517D">
      <w:pPr>
        <w:pStyle w:val="Heading1"/>
      </w:pPr>
      <w:bookmarkStart w:id="12" w:name="O_511456"/>
      <w:bookmarkEnd w:id="12"/>
      <w:r w:rsidRPr="00FD517D">
        <w:t>Unit Sector(s)</w:t>
      </w:r>
    </w:p>
    <w:p w:rsidR="00000000" w:rsidRPr="00FD517D" w:rsidP="00FD517D">
      <w:pPr>
        <w:pStyle w:val="BodyText"/>
      </w:pPr>
      <w:r w:rsidRPr="00FD517D">
        <w:t>Not applicable.</w:t>
      </w:r>
    </w:p>
    <w:p w:rsidR="00000000" w:rsidRPr="00FD517D" w:rsidP="00FD517D"/>
    <w:sectPr w:rsidSect="00FD51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 w:rsidRPr="009A4EC0" w:rsidP="009A4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C0" w:rsidP="00FD5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4EC0" w:rsidP="00FD5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A4EC0" w:rsidP="00FD5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 w:rsidRPr="009A4EC0" w:rsidP="009A4E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C0" w:rsidRPr="002D2AF8" w:rsidP="00FD5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DEFPL021 Obtain information from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9A4EC0" w:rsidP="00FD5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C8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5C4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247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17D"/>
  </w:style>
  <w:style w:type="character" w:customStyle="1" w:styleId="Heading1Char">
    <w:name w:val="Heading 1 Char"/>
    <w:basedOn w:val="DefaultParagraphFont"/>
    <w:link w:val="Heading1"/>
    <w:rsid w:val="00FD5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1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1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5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1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17D"/>
    <w:rPr>
      <w:b/>
      <w:spacing w:val="0"/>
    </w:rPr>
  </w:style>
  <w:style w:type="paragraph" w:styleId="ListBullet2">
    <w:name w:val="List Bullet 2"/>
    <w:basedOn w:val="List2"/>
    <w:rsid w:val="00FD51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D517D"/>
    <w:pPr>
      <w:spacing w:before="60" w:after="60"/>
    </w:pPr>
  </w:style>
  <w:style w:type="character" w:customStyle="1" w:styleId="BoldandItalics">
    <w:name w:val="Bold and Italics"/>
    <w:qFormat/>
    <w:rsid w:val="00FD51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D5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1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5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17D"/>
    <w:rPr>
      <w:i/>
    </w:rPr>
  </w:style>
  <w:style w:type="paragraph" w:styleId="Caption">
    <w:name w:val="caption"/>
    <w:basedOn w:val="BodyText"/>
    <w:next w:val="Normal"/>
    <w:qFormat/>
    <w:rsid w:val="00FD5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17D"/>
  </w:style>
  <w:style w:type="paragraph" w:styleId="TableofFigures">
    <w:name w:val="table of figures"/>
    <w:basedOn w:val="Normal"/>
    <w:next w:val="Normal"/>
    <w:semiHidden/>
    <w:rsid w:val="00FD5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17D"/>
    <w:pPr>
      <w:numPr>
        <w:numId w:val="11"/>
      </w:numPr>
    </w:pPr>
  </w:style>
  <w:style w:type="character" w:customStyle="1" w:styleId="WingdingSymbols">
    <w:name w:val="Wingding Symbols"/>
    <w:rsid w:val="00FD517D"/>
    <w:rPr>
      <w:rFonts w:ascii="Wingdings" w:hAnsi="Wingdings"/>
    </w:rPr>
  </w:style>
  <w:style w:type="paragraph" w:customStyle="1" w:styleId="TableHeading">
    <w:name w:val="Table Heading"/>
    <w:basedOn w:val="HeadingBase"/>
    <w:rsid w:val="00FD5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17D"/>
    <w:rPr>
      <w:color w:val="0033CC"/>
      <w:u w:val="none"/>
    </w:rPr>
  </w:style>
  <w:style w:type="paragraph" w:customStyle="1" w:styleId="BodyTextRight">
    <w:name w:val="Body Text Right"/>
    <w:basedOn w:val="BodyText"/>
    <w:rsid w:val="00FD5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1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17D"/>
    <w:rPr>
      <w:sz w:val="32"/>
    </w:rPr>
  </w:style>
  <w:style w:type="paragraph" w:customStyle="1" w:styleId="HeadingProcedure">
    <w:name w:val="Heading Procedure"/>
    <w:basedOn w:val="HeadingBase"/>
    <w:next w:val="Normal"/>
    <w:rsid w:val="00FD5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D517D"/>
    <w:pPr>
      <w:ind w:firstLine="0"/>
    </w:pPr>
  </w:style>
  <w:style w:type="paragraph" w:customStyle="1" w:styleId="ListNote">
    <w:name w:val="List Note"/>
    <w:basedOn w:val="List"/>
    <w:rsid w:val="00FD5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17D"/>
    <w:rPr>
      <w:rFonts w:ascii="Courier New" w:hAnsi="Courier New"/>
    </w:rPr>
  </w:style>
  <w:style w:type="paragraph" w:customStyle="1" w:styleId="NoteBullet">
    <w:name w:val="Note Bullet"/>
    <w:basedOn w:val="Note"/>
    <w:rsid w:val="00FD5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1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5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17D"/>
    <w:rPr>
      <w:b/>
      <w:smallCaps/>
    </w:rPr>
  </w:style>
  <w:style w:type="paragraph" w:customStyle="1" w:styleId="TableListNumber">
    <w:name w:val="Table List Number"/>
    <w:basedOn w:val="ListNumber"/>
    <w:rsid w:val="00FD5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17D"/>
    <w:pPr>
      <w:numPr>
        <w:numId w:val="9"/>
      </w:numPr>
    </w:pPr>
  </w:style>
  <w:style w:type="paragraph" w:customStyle="1" w:styleId="ListAlpha2">
    <w:name w:val="List Alpha 2"/>
    <w:basedOn w:val="List2"/>
    <w:rsid w:val="00FD517D"/>
    <w:pPr>
      <w:numPr>
        <w:numId w:val="8"/>
      </w:numPr>
    </w:pPr>
  </w:style>
  <w:style w:type="paragraph" w:styleId="List2">
    <w:name w:val="List 2"/>
    <w:basedOn w:val="BodyText"/>
    <w:rsid w:val="00FD5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1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17D"/>
    <w:pPr>
      <w:numPr>
        <w:numId w:val="3"/>
      </w:numPr>
    </w:pPr>
  </w:style>
  <w:style w:type="paragraph" w:styleId="ListBullet5">
    <w:name w:val="List Bullet 5"/>
    <w:basedOn w:val="List5"/>
    <w:rsid w:val="00FD517D"/>
    <w:pPr>
      <w:numPr>
        <w:numId w:val="4"/>
      </w:numPr>
    </w:pPr>
  </w:style>
  <w:style w:type="paragraph" w:styleId="ListContinue2">
    <w:name w:val="List Continue 2"/>
    <w:basedOn w:val="List2"/>
    <w:rsid w:val="00FD517D"/>
    <w:pPr>
      <w:ind w:firstLine="0"/>
    </w:pPr>
  </w:style>
  <w:style w:type="paragraph" w:styleId="ListContinue3">
    <w:name w:val="List Continue 3"/>
    <w:basedOn w:val="List3"/>
    <w:rsid w:val="00FD517D"/>
    <w:pPr>
      <w:ind w:left="1021" w:firstLine="0"/>
    </w:pPr>
  </w:style>
  <w:style w:type="paragraph" w:styleId="ListContinue4">
    <w:name w:val="List Continue 4"/>
    <w:basedOn w:val="List4"/>
    <w:rsid w:val="00FD517D"/>
    <w:pPr>
      <w:ind w:firstLine="0"/>
    </w:pPr>
  </w:style>
  <w:style w:type="paragraph" w:styleId="ListContinue5">
    <w:name w:val="List Continue 5"/>
    <w:basedOn w:val="List5"/>
    <w:rsid w:val="00FD517D"/>
    <w:pPr>
      <w:ind w:firstLine="0"/>
    </w:pPr>
  </w:style>
  <w:style w:type="paragraph" w:styleId="ListNumber3">
    <w:name w:val="List Number 3"/>
    <w:basedOn w:val="List3"/>
    <w:rsid w:val="00FD517D"/>
    <w:pPr>
      <w:numPr>
        <w:numId w:val="5"/>
      </w:numPr>
    </w:pPr>
  </w:style>
  <w:style w:type="paragraph" w:styleId="ListNumber4">
    <w:name w:val="List Number 4"/>
    <w:basedOn w:val="List4"/>
    <w:rsid w:val="00FD517D"/>
    <w:pPr>
      <w:numPr>
        <w:numId w:val="6"/>
      </w:numPr>
    </w:pPr>
  </w:style>
  <w:style w:type="paragraph" w:styleId="ListNumber5">
    <w:name w:val="List Number 5"/>
    <w:basedOn w:val="List5"/>
    <w:rsid w:val="00FD517D"/>
    <w:pPr>
      <w:numPr>
        <w:numId w:val="7"/>
      </w:numPr>
    </w:pPr>
  </w:style>
  <w:style w:type="paragraph" w:styleId="BlockText">
    <w:name w:val="Block Text"/>
    <w:basedOn w:val="Normal"/>
    <w:rsid w:val="00FD5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17D"/>
    <w:rPr>
      <w:sz w:val="16"/>
      <w:vertAlign w:val="superscript"/>
    </w:rPr>
  </w:style>
  <w:style w:type="character" w:customStyle="1" w:styleId="Symbols">
    <w:name w:val="Symbols"/>
    <w:basedOn w:val="DefaultParagraphFont"/>
    <w:rsid w:val="00FD517D"/>
    <w:rPr>
      <w:rFonts w:ascii="Symbol" w:hAnsi="Symbol"/>
    </w:rPr>
  </w:style>
  <w:style w:type="character" w:customStyle="1" w:styleId="MenuOptions">
    <w:name w:val="Menu Options"/>
    <w:basedOn w:val="DefaultParagraphFont"/>
    <w:rsid w:val="00FD5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17D"/>
    <w:rPr>
      <w:b/>
    </w:rPr>
  </w:style>
  <w:style w:type="character" w:customStyle="1" w:styleId="Underlined">
    <w:name w:val="Underlined"/>
    <w:basedOn w:val="DefaultParagraphFont"/>
    <w:rsid w:val="00FD517D"/>
    <w:rPr>
      <w:u w:val="single"/>
    </w:rPr>
  </w:style>
  <w:style w:type="paragraph" w:customStyle="1" w:styleId="TableBodyTextRight">
    <w:name w:val="Table Body Text Right"/>
    <w:basedOn w:val="TableBodyText"/>
    <w:rsid w:val="00FD5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17D"/>
    <w:rPr>
      <w:sz w:val="18"/>
    </w:rPr>
  </w:style>
  <w:style w:type="paragraph" w:customStyle="1" w:styleId="BodySmallRight">
    <w:name w:val="Body Small Right"/>
    <w:basedOn w:val="BodyTextRight"/>
    <w:rsid w:val="00FD517D"/>
    <w:rPr>
      <w:sz w:val="18"/>
      <w:szCs w:val="18"/>
    </w:rPr>
  </w:style>
  <w:style w:type="paragraph" w:customStyle="1" w:styleId="MarginEdition">
    <w:name w:val="Margin Edition"/>
    <w:basedOn w:val="MarginNote"/>
    <w:rsid w:val="00FD5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17D"/>
    <w:rPr>
      <w:sz w:val="2"/>
      <w:szCs w:val="2"/>
    </w:rPr>
  </w:style>
  <w:style w:type="character" w:customStyle="1" w:styleId="Small">
    <w:name w:val="Small"/>
    <w:basedOn w:val="DefaultParagraphFont"/>
    <w:rsid w:val="00FD517D"/>
    <w:rPr>
      <w:sz w:val="16"/>
    </w:rPr>
  </w:style>
  <w:style w:type="paragraph" w:customStyle="1" w:styleId="WideTable">
    <w:name w:val="Wide Table"/>
    <w:basedOn w:val="Normal"/>
    <w:rsid w:val="00FD5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17D"/>
  </w:style>
  <w:style w:type="paragraph" w:styleId="Quote">
    <w:name w:val="Quote"/>
    <w:basedOn w:val="Heading1"/>
    <w:link w:val="QuoteChar"/>
    <w:qFormat/>
    <w:rsid w:val="00FD5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17D"/>
    <w:pPr>
      <w:pageBreakBefore/>
    </w:pPr>
  </w:style>
  <w:style w:type="paragraph" w:customStyle="1" w:styleId="Border">
    <w:name w:val="Border"/>
    <w:basedOn w:val="Normal"/>
    <w:qFormat/>
    <w:rsid w:val="00FD5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17D"/>
    <w:rPr>
      <w:u w:val="single"/>
    </w:rPr>
  </w:style>
  <w:style w:type="paragraph" w:styleId="BalloonText">
    <w:name w:val="Balloon Text"/>
    <w:basedOn w:val="Normal"/>
    <w:link w:val="BalloonTextChar"/>
    <w:rsid w:val="00FD5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1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1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856</Words>
  <Characters>5540</Characters>
  <Application>Microsoft Office Word</Application>
  <DocSecurity>0</DocSecurity>
  <Lines>208</Lines>
  <Paragraphs>135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DEFPL021 Obtain information from a client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2013-01-24T03:25:00Z</dcterms:created>
  <dcterms:modified xsi:type="dcterms:W3CDTF">2013-01-24T03:25:00Z</dcterms:modified>
</cp:coreProperties>
</file>