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134" w:rsidP="00024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DEFPH007A Conduct chlorine dosing of water at the point of supply</w:t>
      </w:r>
      <w:r>
        <w:fldChar w:fldCharType="end"/>
      </w:r>
    </w:p>
    <w:p w:rsidR="00024134" w:rsidP="00024134">
      <w:pPr>
        <w:pStyle w:val="Version"/>
        <w:sectPr w:rsidSect="00A473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4738B" w:rsidP="00A4738B">
      <w:pPr>
        <w:pStyle w:val="SuperHeading"/>
      </w:pPr>
      <w:r w:rsidRPr="00A4738B">
        <w:t>DEFPH007A Conduct chlorine dosing of water at the point of supply</w:t>
      </w:r>
    </w:p>
    <w:p w:rsidR="00000000" w:rsidRPr="00A4738B" w:rsidP="00A4738B">
      <w:pPr>
        <w:pStyle w:val="Heading1"/>
      </w:pPr>
      <w:bookmarkStart w:id="1" w:name="O_511796"/>
      <w:bookmarkEnd w:id="1"/>
      <w:r w:rsidRPr="00A473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024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8B" w:rsidP="00A4738B">
            <w:pPr>
              <w:pStyle w:val="TableBodyText"/>
            </w:pPr>
            <w:r w:rsidRPr="00A4738B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8B" w:rsidP="00A4738B">
            <w:pPr>
              <w:pStyle w:val="TableBodyText"/>
            </w:pPr>
            <w:r w:rsidRPr="00A4738B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TableBodyText"/>
              <w:rPr>
                <w:lang w:val="en-NZ"/>
              </w:rPr>
            </w:pPr>
            <w:r w:rsidRPr="00A4738B">
              <w:rPr>
                <w:rStyle w:val="SpecialBold"/>
              </w:rPr>
              <w:t>Comments</w:t>
            </w:r>
          </w:p>
        </w:tc>
      </w:tr>
      <w:tr w:rsidTr="00024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TableBodyText"/>
              <w:rPr>
                <w:lang w:val="en-NZ"/>
              </w:rPr>
            </w:pPr>
            <w:r w:rsidRPr="00A4738B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TableBodyText"/>
              <w:rPr>
                <w:lang w:val="en-NZ"/>
              </w:rPr>
            </w:pPr>
            <w:r w:rsidRPr="00A4738B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TableBodyText"/>
              <w:rPr>
                <w:lang w:val="en-NZ"/>
              </w:rPr>
            </w:pPr>
            <w:r w:rsidRPr="00A4738B">
              <w:t xml:space="preserve">Layout adjusted. No changes to content. </w:t>
            </w:r>
          </w:p>
        </w:tc>
      </w:tr>
      <w:tr w:rsidTr="00024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TableBodyText"/>
              <w:rPr>
                <w:lang w:val="en-NZ"/>
              </w:rPr>
            </w:pPr>
            <w:r w:rsidRPr="00A4738B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TableBodyText"/>
              <w:rPr>
                <w:lang w:val="en-NZ"/>
              </w:rPr>
            </w:pPr>
            <w:r w:rsidRPr="00A4738B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8B" w:rsidP="00A4738B">
            <w:pPr>
              <w:pStyle w:val="TableBodyText"/>
            </w:pPr>
            <w:r w:rsidRPr="00A4738B">
              <w:t xml:space="preserve">Primary release. </w:t>
            </w:r>
          </w:p>
        </w:tc>
      </w:tr>
    </w:tbl>
    <w:p w:rsidR="00024134" w:rsidP="00A4738B">
      <w:pPr>
        <w:pStyle w:val="BodyText"/>
      </w:pPr>
    </w:p>
    <w:p w:rsidR="00024134" w:rsidP="00A4738B">
      <w:pPr>
        <w:pStyle w:val="BodyText"/>
      </w:pPr>
    </w:p>
    <w:p w:rsidR="00024134" w:rsidP="00A4738B">
      <w:pPr>
        <w:pStyle w:val="BodyText"/>
      </w:pPr>
      <w:r w:rsidRPr="00A4738B">
        <w:t xml:space="preserve"> </w:t>
      </w:r>
    </w:p>
    <w:p w:rsidR="00024134" w:rsidP="00A4738B">
      <w:pPr>
        <w:pStyle w:val="BodyText"/>
      </w:pPr>
    </w:p>
    <w:p w:rsidR="00000000" w:rsidRPr="00A4738B" w:rsidP="00A4738B">
      <w:pPr>
        <w:pStyle w:val="Heading1"/>
      </w:pPr>
      <w:bookmarkStart w:id="2" w:name="O_511793"/>
      <w:bookmarkEnd w:id="2"/>
      <w:r w:rsidRPr="00A4738B">
        <w:t>Unit Descriptor</w:t>
      </w:r>
    </w:p>
    <w:p w:rsidR="00000000" w:rsidRPr="00A4738B" w:rsidP="00A4738B">
      <w:pPr>
        <w:pStyle w:val="BodyText"/>
      </w:pPr>
      <w:r w:rsidRPr="00A4738B">
        <w:t>This unit covers the competency required to conduct chlorine dosing of water at the point of supply within the Australian Defence Force (ADF).</w:t>
      </w:r>
    </w:p>
    <w:p w:rsidR="00000000" w:rsidRPr="00A4738B" w:rsidP="00A4738B">
      <w:pPr>
        <w:pStyle w:val="AllowPageBreak"/>
      </w:pPr>
    </w:p>
    <w:p w:rsidR="00000000" w:rsidRPr="00A4738B" w:rsidP="00A4738B">
      <w:pPr>
        <w:pStyle w:val="Heading1"/>
      </w:pPr>
      <w:bookmarkStart w:id="3" w:name="O_511804"/>
      <w:bookmarkEnd w:id="3"/>
      <w:r w:rsidRPr="00A4738B">
        <w:t>Application of the Unit</w:t>
      </w:r>
    </w:p>
    <w:p w:rsidR="00000000" w:rsidRPr="00A4738B" w:rsidP="00A4738B">
      <w:pPr>
        <w:pStyle w:val="BodyText"/>
      </w:pPr>
      <w:r w:rsidRPr="00A4738B">
        <w:t>The application of this unit in the workplace includes c</w:t>
      </w:r>
      <w:r w:rsidRPr="00A4738B">
        <w:t xml:space="preserve">hlorine dosing water at the </w:t>
      </w:r>
      <w:r w:rsidRPr="00A4738B">
        <w:rPr>
          <w:rStyle w:val="BoldandItalics"/>
        </w:rPr>
        <w:t>point of supply</w:t>
      </w:r>
      <w:r w:rsidRPr="00A4738B">
        <w:t xml:space="preserve"> to ensure chlorine disinfection residue levels meet the minimum standard for national drinking water guidelines.</w:t>
      </w:r>
    </w:p>
    <w:p w:rsidR="00000000" w:rsidRPr="00A4738B" w:rsidP="00A4738B">
      <w:pPr>
        <w:pStyle w:val="BodyText"/>
      </w:pPr>
      <w:r w:rsidRPr="00A4738B">
        <w:t>This unit of competency is applicable to preventive medicine personnel. This function is limited to</w:t>
      </w:r>
      <w:r w:rsidRPr="00A4738B">
        <w:t xml:space="preserve"> the performance of tasks in accordance with organisational policies and procedures.</w:t>
      </w:r>
    </w:p>
    <w:p w:rsidR="00000000" w:rsidRPr="00A4738B" w:rsidP="00A4738B">
      <w:pPr>
        <w:pStyle w:val="AllowPageBreak"/>
      </w:pPr>
    </w:p>
    <w:p w:rsidR="00000000" w:rsidRPr="00A4738B" w:rsidP="00A4738B">
      <w:pPr>
        <w:pStyle w:val="Heading1"/>
      </w:pPr>
      <w:bookmarkStart w:id="4" w:name="O_511792"/>
      <w:bookmarkEnd w:id="4"/>
      <w:r w:rsidRPr="00A4738B">
        <w:t>Licensing/Regulatory Information</w:t>
      </w:r>
    </w:p>
    <w:p w:rsidR="00000000" w:rsidRPr="00A4738B" w:rsidP="00A4738B">
      <w:pPr>
        <w:pStyle w:val="BodyText"/>
      </w:pPr>
      <w:r w:rsidRPr="00A4738B">
        <w:t>Not applicable.</w:t>
      </w:r>
    </w:p>
    <w:p w:rsidR="00000000" w:rsidRPr="00A4738B" w:rsidP="00A4738B">
      <w:pPr>
        <w:pStyle w:val="AllowPageBreak"/>
      </w:pPr>
    </w:p>
    <w:p w:rsidR="00000000" w:rsidRPr="00A4738B" w:rsidP="00A4738B">
      <w:pPr>
        <w:pStyle w:val="Heading1"/>
      </w:pPr>
      <w:bookmarkStart w:id="5" w:name="O_511791"/>
      <w:bookmarkEnd w:id="5"/>
      <w:r w:rsidRPr="00A4738B">
        <w:t>Pre-Requisites</w:t>
      </w:r>
    </w:p>
    <w:p w:rsidR="00000000" w:rsidRPr="00A4738B" w:rsidP="00A4738B">
      <w:pPr>
        <w:pStyle w:val="BodyText"/>
      </w:pPr>
      <w:r w:rsidRPr="00A4738B">
        <w:t>Not applicable.</w:t>
      </w:r>
    </w:p>
    <w:p w:rsidR="00000000" w:rsidRPr="00A4738B" w:rsidP="00A4738B">
      <w:pPr>
        <w:pStyle w:val="AllowPageBreak"/>
      </w:pPr>
    </w:p>
    <w:p w:rsidR="00000000" w:rsidRPr="00A4738B" w:rsidP="00A4738B">
      <w:pPr>
        <w:pStyle w:val="Heading1"/>
      </w:pPr>
      <w:bookmarkStart w:id="6" w:name="O_511800"/>
      <w:bookmarkEnd w:id="6"/>
      <w:r w:rsidRPr="00A4738B">
        <w:t>Employability Skills Information</w:t>
      </w:r>
    </w:p>
    <w:p w:rsidR="00000000" w:rsidRPr="00A4738B" w:rsidP="00A4738B">
      <w:pPr>
        <w:pStyle w:val="BodyText"/>
      </w:pPr>
      <w:r w:rsidRPr="00A4738B">
        <w:t>This un</w:t>
      </w:r>
      <w:r w:rsidRPr="00A4738B">
        <w:t>it contains employability skills.</w:t>
      </w:r>
    </w:p>
    <w:p w:rsidR="00000000" w:rsidRPr="00A4738B" w:rsidP="00A4738B">
      <w:pPr>
        <w:pStyle w:val="AllowPageBreak"/>
      </w:pPr>
    </w:p>
    <w:p w:rsidR="00000000" w:rsidRPr="00A4738B" w:rsidP="00A4738B">
      <w:pPr>
        <w:pStyle w:val="Heading1"/>
      </w:pPr>
      <w:bookmarkStart w:id="7" w:name="O_511801"/>
      <w:bookmarkEnd w:id="7"/>
      <w:r w:rsidRPr="00A4738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24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BodyText"/>
              <w:rPr>
                <w:lang w:val="en-NZ"/>
              </w:rPr>
            </w:pPr>
            <w:r w:rsidRPr="00A4738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8B" w:rsidP="00A4738B">
            <w:pPr>
              <w:pStyle w:val="BodyText"/>
            </w:pPr>
            <w:r w:rsidRPr="00A4738B">
              <w:t>Performance Criteria describe the required performance needed to demonstrate achievement of t</w:t>
            </w:r>
            <w:r w:rsidRPr="00A4738B">
              <w:t xml:space="preserve">he element. Where </w:t>
            </w:r>
            <w:r w:rsidRPr="00A4738B">
              <w:rPr>
                <w:rStyle w:val="BoldandItalics"/>
              </w:rPr>
              <w:t>bold italicised</w:t>
            </w:r>
            <w:r w:rsidRPr="00A4738B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A4738B" w:rsidP="00A4738B">
      <w:pPr>
        <w:pStyle w:val="BodyText"/>
      </w:pPr>
    </w:p>
    <w:p w:rsidR="00000000" w:rsidRPr="00A4738B" w:rsidP="00A4738B">
      <w:pPr>
        <w:pStyle w:val="AllowPageBreak"/>
      </w:pPr>
    </w:p>
    <w:p w:rsidR="00000000" w:rsidRPr="00A4738B" w:rsidP="00A4738B">
      <w:pPr>
        <w:pStyle w:val="Heading1"/>
      </w:pPr>
      <w:bookmarkStart w:id="8" w:name="O_511802"/>
      <w:bookmarkEnd w:id="8"/>
      <w:r w:rsidRPr="00A4738B">
        <w:t>Elements and</w:t>
      </w:r>
      <w:r w:rsidRPr="00A4738B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24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8B" w:rsidP="00A4738B">
            <w:pPr>
              <w:pStyle w:val="BodyText"/>
            </w:pPr>
            <w:r w:rsidRPr="00A4738B">
              <w:rPr>
                <w:rStyle w:val="SpecialBold"/>
              </w:rPr>
              <w:t>ELEMENTS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BodyText"/>
              <w:rPr>
                <w:lang w:val="en-NZ"/>
              </w:rPr>
            </w:pPr>
            <w:r w:rsidRPr="00A4738B">
              <w:rPr>
                <w:rStyle w:val="SpecialBold"/>
              </w:rPr>
              <w:t>PERFORMANCE CRITERIA</w:t>
            </w:r>
          </w:p>
        </w:tc>
      </w:tr>
      <w:tr w:rsidTr="00024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11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List"/>
              <w:rPr>
                <w:lang w:val="en-NZ"/>
              </w:rPr>
            </w:pPr>
            <w:r w:rsidRPr="00A4738B">
              <w:t>1.</w:t>
            </w:r>
            <w:r w:rsidRPr="00A4738B">
              <w:tab/>
            </w:r>
            <w:r w:rsidRPr="00A4738B">
              <w:rPr>
                <w:rStyle w:val="SpecialBold"/>
              </w:rPr>
              <w:t>Prepare for chlorine dosing</w:t>
            </w:r>
            <w:r w:rsidRPr="00A4738B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8B" w:rsidP="00A4738B">
            <w:pPr>
              <w:pStyle w:val="List"/>
            </w:pPr>
            <w:r w:rsidRPr="00A4738B">
              <w:t>1.1</w:t>
            </w:r>
            <w:r w:rsidRPr="00A4738B">
              <w:tab/>
              <w:t xml:space="preserve">Chlorines are used, handled and stored in accordance with </w:t>
            </w:r>
            <w:r w:rsidRPr="00A4738B">
              <w:rPr>
                <w:rStyle w:val="BoldandItalics"/>
              </w:rPr>
              <w:t>organisational policies and procedures.</w:t>
            </w:r>
          </w:p>
          <w:p w:rsidR="00000000" w:rsidRPr="00A4738B" w:rsidP="00A4738B">
            <w:pPr>
              <w:pStyle w:val="List"/>
            </w:pPr>
            <w:r w:rsidRPr="00A4738B">
              <w:t>1.2</w:t>
            </w:r>
            <w:r w:rsidRPr="00A4738B">
              <w:tab/>
            </w:r>
            <w:r w:rsidRPr="00A4738B">
              <w:rPr>
                <w:rStyle w:val="BoldandItalics"/>
              </w:rPr>
              <w:t>Chlorine residue level</w:t>
            </w:r>
            <w:r w:rsidRPr="00A4738B">
              <w:t xml:space="preserve"> is established via </w:t>
            </w:r>
            <w:r w:rsidRPr="00A4738B">
              <w:rPr>
                <w:rStyle w:val="BoldandItalics"/>
              </w:rPr>
              <w:t>field water testing</w:t>
            </w:r>
            <w:r w:rsidRPr="00A4738B">
              <w:t>.</w:t>
            </w:r>
          </w:p>
          <w:p w:rsidR="00000000" w:rsidP="00A4738B">
            <w:pPr>
              <w:pStyle w:val="List"/>
              <w:rPr>
                <w:lang w:val="en-NZ"/>
              </w:rPr>
            </w:pPr>
            <w:r w:rsidRPr="00A4738B">
              <w:t>1.3</w:t>
            </w:r>
            <w:r w:rsidRPr="00A4738B">
              <w:tab/>
            </w:r>
            <w:r w:rsidRPr="00A4738B">
              <w:rPr>
                <w:rStyle w:val="SpecialBold"/>
              </w:rPr>
              <w:t>Chlorine residue level</w:t>
            </w:r>
            <w:r w:rsidRPr="00A4738B">
              <w:t xml:space="preserve"> is compared with national drinking water guidelines and information related to chlorine concentration to determine </w:t>
            </w:r>
            <w:r w:rsidRPr="00A4738B">
              <w:rPr>
                <w:rStyle w:val="SpecialBold"/>
              </w:rPr>
              <w:t>chlorine demand</w:t>
            </w:r>
            <w:r w:rsidRPr="00A4738B">
              <w:t>.</w:t>
            </w:r>
          </w:p>
        </w:tc>
      </w:tr>
      <w:tr w:rsidTr="00024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3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List"/>
              <w:rPr>
                <w:lang w:val="en-NZ"/>
              </w:rPr>
            </w:pPr>
            <w:r w:rsidRPr="00A4738B">
              <w:t>2.</w:t>
            </w:r>
            <w:r w:rsidRPr="00A4738B">
              <w:tab/>
            </w:r>
            <w:r w:rsidRPr="00A4738B">
              <w:rPr>
                <w:rStyle w:val="SpecialBold"/>
              </w:rPr>
              <w:t>Perform chlorine dosing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8B" w:rsidP="00A4738B">
            <w:pPr>
              <w:pStyle w:val="List"/>
            </w:pPr>
            <w:r w:rsidRPr="00A4738B">
              <w:t>2.1</w:t>
            </w:r>
            <w:r w:rsidRPr="00A4738B">
              <w:tab/>
            </w:r>
            <w:r w:rsidRPr="00A4738B">
              <w:rPr>
                <w:rStyle w:val="SpecialBold"/>
              </w:rPr>
              <w:t>Chlorine dosing</w:t>
            </w:r>
            <w:r w:rsidRPr="00A4738B">
              <w:t xml:space="preserve"> is conducted in accordance with organisational </w:t>
            </w:r>
            <w:r w:rsidRPr="00A4738B">
              <w:t>policies and procedures.</w:t>
            </w:r>
          </w:p>
          <w:p w:rsidR="00000000" w:rsidRPr="00A4738B" w:rsidP="00A4738B">
            <w:pPr>
              <w:pStyle w:val="List"/>
            </w:pPr>
            <w:r w:rsidRPr="00A4738B">
              <w:t>2.2</w:t>
            </w:r>
            <w:r w:rsidRPr="00A4738B">
              <w:tab/>
            </w:r>
            <w:r w:rsidRPr="00A4738B">
              <w:rPr>
                <w:rStyle w:val="SpecialBold"/>
              </w:rPr>
              <w:t>Personal protective equipment</w:t>
            </w:r>
            <w:r w:rsidRPr="00A4738B">
              <w:t xml:space="preserve"> is selected, fitted and used correctly.</w:t>
            </w:r>
          </w:p>
          <w:p w:rsidR="00000000" w:rsidRPr="00A4738B" w:rsidP="00A4738B">
            <w:pPr>
              <w:pStyle w:val="List"/>
            </w:pPr>
            <w:r w:rsidRPr="00A4738B">
              <w:t>2.3</w:t>
            </w:r>
            <w:r w:rsidRPr="00A4738B">
              <w:tab/>
              <w:t>Dosing is monitored to maintain parameters of dosing to achieve desired chlorine residue level.</w:t>
            </w:r>
          </w:p>
          <w:p w:rsidR="00000000" w:rsidP="00A4738B">
            <w:pPr>
              <w:pStyle w:val="List"/>
              <w:rPr>
                <w:lang w:val="en-NZ"/>
              </w:rPr>
            </w:pPr>
            <w:r w:rsidRPr="00A4738B">
              <w:t>2.4</w:t>
            </w:r>
            <w:r w:rsidRPr="00A4738B">
              <w:tab/>
            </w:r>
            <w:r w:rsidRPr="00A4738B">
              <w:rPr>
                <w:rStyle w:val="SpecialBold"/>
              </w:rPr>
              <w:t>Dosing faults</w:t>
            </w:r>
            <w:r w:rsidRPr="00A4738B">
              <w:t xml:space="preserve"> are identified and acted on, in accorda</w:t>
            </w:r>
            <w:r w:rsidRPr="00A4738B">
              <w:t>nce with organisational policies and procedures.</w:t>
            </w:r>
          </w:p>
        </w:tc>
      </w:tr>
      <w:tr w:rsidTr="00024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List"/>
              <w:rPr>
                <w:lang w:val="en-NZ"/>
              </w:rPr>
            </w:pPr>
            <w:r w:rsidRPr="00A4738B">
              <w:t>3.</w:t>
            </w:r>
            <w:r w:rsidRPr="00A4738B">
              <w:rPr>
                <w:rStyle w:val="SpecialBold"/>
              </w:rPr>
              <w:tab/>
              <w:t>Monitor chlorine dosing performance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8B" w:rsidP="00A4738B">
            <w:pPr>
              <w:pStyle w:val="List"/>
            </w:pPr>
            <w:r w:rsidRPr="00A4738B">
              <w:t>3.1</w:t>
            </w:r>
            <w:r w:rsidRPr="00A4738B">
              <w:tab/>
              <w:t>Dosing samples are collected and field tested to confirm chlorine residue level and water quality.</w:t>
            </w:r>
          </w:p>
          <w:p w:rsidR="00000000" w:rsidRPr="00A4738B" w:rsidP="00A4738B">
            <w:pPr>
              <w:pStyle w:val="List"/>
            </w:pPr>
            <w:r w:rsidRPr="00A4738B">
              <w:t>3.2</w:t>
            </w:r>
            <w:r w:rsidRPr="00A4738B">
              <w:tab/>
              <w:t>Dosing data is collected, recorded and reported according to</w:t>
            </w:r>
            <w:r w:rsidRPr="00A4738B">
              <w:t xml:space="preserve"> organisational policies and procedures.</w:t>
            </w:r>
          </w:p>
          <w:p w:rsidR="00000000" w:rsidRPr="00A4738B" w:rsidP="00A4738B">
            <w:pPr>
              <w:pStyle w:val="List"/>
            </w:pPr>
            <w:r w:rsidRPr="00A4738B">
              <w:t>3.3</w:t>
            </w:r>
            <w:r w:rsidRPr="00A4738B">
              <w:tab/>
              <w:t>Observations outside defined parameters are reported for further action.</w:t>
            </w:r>
          </w:p>
        </w:tc>
      </w:tr>
    </w:tbl>
    <w:p w:rsidR="00024134" w:rsidP="00A4738B">
      <w:pPr>
        <w:pStyle w:val="BodyText"/>
      </w:pPr>
    </w:p>
    <w:p w:rsidR="00024134" w:rsidP="00A4738B">
      <w:pPr>
        <w:pStyle w:val="BodyText"/>
      </w:pPr>
    </w:p>
    <w:p w:rsidR="00000000" w:rsidRPr="00A4738B" w:rsidP="00A4738B">
      <w:pPr>
        <w:pStyle w:val="Heading1"/>
      </w:pPr>
      <w:bookmarkStart w:id="9" w:name="O_511797"/>
      <w:bookmarkEnd w:id="9"/>
      <w:r w:rsidRPr="00A4738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24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BodyText"/>
              <w:rPr>
                <w:lang w:val="en-NZ"/>
              </w:rPr>
            </w:pPr>
            <w:r w:rsidRPr="00A4738B">
              <w:t>This describes the essential skills and knowledge and their level, required for this u</w:t>
            </w:r>
            <w:r w:rsidRPr="00A4738B">
              <w:t>nit.</w:t>
            </w:r>
          </w:p>
        </w:tc>
      </w:tr>
      <w:tr w:rsidTr="00024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BodyText"/>
              <w:rPr>
                <w:lang w:val="en-NZ"/>
              </w:rPr>
            </w:pPr>
            <w:r w:rsidRPr="00A4738B">
              <w:rPr>
                <w:rStyle w:val="SpecialBold"/>
              </w:rPr>
              <w:t>Required Skills</w:t>
            </w:r>
          </w:p>
        </w:tc>
      </w:tr>
      <w:tr w:rsidTr="00024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8B" w:rsidP="00A4738B">
            <w:pPr>
              <w:pStyle w:val="ListBullet"/>
            </w:pPr>
            <w:r w:rsidRPr="00A4738B">
              <w:t>calculate chlorine dosing level</w:t>
            </w:r>
          </w:p>
          <w:p w:rsidR="00000000" w:rsidRPr="00A4738B" w:rsidP="00A4738B">
            <w:pPr>
              <w:pStyle w:val="ListBullet"/>
            </w:pPr>
            <w:r w:rsidRPr="00A4738B">
              <w:t>communicate appropriately about, consult on and impart knowledge of:</w:t>
            </w:r>
          </w:p>
          <w:p w:rsidR="00000000" w:rsidRPr="00A4738B" w:rsidP="00A4738B">
            <w:pPr>
              <w:pStyle w:val="ListBullet2"/>
            </w:pPr>
            <w:r w:rsidRPr="00A4738B">
              <w:t>causes of disease transmission</w:t>
            </w:r>
          </w:p>
          <w:p w:rsidR="00000000" w:rsidRPr="00A4738B" w:rsidP="00A4738B">
            <w:pPr>
              <w:pStyle w:val="ListBullet2"/>
            </w:pPr>
            <w:r w:rsidRPr="00A4738B">
              <w:t>causes of manpower wastage</w:t>
            </w:r>
          </w:p>
          <w:p w:rsidR="00000000" w:rsidRPr="00A4738B" w:rsidP="00A4738B">
            <w:pPr>
              <w:pStyle w:val="ListBullet2"/>
            </w:pPr>
            <w:r w:rsidRPr="00A4738B">
              <w:t>control measures of disease transmission</w:t>
            </w:r>
          </w:p>
          <w:p w:rsidR="00000000" w:rsidRPr="00A4738B" w:rsidP="00A4738B">
            <w:pPr>
              <w:pStyle w:val="ListBullet2"/>
            </w:pPr>
            <w:r w:rsidRPr="00A4738B">
              <w:t>safe water handling practices</w:t>
            </w:r>
          </w:p>
          <w:p w:rsidR="00000000" w:rsidRPr="00A4738B" w:rsidP="00A4738B">
            <w:pPr>
              <w:pStyle w:val="ListBullet2"/>
            </w:pPr>
            <w:r w:rsidRPr="00A4738B">
              <w:t>water quality assurance measures</w:t>
            </w:r>
          </w:p>
          <w:p w:rsidR="00000000" w:rsidRPr="00A4738B" w:rsidP="00A4738B">
            <w:pPr>
              <w:pStyle w:val="ListBullet"/>
            </w:pPr>
            <w:r w:rsidRPr="00A4738B">
              <w:t>interpret data gathered in the field against quality standards in national water quality guidelines and organisational policy</w:t>
            </w:r>
          </w:p>
          <w:p w:rsidR="00000000" w:rsidRPr="00A4738B" w:rsidP="00A4738B">
            <w:pPr>
              <w:pStyle w:val="ListBullet"/>
            </w:pPr>
            <w:r w:rsidRPr="00A4738B">
              <w:t>liaise and communicate with persons in positions of authority</w:t>
            </w:r>
          </w:p>
          <w:p w:rsidR="00000000" w:rsidRPr="00A4738B" w:rsidP="00A4738B">
            <w:pPr>
              <w:pStyle w:val="ListBullet"/>
            </w:pPr>
            <w:r w:rsidRPr="00A4738B">
              <w:t>make technical judgements based on</w:t>
            </w:r>
            <w:r w:rsidRPr="00A4738B">
              <w:t xml:space="preserve"> own level of knowledge and experience</w:t>
            </w:r>
          </w:p>
          <w:p w:rsidR="00000000" w:rsidRPr="00A4738B" w:rsidP="00A4738B">
            <w:pPr>
              <w:pStyle w:val="ListBullet"/>
            </w:pPr>
            <w:r w:rsidRPr="00A4738B">
              <w:t>measure chemicals accurately</w:t>
            </w:r>
          </w:p>
          <w:p w:rsidR="00000000" w:rsidRPr="00A4738B" w:rsidP="00A4738B">
            <w:pPr>
              <w:pStyle w:val="ListBullet"/>
            </w:pPr>
            <w:r w:rsidRPr="00A4738B">
              <w:t xml:space="preserve">prioritise tasking </w:t>
            </w:r>
          </w:p>
          <w:p w:rsidR="00000000" w:rsidP="00A4738B">
            <w:pPr>
              <w:pStyle w:val="ListBullet"/>
              <w:rPr>
                <w:lang w:val="en-NZ"/>
              </w:rPr>
            </w:pPr>
            <w:r w:rsidRPr="00A4738B">
              <w:t>work safely</w:t>
            </w:r>
          </w:p>
        </w:tc>
      </w:tr>
      <w:tr w:rsidTr="00024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BodyText"/>
              <w:rPr>
                <w:lang w:val="en-NZ"/>
              </w:rPr>
            </w:pPr>
            <w:r w:rsidRPr="00A4738B">
              <w:rPr>
                <w:rStyle w:val="SpecialBold"/>
              </w:rPr>
              <w:t>Required Knowledge</w:t>
            </w:r>
          </w:p>
        </w:tc>
      </w:tr>
      <w:tr w:rsidTr="00024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8B" w:rsidP="00A4738B">
            <w:pPr>
              <w:pStyle w:val="ListBullet"/>
            </w:pPr>
            <w:r w:rsidRPr="00A4738B">
              <w:t>aetiology of water-borne diseases</w:t>
            </w:r>
          </w:p>
          <w:p w:rsidR="00000000" w:rsidRPr="00A4738B" w:rsidP="00A4738B">
            <w:pPr>
              <w:pStyle w:val="ListBullet"/>
            </w:pPr>
            <w:r w:rsidRPr="00A4738B">
              <w:t xml:space="preserve">Australian Drinking Water Guidelines 2004 (National Health and Medical Research Council) </w:t>
            </w:r>
          </w:p>
          <w:p w:rsidR="00000000" w:rsidRPr="00A4738B" w:rsidP="00A4738B">
            <w:pPr>
              <w:pStyle w:val="ListBullet"/>
            </w:pPr>
            <w:r w:rsidRPr="00A4738B">
              <w:t>best use of available resources</w:t>
            </w:r>
          </w:p>
          <w:p w:rsidR="00000000" w:rsidRPr="00A4738B" w:rsidP="00A4738B">
            <w:pPr>
              <w:pStyle w:val="ListBullet"/>
            </w:pPr>
            <w:r w:rsidRPr="00A4738B">
              <w:t>causes of disease transmission</w:t>
            </w:r>
          </w:p>
          <w:p w:rsidR="00000000" w:rsidRPr="00A4738B" w:rsidP="00A4738B">
            <w:pPr>
              <w:pStyle w:val="ListBullet"/>
            </w:pPr>
            <w:r w:rsidRPr="00A4738B">
              <w:t>causes of manpower wastage</w:t>
            </w:r>
          </w:p>
          <w:p w:rsidR="00000000" w:rsidRPr="00A4738B" w:rsidP="00A4738B">
            <w:pPr>
              <w:pStyle w:val="ListBullet"/>
            </w:pPr>
            <w:r w:rsidRPr="00A4738B">
              <w:t>chlorine dosing levels per volume of water</w:t>
            </w:r>
          </w:p>
          <w:p w:rsidR="00000000" w:rsidRPr="00A4738B" w:rsidP="00A4738B">
            <w:pPr>
              <w:pStyle w:val="ListBullet"/>
            </w:pPr>
            <w:r w:rsidRPr="00A4738B">
              <w:t>control measures of disease transmission</w:t>
            </w:r>
          </w:p>
          <w:p w:rsidR="00000000" w:rsidRPr="00A4738B" w:rsidP="00A4738B">
            <w:pPr>
              <w:pStyle w:val="ListBullet"/>
            </w:pPr>
            <w:r w:rsidRPr="00A4738B">
              <w:t>documentation processes relevant to own workplace</w:t>
            </w:r>
          </w:p>
          <w:p w:rsidR="00000000" w:rsidRPr="00A4738B" w:rsidP="00A4738B">
            <w:pPr>
              <w:pStyle w:val="ListBullet"/>
            </w:pPr>
            <w:r w:rsidRPr="00A4738B">
              <w:t>handling and storage requirement</w:t>
            </w:r>
            <w:r w:rsidRPr="00A4738B">
              <w:t>s for chlorine</w:t>
            </w:r>
          </w:p>
          <w:p w:rsidR="00000000" w:rsidRPr="00A4738B" w:rsidP="00A4738B">
            <w:pPr>
              <w:pStyle w:val="ListBullet"/>
            </w:pPr>
            <w:r w:rsidRPr="00A4738B">
              <w:t>health surveillance system</w:t>
            </w:r>
          </w:p>
          <w:p w:rsidR="00000000" w:rsidRPr="00A4738B" w:rsidP="00A4738B">
            <w:pPr>
              <w:pStyle w:val="ListBullet"/>
            </w:pPr>
            <w:r w:rsidRPr="00A4738B">
              <w:t>organisational policies and procedures</w:t>
            </w:r>
          </w:p>
          <w:p w:rsidR="00000000" w:rsidRPr="00A4738B" w:rsidP="00A4738B">
            <w:pPr>
              <w:pStyle w:val="ListBullet"/>
            </w:pPr>
            <w:r w:rsidRPr="00A4738B">
              <w:t>process of disease</w:t>
            </w:r>
          </w:p>
          <w:p w:rsidR="00000000" w:rsidRPr="00A4738B" w:rsidP="00A4738B">
            <w:pPr>
              <w:pStyle w:val="ListBullet"/>
            </w:pPr>
            <w:r w:rsidRPr="00A4738B">
              <w:t>relationship between chlorine, water pH and temperature as it relates to water disinfection</w:t>
            </w:r>
          </w:p>
          <w:p w:rsidR="00000000" w:rsidRPr="00A4738B" w:rsidP="00A4738B">
            <w:pPr>
              <w:pStyle w:val="ListBullet"/>
            </w:pPr>
            <w:r w:rsidRPr="00A4738B">
              <w:t>risk management principles</w:t>
            </w:r>
          </w:p>
          <w:p w:rsidR="00000000" w:rsidRPr="00A4738B" w:rsidP="00A4738B">
            <w:pPr>
              <w:pStyle w:val="ListBullet"/>
            </w:pPr>
            <w:r w:rsidRPr="00A4738B">
              <w:t>safe water handling practices</w:t>
            </w:r>
          </w:p>
          <w:p w:rsidR="00000000" w:rsidRPr="00A4738B" w:rsidP="00A4738B">
            <w:pPr>
              <w:pStyle w:val="ListBullet"/>
            </w:pPr>
            <w:r w:rsidRPr="00A4738B">
              <w:t>time management strategies to set priorities</w:t>
            </w:r>
          </w:p>
          <w:p w:rsidR="00000000" w:rsidRPr="00A4738B" w:rsidP="00A4738B">
            <w:pPr>
              <w:pStyle w:val="ListBullet"/>
            </w:pPr>
            <w:r w:rsidRPr="00A4738B">
              <w:t>water quality assurance measures</w:t>
            </w:r>
          </w:p>
        </w:tc>
      </w:tr>
    </w:tbl>
    <w:p w:rsidR="00000000" w:rsidRPr="00A4738B" w:rsidP="00A4738B">
      <w:pPr>
        <w:pStyle w:val="BodyText"/>
      </w:pPr>
    </w:p>
    <w:p w:rsidR="00000000" w:rsidRPr="00A4738B" w:rsidP="00A4738B">
      <w:pPr>
        <w:pStyle w:val="AllowPageBreak"/>
      </w:pPr>
    </w:p>
    <w:p w:rsidR="00000000" w:rsidRPr="00A4738B" w:rsidP="00A4738B">
      <w:pPr>
        <w:pStyle w:val="Heading1"/>
      </w:pPr>
      <w:bookmarkStart w:id="10" w:name="O_511799"/>
      <w:bookmarkEnd w:id="10"/>
      <w:r w:rsidRPr="00A4738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87"/>
      </w:tblGrid>
      <w:tr w:rsidTr="00024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BodyText"/>
              <w:rPr>
                <w:lang w:val="en-NZ"/>
              </w:rPr>
            </w:pPr>
            <w:r w:rsidRPr="00A4738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8B" w:rsidP="00A4738B">
            <w:pPr>
              <w:pStyle w:val="BodyText"/>
            </w:pPr>
            <w:r w:rsidRPr="00A4738B">
              <w:t>Assessment must confirm the ability to:</w:t>
            </w:r>
          </w:p>
          <w:p w:rsidR="00000000" w:rsidRPr="00A4738B" w:rsidP="00A4738B">
            <w:pPr>
              <w:pStyle w:val="ListBullet"/>
            </w:pPr>
            <w:r w:rsidRPr="00A4738B">
              <w:t>handle, st</w:t>
            </w:r>
            <w:r w:rsidRPr="00A4738B">
              <w:t>ore and used chlorine safely</w:t>
            </w:r>
          </w:p>
          <w:p w:rsidR="00000000" w:rsidRPr="00A4738B" w:rsidP="00A4738B">
            <w:pPr>
              <w:pStyle w:val="ListBullet"/>
            </w:pPr>
            <w:r w:rsidRPr="00A4738B">
              <w:t>accurately calculate chlorine dosing levels</w:t>
            </w:r>
          </w:p>
          <w:p w:rsidR="00000000" w:rsidRPr="00A4738B" w:rsidP="00A4738B">
            <w:pPr>
              <w:pStyle w:val="ListBullet"/>
            </w:pPr>
            <w:r w:rsidRPr="00A4738B">
              <w:t>identify and respond to dosing fault</w:t>
            </w:r>
          </w:p>
          <w:p w:rsidR="00000000" w:rsidRPr="00A4738B" w:rsidP="00A4738B">
            <w:pPr>
              <w:pStyle w:val="BodyText"/>
            </w:pPr>
            <w:r w:rsidRPr="00A4738B">
              <w:rPr>
                <w:rStyle w:val="SpecialBold"/>
              </w:rPr>
              <w:t>Consistency in performance</w:t>
            </w:r>
          </w:p>
          <w:p w:rsidR="00000000" w:rsidP="00A4738B">
            <w:pPr>
              <w:pStyle w:val="BodyText"/>
              <w:rPr>
                <w:lang w:val="en-NZ"/>
              </w:rPr>
            </w:pPr>
            <w:r w:rsidRPr="00A4738B">
              <w:t>Competency should be demonstrated over a minimum of two assessment occasions.</w:t>
            </w:r>
          </w:p>
        </w:tc>
      </w:tr>
      <w:tr w:rsidTr="00024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8B" w:rsidP="00A4738B">
            <w:pPr>
              <w:pStyle w:val="BodyText"/>
            </w:pPr>
            <w:r w:rsidRPr="00A4738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8B" w:rsidP="00A4738B">
            <w:pPr>
              <w:pStyle w:val="BodyText"/>
            </w:pPr>
            <w:r w:rsidRPr="00A4738B">
              <w:rPr>
                <w:rStyle w:val="SpecialBold"/>
              </w:rPr>
              <w:t>Context of assessment</w:t>
            </w:r>
          </w:p>
          <w:p w:rsidR="00000000" w:rsidRPr="00A4738B" w:rsidP="00A4738B">
            <w:pPr>
              <w:pStyle w:val="BodyText"/>
            </w:pPr>
            <w:r w:rsidRPr="00A4738B">
              <w:t>Competency should be assessed in an actual workplace situation. This may be in an urban or a field setting.</w:t>
            </w:r>
          </w:p>
          <w:p w:rsidR="00000000" w:rsidRPr="00A4738B" w:rsidP="00A4738B">
            <w:pPr>
              <w:pStyle w:val="BodyText"/>
            </w:pPr>
            <w:r w:rsidRPr="00A4738B">
              <w:rPr>
                <w:rStyle w:val="SpecialBold"/>
              </w:rPr>
              <w:t>Specific resources for assessment</w:t>
            </w:r>
          </w:p>
          <w:p w:rsidR="00000000" w:rsidRPr="00A4738B" w:rsidP="00A4738B">
            <w:pPr>
              <w:pStyle w:val="BodyText"/>
            </w:pPr>
            <w:r w:rsidRPr="00A4738B">
              <w:t>Access is required to:</w:t>
            </w:r>
          </w:p>
          <w:p w:rsidR="00000000" w:rsidRPr="00A4738B" w:rsidP="00A4738B">
            <w:pPr>
              <w:pStyle w:val="ListBullet"/>
            </w:pPr>
            <w:r w:rsidRPr="00A4738B">
              <w:t>appropriate equipme</w:t>
            </w:r>
            <w:r w:rsidRPr="00A4738B">
              <w:t>nt and stores</w:t>
            </w:r>
          </w:p>
          <w:p w:rsidR="00000000" w:rsidRPr="00A4738B" w:rsidP="00A4738B">
            <w:pPr>
              <w:pStyle w:val="ListBullet"/>
            </w:pPr>
            <w:r w:rsidRPr="00A4738B">
              <w:t>relevant organisational policies and procedures</w:t>
            </w:r>
          </w:p>
        </w:tc>
      </w:tr>
    </w:tbl>
    <w:p w:rsidR="00000000" w:rsidRPr="00A4738B" w:rsidP="00A4738B">
      <w:pPr>
        <w:pStyle w:val="BodyText"/>
      </w:pPr>
    </w:p>
    <w:p w:rsidR="00000000" w:rsidRPr="00A4738B" w:rsidP="00A4738B">
      <w:pPr>
        <w:pStyle w:val="AllowPageBreak"/>
      </w:pPr>
    </w:p>
    <w:p w:rsidR="00000000" w:rsidRPr="00A4738B" w:rsidP="00A4738B">
      <w:pPr>
        <w:pStyle w:val="Heading1"/>
      </w:pPr>
      <w:bookmarkStart w:id="11" w:name="O_511795"/>
      <w:bookmarkEnd w:id="11"/>
      <w:r w:rsidRPr="00A4738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87"/>
      </w:tblGrid>
      <w:tr w:rsidTr="00A47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BodyText"/>
              <w:rPr>
                <w:lang w:val="en-NZ"/>
              </w:rPr>
            </w:pPr>
            <w:r w:rsidRPr="00A4738B">
              <w:t xml:space="preserve">The Range Statement relates to the Unit of Competency as a whole. It allows for different work environments and situations that may affect performance. </w:t>
            </w:r>
            <w:r w:rsidRPr="00A4738B">
              <w:rPr>
                <w:rStyle w:val="BoldandItalics"/>
              </w:rPr>
              <w:t>Bold italicised</w:t>
            </w:r>
            <w:r w:rsidRPr="00A4738B">
              <w:t xml:space="preserve"> wording in the Performance Criteria is detailed below.</w:t>
            </w:r>
          </w:p>
        </w:tc>
      </w:tr>
      <w:tr w:rsidTr="00A47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BodyText"/>
              <w:rPr>
                <w:lang w:val="en-NZ"/>
              </w:rPr>
            </w:pPr>
            <w:r w:rsidRPr="00A4738B">
              <w:rPr>
                <w:rStyle w:val="BoldandItalics"/>
              </w:rPr>
              <w:t xml:space="preserve">Point of supply </w:t>
            </w:r>
            <w:r w:rsidRPr="00A4738B">
              <w:t>may 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8B" w:rsidP="00A4738B">
            <w:pPr>
              <w:pStyle w:val="ListBullet"/>
            </w:pPr>
            <w:r w:rsidRPr="00A4738B">
              <w:t>Trailer mounted water containers</w:t>
            </w:r>
          </w:p>
          <w:p w:rsidR="00000000" w:rsidRPr="00A4738B" w:rsidP="00A4738B">
            <w:pPr>
              <w:pStyle w:val="ListBullet"/>
            </w:pPr>
            <w:r w:rsidRPr="00A4738B">
              <w:t>Water distribution point</w:t>
            </w:r>
          </w:p>
          <w:p w:rsidR="00000000" w:rsidRPr="00A4738B" w:rsidP="00A4738B">
            <w:pPr>
              <w:pStyle w:val="ListBullet"/>
            </w:pPr>
            <w:r w:rsidRPr="00A4738B">
              <w:t>20 L water jerry cans</w:t>
            </w:r>
          </w:p>
          <w:p w:rsidR="00000000" w:rsidP="00A4738B">
            <w:pPr>
              <w:pStyle w:val="ListBullet"/>
              <w:rPr>
                <w:lang w:val="en-NZ"/>
              </w:rPr>
            </w:pPr>
            <w:r w:rsidRPr="00A4738B">
              <w:t>100 L water bladder</w:t>
            </w:r>
          </w:p>
        </w:tc>
      </w:tr>
      <w:tr w:rsidTr="00A47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BodyText"/>
              <w:rPr>
                <w:lang w:val="en-NZ"/>
              </w:rPr>
            </w:pPr>
            <w:r w:rsidRPr="00A4738B">
              <w:rPr>
                <w:rStyle w:val="BoldandItalics"/>
              </w:rPr>
              <w:t xml:space="preserve">Organisational policies and procedures </w:t>
            </w:r>
            <w:r w:rsidRPr="00A4738B">
              <w:t>may 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8B" w:rsidP="00A4738B">
            <w:pPr>
              <w:pStyle w:val="ListBullet"/>
            </w:pPr>
            <w:r w:rsidRPr="00A4738B">
              <w:t>Clinical standards (state/territory and national)</w:t>
            </w:r>
          </w:p>
          <w:p w:rsidR="00000000" w:rsidRPr="00A4738B" w:rsidP="00A4738B">
            <w:pPr>
              <w:pStyle w:val="ListBullet"/>
            </w:pPr>
            <w:r w:rsidRPr="00A4738B">
              <w:t>Codes of ethics</w:t>
            </w:r>
          </w:p>
          <w:p w:rsidR="00000000" w:rsidRPr="00A4738B" w:rsidP="00A4738B">
            <w:pPr>
              <w:pStyle w:val="ListBullet"/>
            </w:pPr>
            <w:r w:rsidRPr="00A4738B">
              <w:t>Codes of practice</w:t>
            </w:r>
          </w:p>
          <w:p w:rsidR="00000000" w:rsidRPr="00A4738B" w:rsidP="00A4738B">
            <w:pPr>
              <w:pStyle w:val="ListBullet"/>
            </w:pPr>
            <w:r w:rsidRPr="00A4738B">
              <w:t>Environmental health policy</w:t>
            </w:r>
          </w:p>
          <w:p w:rsidR="00000000" w:rsidRPr="00A4738B" w:rsidP="00A4738B">
            <w:pPr>
              <w:pStyle w:val="ListBullet"/>
            </w:pPr>
            <w:r w:rsidRPr="00A4738B">
              <w:t>Health and hygiene guidelines</w:t>
            </w:r>
          </w:p>
          <w:p w:rsidR="00000000" w:rsidRPr="00A4738B" w:rsidP="00A4738B">
            <w:pPr>
              <w:pStyle w:val="ListBullet"/>
            </w:pPr>
            <w:r w:rsidRPr="00A4738B">
              <w:t>Health surveillance policy documents</w:t>
            </w:r>
          </w:p>
          <w:p w:rsidR="00000000" w:rsidRPr="00A4738B" w:rsidP="00A4738B">
            <w:pPr>
              <w:pStyle w:val="ListBullet"/>
            </w:pPr>
            <w:r w:rsidRPr="00A4738B">
              <w:t>Industry professional body standards</w:t>
            </w:r>
          </w:p>
          <w:p w:rsidR="00000000" w:rsidRPr="00A4738B" w:rsidP="00A4738B">
            <w:pPr>
              <w:pStyle w:val="ListBullet"/>
            </w:pPr>
            <w:r w:rsidRPr="00A4738B">
              <w:t>Industry standards (state/territory and</w:t>
            </w:r>
            <w:r w:rsidRPr="00A4738B">
              <w:t xml:space="preserve"> national)</w:t>
            </w:r>
          </w:p>
          <w:p w:rsidR="00000000" w:rsidRPr="00A4738B" w:rsidP="00A4738B">
            <w:pPr>
              <w:pStyle w:val="ListBullet"/>
            </w:pPr>
            <w:r w:rsidRPr="00A4738B">
              <w:t>Organisational health policy directives</w:t>
            </w:r>
          </w:p>
          <w:p w:rsidR="00000000" w:rsidRPr="00A4738B" w:rsidP="00A4738B">
            <w:pPr>
              <w:pStyle w:val="ListBullet"/>
            </w:pPr>
            <w:r w:rsidRPr="00A4738B">
              <w:t>Pesticides manual</w:t>
            </w:r>
          </w:p>
          <w:p w:rsidR="00000000" w:rsidRPr="00A4738B" w:rsidP="00A4738B">
            <w:pPr>
              <w:pStyle w:val="ListBullet"/>
            </w:pPr>
            <w:r w:rsidRPr="00A4738B">
              <w:t>Relevant Australian Standards</w:t>
            </w:r>
          </w:p>
          <w:p w:rsidR="00000000" w:rsidRPr="00A4738B" w:rsidP="00A4738B">
            <w:pPr>
              <w:pStyle w:val="ListBullet"/>
            </w:pPr>
            <w:r w:rsidRPr="00A4738B">
              <w:t>Relevant Commonwealth Acts</w:t>
            </w:r>
          </w:p>
          <w:p w:rsidR="00000000" w:rsidP="00A4738B">
            <w:pPr>
              <w:pStyle w:val="ListBullet"/>
              <w:rPr>
                <w:lang w:val="en-NZ"/>
              </w:rPr>
            </w:pPr>
            <w:r w:rsidRPr="00A4738B">
              <w:t>Workplace safety guidelines</w:t>
            </w:r>
          </w:p>
        </w:tc>
      </w:tr>
      <w:tr w:rsidTr="00A47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BodyText"/>
              <w:rPr>
                <w:lang w:val="en-NZ"/>
              </w:rPr>
            </w:pPr>
            <w:r w:rsidRPr="00A4738B">
              <w:rPr>
                <w:rStyle w:val="BoldandItalics"/>
              </w:rPr>
              <w:t xml:space="preserve">Chlorine residual level 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ListBullet"/>
              <w:rPr>
                <w:lang w:val="en-NZ"/>
              </w:rPr>
            </w:pPr>
            <w:r w:rsidRPr="00A4738B">
              <w:t>is the concentration of chlorine remaining after the chlorine oxidised and performed its disinfection</w:t>
            </w:r>
          </w:p>
        </w:tc>
      </w:tr>
      <w:tr w:rsidTr="00A47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BodyText"/>
              <w:rPr>
                <w:lang w:val="en-NZ"/>
              </w:rPr>
            </w:pPr>
            <w:r w:rsidRPr="00A4738B">
              <w:rPr>
                <w:rStyle w:val="BoldandItalics"/>
              </w:rPr>
              <w:t xml:space="preserve">Field water testing </w:t>
            </w:r>
            <w:r w:rsidRPr="00A4738B">
              <w:t>may 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8B" w:rsidP="00A4738B">
            <w:pPr>
              <w:pStyle w:val="ListBullet"/>
            </w:pPr>
            <w:r w:rsidRPr="00A4738B">
              <w:t>Faecal coliform bacteria</w:t>
            </w:r>
          </w:p>
          <w:p w:rsidR="00000000" w:rsidRPr="00A4738B" w:rsidP="00A4738B">
            <w:pPr>
              <w:pStyle w:val="ListBullet"/>
            </w:pPr>
            <w:r w:rsidRPr="00A4738B">
              <w:t>Free chlorine level (after addition)</w:t>
            </w:r>
          </w:p>
          <w:p w:rsidR="00000000" w:rsidRPr="00A4738B" w:rsidP="00A4738B">
            <w:pPr>
              <w:pStyle w:val="ListBullet"/>
            </w:pPr>
            <w:r w:rsidRPr="00A4738B">
              <w:t>pH</w:t>
            </w:r>
          </w:p>
          <w:p w:rsidR="00000000" w:rsidRPr="00A4738B" w:rsidP="00A4738B">
            <w:pPr>
              <w:pStyle w:val="ListBullet"/>
            </w:pPr>
            <w:r w:rsidRPr="00A4738B">
              <w:t>Physical characteristics (taste, colour, odour and tem</w:t>
            </w:r>
            <w:r w:rsidRPr="00A4738B">
              <w:t>perature)</w:t>
            </w:r>
          </w:p>
          <w:p w:rsidR="00000000" w:rsidRPr="00A4738B" w:rsidP="00A4738B">
            <w:pPr>
              <w:pStyle w:val="ListBullet"/>
            </w:pPr>
            <w:r w:rsidRPr="00A4738B">
              <w:t>Radioactivity (as ordered)</w:t>
            </w:r>
          </w:p>
          <w:p w:rsidR="00000000" w:rsidRPr="00A4738B" w:rsidP="00A4738B">
            <w:pPr>
              <w:pStyle w:val="ListBullet"/>
            </w:pPr>
            <w:r w:rsidRPr="00A4738B">
              <w:t>Selected poisons (if presence is suspected, normally arsenic and cyanide, and may include mustard and nerve agents)</w:t>
            </w:r>
          </w:p>
          <w:p w:rsidR="00000000" w:rsidRPr="00A4738B" w:rsidP="00A4738B">
            <w:pPr>
              <w:pStyle w:val="ListBullet"/>
            </w:pPr>
            <w:r w:rsidRPr="00A4738B">
              <w:t>Total coliform bacteria</w:t>
            </w:r>
          </w:p>
          <w:p w:rsidR="00000000" w:rsidRPr="00A4738B" w:rsidP="00A4738B">
            <w:pPr>
              <w:pStyle w:val="ListBullet"/>
            </w:pPr>
            <w:r w:rsidRPr="00A4738B">
              <w:t>Total dissolved solids (TDS)</w:t>
            </w:r>
          </w:p>
          <w:p w:rsidR="00000000" w:rsidP="00A4738B">
            <w:pPr>
              <w:pStyle w:val="ListBullet"/>
              <w:rPr>
                <w:lang w:val="en-NZ"/>
              </w:rPr>
            </w:pPr>
            <w:r w:rsidRPr="00A4738B">
              <w:t>Turbidity</w:t>
            </w:r>
          </w:p>
        </w:tc>
      </w:tr>
      <w:tr w:rsidTr="00A47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BodyText"/>
              <w:rPr>
                <w:lang w:val="en-NZ"/>
              </w:rPr>
            </w:pPr>
            <w:r w:rsidRPr="00A4738B">
              <w:rPr>
                <w:rStyle w:val="BoldandItalics"/>
              </w:rPr>
              <w:t xml:space="preserve">Chlorine demand 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ListBullet"/>
              <w:rPr>
                <w:lang w:val="en-NZ"/>
              </w:rPr>
            </w:pPr>
            <w:r w:rsidRPr="00A4738B">
              <w:t>is the amount of chlorine participating in oxidation reactions during a specified contact period; chlorine in water rapidly oxidises organic matter including micro</w:t>
            </w:r>
            <w:r w:rsidRPr="00A4738B">
              <w:noBreakHyphen/>
              <w:t>organisms</w:t>
            </w:r>
          </w:p>
        </w:tc>
      </w:tr>
      <w:tr w:rsidTr="00A47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BodyText"/>
              <w:rPr>
                <w:lang w:val="en-NZ"/>
              </w:rPr>
            </w:pPr>
            <w:r w:rsidRPr="00A4738B">
              <w:rPr>
                <w:rStyle w:val="BoldandItalics"/>
              </w:rPr>
              <w:t xml:space="preserve">Chlorine dosage 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ListBullet"/>
              <w:rPr>
                <w:lang w:val="en-NZ"/>
              </w:rPr>
            </w:pPr>
            <w:r w:rsidRPr="00A4738B">
              <w:t>is the amount of chlorine added to water; dosage is expressed a</w:t>
            </w:r>
            <w:r w:rsidRPr="00A4738B">
              <w:t>s a concentration, normally in terms of milligrams per litre (mg/L)</w:t>
            </w:r>
          </w:p>
        </w:tc>
      </w:tr>
      <w:tr w:rsidTr="00A47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BodyText"/>
              <w:rPr>
                <w:lang w:val="en-NZ"/>
              </w:rPr>
            </w:pPr>
            <w:r w:rsidRPr="00A4738B">
              <w:rPr>
                <w:rStyle w:val="BoldandItalics"/>
              </w:rPr>
              <w:t xml:space="preserve">Personal protective equipment </w:t>
            </w:r>
            <w:r w:rsidRPr="00A4738B">
              <w:t>may 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8B" w:rsidP="00A4738B">
            <w:pPr>
              <w:pStyle w:val="ListBullet"/>
            </w:pPr>
            <w:r w:rsidRPr="00A4738B">
              <w:t>Chemical resistant apron</w:t>
            </w:r>
          </w:p>
          <w:p w:rsidR="00000000" w:rsidRPr="00A4738B" w:rsidP="00A4738B">
            <w:pPr>
              <w:pStyle w:val="ListBullet"/>
            </w:pPr>
            <w:r w:rsidRPr="00A4738B">
              <w:t>Chemical resistant gloves</w:t>
            </w:r>
          </w:p>
          <w:p w:rsidR="00000000" w:rsidP="00A4738B">
            <w:pPr>
              <w:pStyle w:val="ListBullet"/>
              <w:rPr>
                <w:lang w:val="en-NZ"/>
              </w:rPr>
            </w:pPr>
            <w:r w:rsidRPr="00A4738B">
              <w:t>Eye protection</w:t>
            </w:r>
          </w:p>
        </w:tc>
      </w:tr>
      <w:tr w:rsidTr="00A47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8B">
            <w:pPr>
              <w:pStyle w:val="BodyText"/>
              <w:rPr>
                <w:lang w:val="en-NZ"/>
              </w:rPr>
            </w:pPr>
            <w:r w:rsidRPr="00A4738B">
              <w:rPr>
                <w:rStyle w:val="BoldandItalics"/>
              </w:rPr>
              <w:t xml:space="preserve">Dosing faults </w:t>
            </w:r>
            <w:r w:rsidRPr="00A4738B">
              <w:t>may 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8B" w:rsidP="00A4738B">
            <w:pPr>
              <w:pStyle w:val="ListBullet"/>
            </w:pPr>
            <w:r w:rsidRPr="00A4738B">
              <w:t>Chlorine residual level too high</w:t>
            </w:r>
          </w:p>
          <w:p w:rsidR="00000000" w:rsidRPr="00A4738B" w:rsidP="00A4738B">
            <w:pPr>
              <w:pStyle w:val="ListBullet"/>
            </w:pPr>
            <w:r w:rsidRPr="00A4738B">
              <w:t>Chlorine residu</w:t>
            </w:r>
            <w:r w:rsidRPr="00A4738B">
              <w:t>al level too low</w:t>
            </w:r>
          </w:p>
          <w:p w:rsidR="00000000" w:rsidRPr="00A4738B" w:rsidP="00A4738B">
            <w:pPr>
              <w:pStyle w:val="ListBullet"/>
            </w:pPr>
            <w:r w:rsidRPr="00A4738B">
              <w:t>Insufficient contact time allowed</w:t>
            </w:r>
          </w:p>
          <w:p w:rsidR="00000000" w:rsidRPr="00A4738B" w:rsidP="00A4738B">
            <w:pPr>
              <w:pStyle w:val="ListBullet"/>
            </w:pPr>
            <w:r w:rsidRPr="00A4738B">
              <w:t>Water pH level too high</w:t>
            </w:r>
          </w:p>
          <w:p w:rsidR="00000000" w:rsidRPr="00A4738B" w:rsidP="00A4738B">
            <w:pPr>
              <w:pStyle w:val="ListBullet"/>
            </w:pPr>
            <w:r w:rsidRPr="00A4738B">
              <w:t>Water temperature too high</w:t>
            </w:r>
          </w:p>
        </w:tc>
      </w:tr>
    </w:tbl>
    <w:p w:rsidR="00000000" w:rsidRPr="00A4738B" w:rsidP="00A4738B">
      <w:pPr>
        <w:pStyle w:val="BodyText"/>
      </w:pPr>
    </w:p>
    <w:p w:rsidR="00000000" w:rsidRPr="00A4738B" w:rsidP="00A4738B">
      <w:pPr>
        <w:pStyle w:val="AllowPageBreak"/>
      </w:pPr>
    </w:p>
    <w:p w:rsidR="00000000" w:rsidRPr="00A4738B" w:rsidP="00A4738B">
      <w:pPr>
        <w:pStyle w:val="Heading1"/>
      </w:pPr>
      <w:bookmarkStart w:id="12" w:name="O_511794"/>
      <w:bookmarkEnd w:id="12"/>
      <w:r w:rsidRPr="00A4738B">
        <w:t>Unit Sector(s)</w:t>
      </w:r>
    </w:p>
    <w:p w:rsidR="00000000" w:rsidRPr="00A4738B" w:rsidP="00A4738B">
      <w:pPr>
        <w:pStyle w:val="BodyText"/>
      </w:pPr>
      <w:r w:rsidRPr="00A4738B">
        <w:t>Not applicable.</w:t>
      </w:r>
    </w:p>
    <w:p w:rsidR="00000000" w:rsidRPr="00A4738B" w:rsidP="00A4738B"/>
    <w:sectPr w:rsidSect="00A473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8B" w:rsidRPr="00024134" w:rsidP="00024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134" w:rsidP="00A47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24134" w:rsidP="00A47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24134" w:rsidP="00A473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8B" w:rsidRPr="00024134" w:rsidP="0002413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134" w:rsidRPr="002D2AF8" w:rsidP="00A47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DEFPH007A Conduct chlorine dosing of water at the point of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024134" w:rsidP="00A473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5C18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76A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C8F5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3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3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3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3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3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3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3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3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3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3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3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38B"/>
  </w:style>
  <w:style w:type="character" w:customStyle="1" w:styleId="Heading1Char">
    <w:name w:val="Heading 1 Char"/>
    <w:basedOn w:val="DefaultParagraphFont"/>
    <w:link w:val="Heading1"/>
    <w:rsid w:val="00A473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38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3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73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73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738B"/>
    <w:rPr>
      <w:b/>
      <w:spacing w:val="0"/>
    </w:rPr>
  </w:style>
  <w:style w:type="paragraph" w:styleId="ListBullet2">
    <w:name w:val="List Bullet 2"/>
    <w:basedOn w:val="List2"/>
    <w:rsid w:val="00A473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73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3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4738B"/>
    <w:pPr>
      <w:spacing w:before="60" w:after="60"/>
    </w:pPr>
  </w:style>
  <w:style w:type="character" w:customStyle="1" w:styleId="BoldandItalics">
    <w:name w:val="Bold and Italics"/>
    <w:qFormat/>
    <w:rsid w:val="00A4738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473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3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3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3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3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3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3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3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3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3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3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3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3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3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73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73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3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3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73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3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3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3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3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3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3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3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3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38B"/>
    <w:rPr>
      <w:i/>
    </w:rPr>
  </w:style>
  <w:style w:type="paragraph" w:styleId="Caption">
    <w:name w:val="caption"/>
    <w:basedOn w:val="BodyText"/>
    <w:next w:val="Normal"/>
    <w:qFormat/>
    <w:rsid w:val="00A473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3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3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38B"/>
  </w:style>
  <w:style w:type="paragraph" w:styleId="TableofFigures">
    <w:name w:val="table of figures"/>
    <w:basedOn w:val="Normal"/>
    <w:next w:val="Normal"/>
    <w:semiHidden/>
    <w:rsid w:val="00A473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38B"/>
    <w:pPr>
      <w:numPr>
        <w:numId w:val="11"/>
      </w:numPr>
    </w:pPr>
  </w:style>
  <w:style w:type="character" w:customStyle="1" w:styleId="WingdingSymbols">
    <w:name w:val="Wingding Symbols"/>
    <w:rsid w:val="00A4738B"/>
    <w:rPr>
      <w:rFonts w:ascii="Wingdings" w:hAnsi="Wingdings"/>
    </w:rPr>
  </w:style>
  <w:style w:type="paragraph" w:customStyle="1" w:styleId="TableHeading">
    <w:name w:val="Table Heading"/>
    <w:basedOn w:val="HeadingBase"/>
    <w:rsid w:val="00A473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38B"/>
    <w:rPr>
      <w:color w:val="0033CC"/>
      <w:u w:val="none"/>
    </w:rPr>
  </w:style>
  <w:style w:type="paragraph" w:customStyle="1" w:styleId="BodyTextRight">
    <w:name w:val="Body Text Right"/>
    <w:basedOn w:val="BodyText"/>
    <w:rsid w:val="00A473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3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3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3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3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3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38B"/>
    <w:rPr>
      <w:sz w:val="32"/>
    </w:rPr>
  </w:style>
  <w:style w:type="paragraph" w:customStyle="1" w:styleId="HeadingProcedure">
    <w:name w:val="Heading Procedure"/>
    <w:basedOn w:val="HeadingBase"/>
    <w:next w:val="Normal"/>
    <w:rsid w:val="00A473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4738B"/>
    <w:pPr>
      <w:ind w:firstLine="0"/>
    </w:pPr>
  </w:style>
  <w:style w:type="paragraph" w:customStyle="1" w:styleId="ListNote">
    <w:name w:val="List Note"/>
    <w:basedOn w:val="List"/>
    <w:rsid w:val="00A473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3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3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38B"/>
    <w:rPr>
      <w:rFonts w:ascii="Courier New" w:hAnsi="Courier New"/>
    </w:rPr>
  </w:style>
  <w:style w:type="paragraph" w:customStyle="1" w:styleId="NoteBullet">
    <w:name w:val="Note Bullet"/>
    <w:basedOn w:val="Note"/>
    <w:rsid w:val="00A473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3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3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3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3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73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3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38B"/>
    <w:rPr>
      <w:b/>
      <w:smallCaps/>
    </w:rPr>
  </w:style>
  <w:style w:type="paragraph" w:customStyle="1" w:styleId="TableListNumber">
    <w:name w:val="Table List Number"/>
    <w:basedOn w:val="ListNumber"/>
    <w:rsid w:val="00A473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3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38B"/>
    <w:pPr>
      <w:numPr>
        <w:numId w:val="9"/>
      </w:numPr>
    </w:pPr>
  </w:style>
  <w:style w:type="paragraph" w:customStyle="1" w:styleId="ListAlpha2">
    <w:name w:val="List Alpha 2"/>
    <w:basedOn w:val="List2"/>
    <w:rsid w:val="00A4738B"/>
    <w:pPr>
      <w:numPr>
        <w:numId w:val="8"/>
      </w:numPr>
    </w:pPr>
  </w:style>
  <w:style w:type="paragraph" w:styleId="List2">
    <w:name w:val="List 2"/>
    <w:basedOn w:val="BodyText"/>
    <w:rsid w:val="00A473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3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3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3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38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38B"/>
    <w:pPr>
      <w:numPr>
        <w:numId w:val="3"/>
      </w:numPr>
    </w:pPr>
  </w:style>
  <w:style w:type="paragraph" w:styleId="ListBullet5">
    <w:name w:val="List Bullet 5"/>
    <w:basedOn w:val="List5"/>
    <w:rsid w:val="00A4738B"/>
    <w:pPr>
      <w:numPr>
        <w:numId w:val="4"/>
      </w:numPr>
    </w:pPr>
  </w:style>
  <w:style w:type="paragraph" w:styleId="ListContinue2">
    <w:name w:val="List Continue 2"/>
    <w:basedOn w:val="List2"/>
    <w:rsid w:val="00A4738B"/>
    <w:pPr>
      <w:ind w:firstLine="0"/>
    </w:pPr>
  </w:style>
  <w:style w:type="paragraph" w:styleId="ListContinue3">
    <w:name w:val="List Continue 3"/>
    <w:basedOn w:val="List3"/>
    <w:rsid w:val="00A4738B"/>
    <w:pPr>
      <w:ind w:left="1021" w:firstLine="0"/>
    </w:pPr>
  </w:style>
  <w:style w:type="paragraph" w:styleId="ListContinue4">
    <w:name w:val="List Continue 4"/>
    <w:basedOn w:val="List4"/>
    <w:rsid w:val="00A4738B"/>
    <w:pPr>
      <w:ind w:firstLine="0"/>
    </w:pPr>
  </w:style>
  <w:style w:type="paragraph" w:styleId="ListContinue5">
    <w:name w:val="List Continue 5"/>
    <w:basedOn w:val="List5"/>
    <w:rsid w:val="00A4738B"/>
    <w:pPr>
      <w:ind w:firstLine="0"/>
    </w:pPr>
  </w:style>
  <w:style w:type="paragraph" w:styleId="ListNumber3">
    <w:name w:val="List Number 3"/>
    <w:basedOn w:val="List3"/>
    <w:rsid w:val="00A4738B"/>
    <w:pPr>
      <w:numPr>
        <w:numId w:val="5"/>
      </w:numPr>
    </w:pPr>
  </w:style>
  <w:style w:type="paragraph" w:styleId="ListNumber4">
    <w:name w:val="List Number 4"/>
    <w:basedOn w:val="List4"/>
    <w:rsid w:val="00A4738B"/>
    <w:pPr>
      <w:numPr>
        <w:numId w:val="6"/>
      </w:numPr>
    </w:pPr>
  </w:style>
  <w:style w:type="paragraph" w:styleId="ListNumber5">
    <w:name w:val="List Number 5"/>
    <w:basedOn w:val="List5"/>
    <w:rsid w:val="00A4738B"/>
    <w:pPr>
      <w:numPr>
        <w:numId w:val="7"/>
      </w:numPr>
    </w:pPr>
  </w:style>
  <w:style w:type="paragraph" w:styleId="BlockText">
    <w:name w:val="Block Text"/>
    <w:basedOn w:val="Normal"/>
    <w:rsid w:val="00A473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3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38B"/>
    <w:rPr>
      <w:sz w:val="16"/>
      <w:vertAlign w:val="superscript"/>
    </w:rPr>
  </w:style>
  <w:style w:type="character" w:customStyle="1" w:styleId="Symbols">
    <w:name w:val="Symbols"/>
    <w:basedOn w:val="DefaultParagraphFont"/>
    <w:rsid w:val="00A4738B"/>
    <w:rPr>
      <w:rFonts w:ascii="Symbol" w:hAnsi="Symbol"/>
    </w:rPr>
  </w:style>
  <w:style w:type="character" w:customStyle="1" w:styleId="MenuOptions">
    <w:name w:val="Menu Options"/>
    <w:basedOn w:val="DefaultParagraphFont"/>
    <w:rsid w:val="00A473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38B"/>
    <w:rPr>
      <w:b/>
    </w:rPr>
  </w:style>
  <w:style w:type="character" w:customStyle="1" w:styleId="Underlined">
    <w:name w:val="Underlined"/>
    <w:basedOn w:val="DefaultParagraphFont"/>
    <w:rsid w:val="00A4738B"/>
    <w:rPr>
      <w:u w:val="single"/>
    </w:rPr>
  </w:style>
  <w:style w:type="paragraph" w:customStyle="1" w:styleId="TableBodyTextRight">
    <w:name w:val="Table Body Text Right"/>
    <w:basedOn w:val="TableBodyText"/>
    <w:rsid w:val="00A473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38B"/>
    <w:rPr>
      <w:sz w:val="18"/>
    </w:rPr>
  </w:style>
  <w:style w:type="paragraph" w:customStyle="1" w:styleId="BodySmallRight">
    <w:name w:val="Body Small Right"/>
    <w:basedOn w:val="BodyTextRight"/>
    <w:rsid w:val="00A4738B"/>
    <w:rPr>
      <w:sz w:val="18"/>
      <w:szCs w:val="18"/>
    </w:rPr>
  </w:style>
  <w:style w:type="paragraph" w:customStyle="1" w:styleId="MarginEdition">
    <w:name w:val="Margin Edition"/>
    <w:basedOn w:val="MarginNote"/>
    <w:rsid w:val="00A473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38B"/>
    <w:rPr>
      <w:sz w:val="2"/>
      <w:szCs w:val="2"/>
    </w:rPr>
  </w:style>
  <w:style w:type="character" w:customStyle="1" w:styleId="Small">
    <w:name w:val="Small"/>
    <w:basedOn w:val="DefaultParagraphFont"/>
    <w:rsid w:val="00A4738B"/>
    <w:rPr>
      <w:sz w:val="16"/>
    </w:rPr>
  </w:style>
  <w:style w:type="paragraph" w:customStyle="1" w:styleId="WideTable">
    <w:name w:val="Wide Table"/>
    <w:basedOn w:val="Normal"/>
    <w:rsid w:val="00A473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38B"/>
  </w:style>
  <w:style w:type="paragraph" w:styleId="Quote">
    <w:name w:val="Quote"/>
    <w:basedOn w:val="Heading1"/>
    <w:link w:val="QuoteChar"/>
    <w:qFormat/>
    <w:rsid w:val="00A473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3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38B"/>
    <w:pPr>
      <w:pageBreakBefore/>
    </w:pPr>
  </w:style>
  <w:style w:type="paragraph" w:customStyle="1" w:styleId="Border">
    <w:name w:val="Border"/>
    <w:basedOn w:val="Normal"/>
    <w:qFormat/>
    <w:rsid w:val="00A473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3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3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3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3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3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3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3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3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38B"/>
    <w:rPr>
      <w:u w:val="single"/>
    </w:rPr>
  </w:style>
  <w:style w:type="paragraph" w:styleId="BalloonText">
    <w:name w:val="Balloon Text"/>
    <w:basedOn w:val="Normal"/>
    <w:link w:val="BalloonTextChar"/>
    <w:rsid w:val="00A47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3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38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3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3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38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918</Words>
  <Characters>5835</Characters>
  <Application>Microsoft Office Word</Application>
  <DocSecurity>0</DocSecurity>
  <Lines>213</Lines>
  <Paragraphs>141</Paragraphs>
  <ScaleCrop>false</ScaleCrop>
  <Company>Author-it Software Corporation Ltd.</Company>
  <LinksUpToDate>false</LinksUpToDate>
  <CharactersWithSpaces>6693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DEFPH007A Conduct chlorine dosing of water at the point of supply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2013-01-24T03:58:00Z</dcterms:created>
  <dcterms:modified xsi:type="dcterms:W3CDTF">2013-01-24T03:58:00Z</dcterms:modified>
</cp:coreProperties>
</file>