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018" w:rsidP="000F4018">
      <w:pPr>
        <w:pStyle w:val="Title"/>
      </w:pPr>
      <w:r>
        <w:fldChar w:fldCharType="begin"/>
      </w:r>
      <w:r>
        <w:instrText xml:space="preserve"> TITLE   \* MERGEFORMAT </w:instrText>
      </w:r>
      <w:r>
        <w:fldChar w:fldCharType="separate"/>
      </w:r>
      <w:r>
        <w:t>DEFPA008 Manage public affairs projects</w:t>
      </w:r>
      <w:r>
        <w:fldChar w:fldCharType="end"/>
      </w:r>
    </w:p>
    <w:p w:rsidR="000F4018" w:rsidP="000F4018">
      <w:pPr>
        <w:pStyle w:val="Version"/>
        <w:sectPr w:rsidSect="00A909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930" w:rsidP="00A90930">
      <w:pPr>
        <w:pStyle w:val="SuperHeading"/>
      </w:pPr>
      <w:r w:rsidRPr="00A90930">
        <w:t>DEFPA008 Manage public affairs projects</w:t>
      </w:r>
    </w:p>
    <w:p w:rsidR="00000000" w:rsidRPr="00A90930" w:rsidP="00A90930">
      <w:pPr>
        <w:pStyle w:val="Heading1"/>
      </w:pPr>
      <w:bookmarkStart w:id="1" w:name="O_512183"/>
      <w:bookmarkEnd w:id="1"/>
      <w:r w:rsidRPr="00A90930">
        <w:t>Modification History</w:t>
      </w:r>
    </w:p>
    <w:tbl>
      <w:tblPr>
        <w:tblW w:w="0" w:type="auto"/>
        <w:tblLayout w:type="fixed"/>
        <w:tblCellMar>
          <w:left w:w="62" w:type="dxa"/>
          <w:right w:w="62" w:type="dxa"/>
        </w:tblCellMar>
        <w:tblLook w:val="0000"/>
      </w:tblPr>
      <w:tblGrid>
        <w:gridCol w:w="1134"/>
        <w:gridCol w:w="1134"/>
        <w:gridCol w:w="4536"/>
      </w:tblGrid>
      <w:tr w:rsidTr="000F40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30" w:rsidP="00A90930">
            <w:pPr>
              <w:pStyle w:val="TableBodyText"/>
            </w:pPr>
            <w:r w:rsidRPr="00A9093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30" w:rsidP="00A90930">
            <w:pPr>
              <w:pStyle w:val="TableBodyText"/>
            </w:pPr>
            <w:r w:rsidRPr="00A90930">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TableBodyText"/>
              <w:rPr>
                <w:lang w:val="en-NZ"/>
              </w:rPr>
            </w:pPr>
            <w:r w:rsidRPr="00A90930">
              <w:rPr>
                <w:rStyle w:val="SpecialBold"/>
              </w:rPr>
              <w:t>Comments</w:t>
            </w:r>
          </w:p>
        </w:tc>
      </w:tr>
      <w:tr w:rsidTr="000F40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TableBodyText"/>
              <w:rPr>
                <w:lang w:val="en-NZ"/>
              </w:rPr>
            </w:pPr>
            <w:r w:rsidRPr="00A90930">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TableBodyText"/>
              <w:rPr>
                <w:lang w:val="en-NZ"/>
              </w:rPr>
            </w:pPr>
            <w:r w:rsidRPr="00A90930">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TableBodyText"/>
              <w:rPr>
                <w:lang w:val="en-NZ"/>
              </w:rPr>
            </w:pPr>
            <w:r w:rsidRPr="00A90930">
              <w:t xml:space="preserve">New unit. </w:t>
            </w:r>
          </w:p>
        </w:tc>
      </w:tr>
      <w:tr w:rsidTr="000F401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TableBodyText"/>
              <w:rPr>
                <w:lang w:val="en-NZ"/>
              </w:rPr>
            </w:pPr>
            <w:r w:rsidRPr="00A9093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TableBodyText"/>
              <w:rPr>
                <w:lang w:val="en-NZ"/>
              </w:rPr>
            </w:pPr>
            <w:r w:rsidRPr="00A90930">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30" w:rsidP="00A90930">
            <w:pPr>
              <w:pStyle w:val="TableBodyText"/>
            </w:pPr>
            <w:r w:rsidRPr="00A90930">
              <w:t xml:space="preserve">Primary release. </w:t>
            </w:r>
          </w:p>
        </w:tc>
      </w:tr>
    </w:tbl>
    <w:p w:rsidR="000F4018" w:rsidP="00A90930">
      <w:pPr>
        <w:pStyle w:val="TableBodyText"/>
      </w:pPr>
    </w:p>
    <w:p w:rsidR="000F4018" w:rsidP="00A90930">
      <w:pPr>
        <w:pStyle w:val="TableBodyText"/>
      </w:pPr>
    </w:p>
    <w:p w:rsidR="00000000" w:rsidRPr="00A90930" w:rsidP="00A90930">
      <w:pPr>
        <w:pStyle w:val="Heading1"/>
      </w:pPr>
      <w:bookmarkStart w:id="2" w:name="O_512184"/>
      <w:bookmarkEnd w:id="2"/>
      <w:r w:rsidRPr="00A90930">
        <w:t>Unit Descriptor</w:t>
      </w:r>
    </w:p>
    <w:p w:rsidR="00000000" w:rsidRPr="00A90930" w:rsidP="00A90930">
      <w:pPr>
        <w:pStyle w:val="BodyText"/>
      </w:pPr>
      <w:r w:rsidRPr="00A90930">
        <w:t>This unit covers the competency required to manage public affairs projects.</w:t>
      </w:r>
    </w:p>
    <w:p w:rsidR="00000000" w:rsidRPr="00A90930" w:rsidP="00A90930">
      <w:pPr>
        <w:pStyle w:val="BodyText"/>
      </w:pPr>
      <w:r w:rsidRPr="00A90930">
        <w:t xml:space="preserve">It includes defining the project scope, developing an overall project plan monitoring the project and evaluating the planned outcomes. </w:t>
      </w:r>
    </w:p>
    <w:p w:rsidR="000F4018" w:rsidP="00A90930">
      <w:pPr>
        <w:pStyle w:val="BodyText"/>
      </w:pPr>
      <w:r w:rsidRPr="00A90930">
        <w:t xml:space="preserve">No licensing, legislative, regulatory or certification requirements apply to this unit at the time of publication. In a </w:t>
      </w:r>
      <w:r w:rsidRPr="00A90930">
        <w:t>Defence context, this means that there is no civilian need to hold this unit in order to meet licensing, legislative, regulatory or certification requirements.</w:t>
      </w:r>
    </w:p>
    <w:p w:rsidR="000F4018" w:rsidP="00A90930">
      <w:pPr>
        <w:pStyle w:val="BodyText"/>
      </w:pPr>
    </w:p>
    <w:p w:rsidR="00000000" w:rsidRPr="00A90930" w:rsidP="00A90930">
      <w:pPr>
        <w:pStyle w:val="Heading1"/>
      </w:pPr>
      <w:bookmarkStart w:id="3" w:name="O_512185"/>
      <w:bookmarkEnd w:id="3"/>
      <w:r w:rsidRPr="00A90930">
        <w:t>Application of the Unit</w:t>
      </w:r>
    </w:p>
    <w:p w:rsidR="00000000" w:rsidRPr="00A90930" w:rsidP="00A90930">
      <w:pPr>
        <w:pStyle w:val="BodyText"/>
      </w:pPr>
      <w:r w:rsidRPr="00A90930">
        <w:t>This unit applies to Public Affairs Officers within De</w:t>
      </w:r>
      <w:r w:rsidRPr="00A90930">
        <w:t>fence who are involved in the development, implementation and evaluation of public affairs projects as a workplace responsibility, but is applicable to all individuals who work in this field.</w:t>
      </w:r>
    </w:p>
    <w:p w:rsidR="00000000" w:rsidRPr="00A90930" w:rsidP="00A90930">
      <w:pPr>
        <w:pStyle w:val="BodyText"/>
      </w:pPr>
      <w:r w:rsidRPr="00A90930">
        <w:t>The unit requires the application of high level, fully independe</w:t>
      </w:r>
      <w:r w:rsidRPr="00A90930">
        <w:t>nt, complex judgements with a detailed knowledge of the Defence organisation. It requires analysis of complex data and the production of documents detailing the required outcomes of specialised functions in the public affairs context. All activities are ca</w:t>
      </w:r>
      <w:r w:rsidRPr="00A90930">
        <w:t>rried out in accordance with relevant organisational policy and procedures.</w:t>
      </w:r>
    </w:p>
    <w:p w:rsidR="00000000" w:rsidRPr="00A90930" w:rsidP="00A90930">
      <w:pPr>
        <w:pStyle w:val="AllowPageBreak"/>
      </w:pPr>
    </w:p>
    <w:p w:rsidR="00000000" w:rsidRPr="00A90930" w:rsidP="00A90930">
      <w:pPr>
        <w:pStyle w:val="Heading1"/>
      </w:pPr>
      <w:bookmarkStart w:id="4" w:name="O_512186"/>
      <w:bookmarkEnd w:id="4"/>
      <w:r w:rsidRPr="00A90930">
        <w:t>Licensing/Regulatory Information</w:t>
      </w:r>
    </w:p>
    <w:p w:rsidR="00000000" w:rsidRPr="00A90930" w:rsidP="00A90930">
      <w:pPr>
        <w:pStyle w:val="BodyText"/>
      </w:pPr>
      <w:r w:rsidRPr="00A90930">
        <w:t>Not applicable.</w:t>
      </w:r>
    </w:p>
    <w:p w:rsidR="00000000" w:rsidRPr="00A90930" w:rsidP="00A90930">
      <w:pPr>
        <w:pStyle w:val="AllowPageBreak"/>
      </w:pPr>
    </w:p>
    <w:p w:rsidR="00000000" w:rsidRPr="00A90930" w:rsidP="00A90930">
      <w:pPr>
        <w:pStyle w:val="Heading1"/>
      </w:pPr>
      <w:bookmarkStart w:id="5" w:name="O_512187"/>
      <w:bookmarkEnd w:id="5"/>
      <w:r w:rsidRPr="00A90930">
        <w:t>Pre-Requisites</w:t>
      </w:r>
    </w:p>
    <w:p w:rsidR="00000000" w:rsidRPr="00A90930" w:rsidP="00A90930">
      <w:pPr>
        <w:pStyle w:val="BodyText"/>
      </w:pPr>
      <w:r w:rsidRPr="00A90930">
        <w:t>Not applicable.</w:t>
      </w:r>
    </w:p>
    <w:p w:rsidR="00000000" w:rsidRPr="00A90930" w:rsidP="00A90930">
      <w:pPr>
        <w:pStyle w:val="AllowPageBreak"/>
      </w:pPr>
    </w:p>
    <w:p w:rsidR="00000000" w:rsidRPr="00A90930" w:rsidP="00A90930">
      <w:pPr>
        <w:pStyle w:val="Heading1"/>
      </w:pPr>
      <w:bookmarkStart w:id="6" w:name="O_512188"/>
      <w:bookmarkEnd w:id="6"/>
      <w:r w:rsidRPr="00A90930">
        <w:t>Employability Skills Information</w:t>
      </w:r>
    </w:p>
    <w:p w:rsidR="00000000" w:rsidRPr="00A90930" w:rsidP="00A90930">
      <w:pPr>
        <w:pStyle w:val="BodyText"/>
      </w:pPr>
      <w:r w:rsidRPr="00A90930">
        <w:t>This unit contains employability skills.</w:t>
      </w:r>
    </w:p>
    <w:p w:rsidR="00000000" w:rsidRPr="00A90930" w:rsidP="00A90930">
      <w:pPr>
        <w:pStyle w:val="AllowPageBreak"/>
      </w:pPr>
    </w:p>
    <w:p w:rsidR="00000000" w:rsidRPr="00A90930" w:rsidP="00A90930">
      <w:pPr>
        <w:pStyle w:val="Heading1"/>
      </w:pPr>
      <w:bookmarkStart w:id="7" w:name="O_512189"/>
      <w:bookmarkEnd w:id="7"/>
      <w:r w:rsidRPr="00A90930">
        <w:t>Elements and Performance Criteria Pre-Content</w:t>
      </w:r>
    </w:p>
    <w:tbl>
      <w:tblPr>
        <w:tblW w:w="0" w:type="auto"/>
        <w:tblLayout w:type="fixed"/>
        <w:tblCellMar>
          <w:left w:w="62" w:type="dxa"/>
          <w:right w:w="62" w:type="dxa"/>
        </w:tblCellMar>
        <w:tblLook w:val="0000"/>
      </w:tblPr>
      <w:tblGrid>
        <w:gridCol w:w="3060"/>
        <w:gridCol w:w="5580"/>
      </w:tblGrid>
      <w:tr w:rsidTr="00A909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0930">
            <w:pPr>
              <w:pStyle w:val="BodyText"/>
              <w:rPr>
                <w:lang w:val="en-NZ"/>
              </w:rPr>
            </w:pPr>
            <w:r w:rsidRPr="00A90930">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90930" w:rsidP="00A90930">
            <w:pPr>
              <w:pStyle w:val="BodyText"/>
            </w:pPr>
            <w:r w:rsidRPr="00A90930">
              <w:t>Performance Criteria describe the required performance needed to demonstrate achieveme</w:t>
            </w:r>
            <w:r w:rsidRPr="00A90930">
              <w:t xml:space="preserve">nt of the element. Where </w:t>
            </w:r>
            <w:r w:rsidRPr="00A90930">
              <w:rPr>
                <w:rStyle w:val="BoldandItalics"/>
              </w:rPr>
              <w:t>bold italicised</w:t>
            </w:r>
            <w:r w:rsidRPr="00A90930">
              <w:t xml:space="preserve"> text is used, further information is detailed in the Required Skills and Knowledge and/or the Range Statement. Assessment of performance is to be consistent with the Evidence Guide.</w:t>
            </w:r>
          </w:p>
        </w:tc>
      </w:tr>
    </w:tbl>
    <w:p w:rsidR="00000000" w:rsidRPr="00A90930" w:rsidP="00A90930">
      <w:pPr>
        <w:pStyle w:val="BodyText"/>
      </w:pPr>
    </w:p>
    <w:p w:rsidR="00000000" w:rsidRPr="00A90930" w:rsidP="00A90930">
      <w:pPr>
        <w:pStyle w:val="AllowPageBreak"/>
      </w:pPr>
    </w:p>
    <w:p w:rsidR="00000000" w:rsidRPr="00A90930" w:rsidP="00A90930">
      <w:pPr>
        <w:pStyle w:val="Heading1"/>
      </w:pPr>
      <w:bookmarkStart w:id="8" w:name="O_512190"/>
      <w:bookmarkEnd w:id="8"/>
      <w:r w:rsidRPr="00A90930">
        <w:t>Elements and P</w:t>
      </w:r>
      <w:r w:rsidRPr="00A90930">
        <w:t>erformance Criteria</w:t>
      </w:r>
    </w:p>
    <w:tbl>
      <w:tblPr>
        <w:tblW w:w="0" w:type="auto"/>
        <w:tblLayout w:type="fixed"/>
        <w:tblCellMar>
          <w:left w:w="62" w:type="dxa"/>
          <w:right w:w="62" w:type="dxa"/>
        </w:tblCellMar>
        <w:tblLook w:val="0000"/>
      </w:tblPr>
      <w:tblGrid>
        <w:gridCol w:w="3060"/>
        <w:gridCol w:w="5580"/>
      </w:tblGrid>
      <w:tr w:rsidTr="00A909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90930" w:rsidP="00A90930">
            <w:pPr>
              <w:pStyle w:val="BodyText"/>
            </w:pPr>
            <w:r w:rsidRPr="00A9093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90930">
            <w:pPr>
              <w:pStyle w:val="BodyText"/>
              <w:rPr>
                <w:lang w:val="en-NZ"/>
              </w:rPr>
            </w:pPr>
            <w:r w:rsidRPr="00A90930">
              <w:rPr>
                <w:rStyle w:val="SpecialBold"/>
              </w:rPr>
              <w:t>PERFORMANCE CRITERIA</w:t>
            </w:r>
          </w:p>
        </w:tc>
      </w:tr>
      <w:tr w:rsidTr="00A909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0930">
            <w:pPr>
              <w:pStyle w:val="List"/>
              <w:rPr>
                <w:lang w:val="en-NZ"/>
              </w:rPr>
            </w:pPr>
            <w:r w:rsidRPr="00A90930">
              <w:t>1.</w:t>
            </w:r>
            <w:r w:rsidRPr="00A90930">
              <w:tab/>
            </w:r>
            <w:r w:rsidRPr="00A90930">
              <w:rPr>
                <w:rStyle w:val="SpecialBold"/>
              </w:rPr>
              <w:t>Define the scope of the project</w:t>
            </w:r>
          </w:p>
        </w:tc>
        <w:tc>
          <w:tcPr>
            <w:tcW w:w="5580" w:type="dxa"/>
            <w:tcBorders>
              <w:top w:val="nil"/>
              <w:left w:val="nil"/>
              <w:bottom w:val="nil"/>
              <w:right w:val="nil"/>
            </w:tcBorders>
            <w:tcMar>
              <w:top w:w="0" w:type="dxa"/>
              <w:left w:w="62" w:type="dxa"/>
              <w:bottom w:w="0" w:type="dxa"/>
              <w:right w:w="62" w:type="dxa"/>
            </w:tcMar>
          </w:tcPr>
          <w:p w:rsidR="00000000" w:rsidRPr="00A90930" w:rsidP="00A90930">
            <w:pPr>
              <w:pStyle w:val="List"/>
            </w:pPr>
            <w:r w:rsidRPr="00A90930">
              <w:t>1.1</w:t>
            </w:r>
            <w:r w:rsidRPr="00A90930">
              <w:tab/>
              <w:t xml:space="preserve">Clarify aim, purpose, product, outcome of </w:t>
            </w:r>
            <w:r w:rsidRPr="00A90930">
              <w:rPr>
                <w:rStyle w:val="BoldandItalics"/>
              </w:rPr>
              <w:t>project</w:t>
            </w:r>
            <w:r w:rsidRPr="00A90930">
              <w:t xml:space="preserve"> and the most up to date technology appropriate/available for that project.</w:t>
            </w:r>
          </w:p>
          <w:p w:rsidR="00000000" w:rsidRPr="00A90930" w:rsidP="00A90930">
            <w:pPr>
              <w:pStyle w:val="List"/>
            </w:pPr>
            <w:r w:rsidRPr="00A90930">
              <w:t>1.2</w:t>
            </w:r>
            <w:r w:rsidRPr="00A90930">
              <w:tab/>
              <w:t>Develop a proj</w:t>
            </w:r>
            <w:r w:rsidRPr="00A90930">
              <w:t>ect budget and confirm with relevant parties.</w:t>
            </w:r>
          </w:p>
          <w:p w:rsidR="00000000" w:rsidRPr="00A90930" w:rsidP="00A90930">
            <w:pPr>
              <w:pStyle w:val="List"/>
            </w:pPr>
            <w:r w:rsidRPr="00A90930">
              <w:t>1.3</w:t>
            </w:r>
            <w:r w:rsidRPr="00A90930">
              <w:tab/>
              <w:t xml:space="preserve">Determine and confirm a </w:t>
            </w:r>
            <w:r w:rsidRPr="00A90930">
              <w:rPr>
                <w:rStyle w:val="BoldandItalics"/>
              </w:rPr>
              <w:t>resources</w:t>
            </w:r>
            <w:r w:rsidRPr="00A90930">
              <w:t xml:space="preserve"> strategy for the project, including finance, personnel, equipment requirements.</w:t>
            </w:r>
          </w:p>
          <w:p w:rsidR="00000000" w:rsidRPr="00A90930" w:rsidP="00A90930">
            <w:pPr>
              <w:pStyle w:val="List"/>
            </w:pPr>
            <w:r w:rsidRPr="00A90930">
              <w:t>1.4</w:t>
            </w:r>
            <w:r w:rsidRPr="00A90930">
              <w:tab/>
              <w:t>Determine the level of responsibility of those working on the project.</w:t>
            </w:r>
          </w:p>
          <w:p w:rsidR="00000000" w:rsidP="00A90930">
            <w:pPr>
              <w:pStyle w:val="List"/>
              <w:rPr>
                <w:lang w:val="en-NZ"/>
              </w:rPr>
            </w:pPr>
            <w:r w:rsidRPr="00A90930">
              <w:t>1.5</w:t>
            </w:r>
            <w:r w:rsidRPr="00A90930">
              <w:tab/>
              <w:t>Communicate r</w:t>
            </w:r>
            <w:r w:rsidRPr="00A90930">
              <w:t>esponsibilities clearly to all those involved.</w:t>
            </w:r>
          </w:p>
        </w:tc>
      </w:tr>
      <w:tr w:rsidTr="00A909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0930">
            <w:pPr>
              <w:pStyle w:val="List"/>
              <w:rPr>
                <w:lang w:val="en-NZ"/>
              </w:rPr>
            </w:pPr>
            <w:r w:rsidRPr="00A90930">
              <w:t>2.</w:t>
            </w:r>
            <w:r w:rsidRPr="00A90930">
              <w:tab/>
            </w:r>
            <w:r w:rsidRPr="00A90930">
              <w:rPr>
                <w:rStyle w:val="SpecialBold"/>
              </w:rPr>
              <w:t>Develop project plan</w:t>
            </w:r>
          </w:p>
        </w:tc>
        <w:tc>
          <w:tcPr>
            <w:tcW w:w="5580" w:type="dxa"/>
            <w:tcBorders>
              <w:top w:val="nil"/>
              <w:left w:val="nil"/>
              <w:bottom w:val="nil"/>
              <w:right w:val="nil"/>
            </w:tcBorders>
            <w:tcMar>
              <w:top w:w="0" w:type="dxa"/>
              <w:left w:w="62" w:type="dxa"/>
              <w:bottom w:w="0" w:type="dxa"/>
              <w:right w:w="62" w:type="dxa"/>
            </w:tcMar>
          </w:tcPr>
          <w:p w:rsidR="00000000" w:rsidRPr="00A90930" w:rsidP="00A90930">
            <w:pPr>
              <w:pStyle w:val="List"/>
            </w:pPr>
            <w:r w:rsidRPr="00A90930">
              <w:t>2.1</w:t>
            </w:r>
            <w:r w:rsidRPr="00A90930">
              <w:tab/>
              <w:t>Develop the project plan including timeline, schedules, deliverables and contribution from project stakeholders.</w:t>
            </w:r>
          </w:p>
          <w:p w:rsidR="00000000" w:rsidRPr="00A90930" w:rsidP="00A90930">
            <w:pPr>
              <w:pStyle w:val="List"/>
            </w:pPr>
            <w:r w:rsidRPr="00A90930">
              <w:t>2.2</w:t>
            </w:r>
            <w:r w:rsidRPr="00A90930">
              <w:tab/>
            </w:r>
            <w:r w:rsidRPr="00A90930">
              <w:t>Develop a strategy for risk management and resource management for the project.</w:t>
            </w:r>
          </w:p>
          <w:p w:rsidR="00000000" w:rsidRPr="00A90930" w:rsidP="00A90930">
            <w:pPr>
              <w:pStyle w:val="List"/>
            </w:pPr>
            <w:r w:rsidRPr="00A90930">
              <w:t>2.3</w:t>
            </w:r>
            <w:r w:rsidRPr="00A90930">
              <w:tab/>
              <w:t>Clarify and confirm resource requirements and availability.</w:t>
            </w:r>
          </w:p>
          <w:p w:rsidR="00000000" w:rsidRPr="00A90930" w:rsidP="00A90930">
            <w:pPr>
              <w:pStyle w:val="List"/>
            </w:pPr>
            <w:r w:rsidRPr="00A90930">
              <w:t>2.4</w:t>
            </w:r>
            <w:r w:rsidRPr="00A90930">
              <w:tab/>
              <w:t>Specify and confirm timeline and milestones.</w:t>
            </w:r>
          </w:p>
          <w:p w:rsidR="00000000" w:rsidP="00A90930">
            <w:pPr>
              <w:pStyle w:val="List"/>
              <w:rPr>
                <w:lang w:val="en-NZ"/>
              </w:rPr>
            </w:pPr>
            <w:r w:rsidRPr="00A90930">
              <w:t>2.5</w:t>
            </w:r>
            <w:r w:rsidRPr="00A90930">
              <w:tab/>
              <w:t xml:space="preserve">Brief </w:t>
            </w:r>
            <w:r w:rsidRPr="00A90930">
              <w:rPr>
                <w:rStyle w:val="BoldandItalics"/>
              </w:rPr>
              <w:t>relevant personnel</w:t>
            </w:r>
            <w:r w:rsidRPr="00A90930">
              <w:t xml:space="preserve"> of the project plan, the deadlines</w:t>
            </w:r>
            <w:r w:rsidRPr="00A90930">
              <w:t xml:space="preserve"> and project responsibilities.</w:t>
            </w:r>
          </w:p>
        </w:tc>
      </w:tr>
      <w:tr w:rsidTr="00A909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0930">
            <w:pPr>
              <w:pStyle w:val="List"/>
              <w:rPr>
                <w:lang w:val="en-NZ"/>
              </w:rPr>
            </w:pPr>
            <w:r w:rsidRPr="00A90930">
              <w:t>3.</w:t>
            </w:r>
            <w:r w:rsidRPr="00A90930">
              <w:tab/>
            </w:r>
            <w:r w:rsidRPr="00A90930">
              <w:rPr>
                <w:rStyle w:val="SpecialBold"/>
              </w:rPr>
              <w:t>Monitor the project</w:t>
            </w:r>
          </w:p>
        </w:tc>
        <w:tc>
          <w:tcPr>
            <w:tcW w:w="5580" w:type="dxa"/>
            <w:tcBorders>
              <w:top w:val="nil"/>
              <w:left w:val="nil"/>
              <w:bottom w:val="nil"/>
              <w:right w:val="nil"/>
            </w:tcBorders>
            <w:tcMar>
              <w:top w:w="0" w:type="dxa"/>
              <w:left w:w="62" w:type="dxa"/>
              <w:bottom w:w="0" w:type="dxa"/>
              <w:right w:w="62" w:type="dxa"/>
            </w:tcMar>
          </w:tcPr>
          <w:p w:rsidR="00000000" w:rsidRPr="00A90930" w:rsidP="00A90930">
            <w:pPr>
              <w:pStyle w:val="List"/>
            </w:pPr>
            <w:r w:rsidRPr="00A90930">
              <w:t>3.1</w:t>
            </w:r>
            <w:r w:rsidRPr="00A90930">
              <w:tab/>
              <w:t>Implement project plan.</w:t>
            </w:r>
          </w:p>
          <w:p w:rsidR="00000000" w:rsidRPr="00A90930" w:rsidP="00A90930">
            <w:pPr>
              <w:pStyle w:val="List"/>
            </w:pPr>
            <w:r w:rsidRPr="00A90930">
              <w:t>3.2</w:t>
            </w:r>
            <w:r w:rsidRPr="00A90930">
              <w:tab/>
              <w:t>Support all those involved in the project to ensure that project outcomes can be achieved.</w:t>
            </w:r>
          </w:p>
          <w:p w:rsidR="00000000" w:rsidRPr="00A90930" w:rsidP="00A90930">
            <w:pPr>
              <w:pStyle w:val="List"/>
            </w:pPr>
            <w:r w:rsidRPr="00A90930">
              <w:t>3.3</w:t>
            </w:r>
            <w:r w:rsidRPr="00A90930">
              <w:tab/>
              <w:t>Use sound interpersonal skills to build trust and co-operation with the pr</w:t>
            </w:r>
            <w:r w:rsidRPr="00A90930">
              <w:t>oject team.</w:t>
            </w:r>
          </w:p>
          <w:p w:rsidR="00000000" w:rsidRPr="00A90930" w:rsidP="00A90930">
            <w:pPr>
              <w:pStyle w:val="List"/>
            </w:pPr>
            <w:r w:rsidRPr="00A90930">
              <w:t>3.4</w:t>
            </w:r>
            <w:r w:rsidRPr="00A90930">
              <w:tab/>
              <w:t>Assess progress against milestones and take contingency action where and as required to ensure that project deadlines are met.</w:t>
            </w:r>
          </w:p>
          <w:p w:rsidR="00000000" w:rsidRPr="00A90930" w:rsidP="00A90930">
            <w:pPr>
              <w:pStyle w:val="List"/>
            </w:pPr>
            <w:r w:rsidRPr="00A90930">
              <w:t>3.5</w:t>
            </w:r>
            <w:r w:rsidRPr="00A90930">
              <w:tab/>
              <w:t>Adjust project plan in line with contingencies.</w:t>
            </w:r>
          </w:p>
          <w:p w:rsidR="00000000" w:rsidRPr="00A90930" w:rsidP="00A90930">
            <w:pPr>
              <w:pStyle w:val="List"/>
            </w:pPr>
            <w:r w:rsidRPr="00A90930">
              <w:t>3.6</w:t>
            </w:r>
            <w:r w:rsidRPr="00A90930">
              <w:tab/>
              <w:t>Establish and maintain a file of all relevant documentati</w:t>
            </w:r>
            <w:r w:rsidRPr="00A90930">
              <w:t>on and correspondence.</w:t>
            </w:r>
          </w:p>
          <w:p w:rsidR="00000000" w:rsidRPr="00A90930" w:rsidP="00A90930">
            <w:pPr>
              <w:pStyle w:val="List"/>
            </w:pPr>
            <w:r w:rsidRPr="00A90930">
              <w:t>3.7</w:t>
            </w:r>
            <w:r w:rsidRPr="00A90930">
              <w:tab/>
              <w:t>Provide feedback to those co-ordinating sections of the project.</w:t>
            </w:r>
          </w:p>
          <w:p w:rsidR="00000000" w:rsidRPr="00A90930" w:rsidP="00A90930">
            <w:pPr>
              <w:pStyle w:val="List"/>
            </w:pPr>
            <w:r w:rsidRPr="00A90930">
              <w:t>3.8</w:t>
            </w:r>
            <w:r w:rsidRPr="00A90930">
              <w:tab/>
              <w:t>Finalise project within the agreed timelines.</w:t>
            </w:r>
          </w:p>
          <w:p w:rsidR="00000000" w:rsidP="00A90930">
            <w:pPr>
              <w:pStyle w:val="List"/>
              <w:rPr>
                <w:lang w:val="en-NZ"/>
              </w:rPr>
            </w:pPr>
            <w:r w:rsidRPr="00A90930">
              <w:t>3.9</w:t>
            </w:r>
            <w:r w:rsidRPr="00A90930">
              <w:tab/>
              <w:t>Provide reports to management/stakeholders as required.</w:t>
            </w:r>
          </w:p>
        </w:tc>
      </w:tr>
      <w:tr w:rsidTr="00A909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0930">
            <w:pPr>
              <w:pStyle w:val="List"/>
              <w:rPr>
                <w:lang w:val="en-NZ"/>
              </w:rPr>
            </w:pPr>
            <w:r w:rsidRPr="00A90930">
              <w:t>4.</w:t>
            </w:r>
            <w:r w:rsidRPr="00A90930">
              <w:tab/>
            </w:r>
            <w:r w:rsidRPr="00A90930">
              <w:rPr>
                <w:rStyle w:val="SpecialBold"/>
              </w:rPr>
              <w:t>Evaluate project outcomes</w:t>
            </w:r>
          </w:p>
        </w:tc>
        <w:tc>
          <w:tcPr>
            <w:tcW w:w="5580" w:type="dxa"/>
            <w:tcBorders>
              <w:top w:val="nil"/>
              <w:left w:val="nil"/>
              <w:bottom w:val="nil"/>
              <w:right w:val="nil"/>
            </w:tcBorders>
            <w:tcMar>
              <w:top w:w="0" w:type="dxa"/>
              <w:left w:w="62" w:type="dxa"/>
              <w:bottom w:w="0" w:type="dxa"/>
              <w:right w:w="62" w:type="dxa"/>
            </w:tcMar>
          </w:tcPr>
          <w:p w:rsidR="00000000" w:rsidRPr="00A90930" w:rsidP="00A90930">
            <w:pPr>
              <w:pStyle w:val="List"/>
            </w:pPr>
            <w:r w:rsidRPr="00A90930">
              <w:t>4.1</w:t>
            </w:r>
            <w:r w:rsidRPr="00A90930">
              <w:tab/>
            </w:r>
            <w:r w:rsidRPr="00A90930">
              <w:rPr>
                <w:rStyle w:val="BoldandItalics"/>
              </w:rPr>
              <w:t>Evaluate</w:t>
            </w:r>
            <w:r w:rsidRPr="00A90930">
              <w:t xml:space="preserve"> project out</w:t>
            </w:r>
            <w:r w:rsidRPr="00A90930">
              <w:t>comes against the aim and purpose.</w:t>
            </w:r>
          </w:p>
          <w:p w:rsidR="00000000" w:rsidRPr="00A90930" w:rsidP="00A90930">
            <w:pPr>
              <w:pStyle w:val="List"/>
            </w:pPr>
            <w:r w:rsidRPr="00A90930">
              <w:t>4.2</w:t>
            </w:r>
            <w:r w:rsidRPr="00A90930">
              <w:tab/>
              <w:t>Evaluate the quality of the outcome.</w:t>
            </w:r>
          </w:p>
          <w:p w:rsidR="00000000" w:rsidRPr="00A90930" w:rsidP="00A90930">
            <w:pPr>
              <w:pStyle w:val="List"/>
            </w:pPr>
            <w:r w:rsidRPr="00A90930">
              <w:t>4.3</w:t>
            </w:r>
            <w:r w:rsidRPr="00A90930">
              <w:tab/>
              <w:t>Review the project plan.</w:t>
            </w:r>
          </w:p>
          <w:p w:rsidR="00000000" w:rsidRPr="00A90930" w:rsidP="00A90930">
            <w:pPr>
              <w:pStyle w:val="List"/>
            </w:pPr>
            <w:r w:rsidRPr="00A90930">
              <w:t>4.4</w:t>
            </w:r>
            <w:r w:rsidRPr="00A90930">
              <w:tab/>
              <w:t>Share information from the project evaluation with appropriate personnel and incorporate into future project planning and management.</w:t>
            </w:r>
          </w:p>
        </w:tc>
      </w:tr>
    </w:tbl>
    <w:p w:rsidR="000F4018" w:rsidP="00A90930">
      <w:pPr>
        <w:pStyle w:val="BodyText"/>
      </w:pPr>
    </w:p>
    <w:p w:rsidR="000F4018" w:rsidP="00A90930">
      <w:pPr>
        <w:pStyle w:val="BodyText"/>
      </w:pPr>
    </w:p>
    <w:p w:rsidR="00000000" w:rsidRPr="00A90930" w:rsidP="00A90930">
      <w:pPr>
        <w:pStyle w:val="Heading1"/>
      </w:pPr>
      <w:bookmarkStart w:id="9" w:name="O_512191"/>
      <w:bookmarkEnd w:id="9"/>
      <w:r w:rsidRPr="00A90930">
        <w:t>Required Skills and Knowledge</w:t>
      </w:r>
    </w:p>
    <w:tbl>
      <w:tblPr>
        <w:tblW w:w="0" w:type="auto"/>
        <w:tblLayout w:type="fixed"/>
        <w:tblCellMar>
          <w:left w:w="62" w:type="dxa"/>
          <w:right w:w="62" w:type="dxa"/>
        </w:tblCellMar>
        <w:tblLook w:val="0000"/>
      </w:tblPr>
      <w:tblGrid>
        <w:gridCol w:w="8640"/>
      </w:tblGrid>
      <w:tr w:rsidTr="00A909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0930">
            <w:pPr>
              <w:pStyle w:val="BodyText"/>
              <w:rPr>
                <w:lang w:val="en-NZ"/>
              </w:rPr>
            </w:pPr>
            <w:r w:rsidRPr="00A90930">
              <w:t>This describes the essential skills and knowledge and their level, required for this unit.</w:t>
            </w:r>
          </w:p>
        </w:tc>
      </w:tr>
      <w:tr w:rsidTr="00A909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0930">
            <w:pPr>
              <w:pStyle w:val="BodyText"/>
              <w:rPr>
                <w:lang w:val="en-NZ"/>
              </w:rPr>
            </w:pPr>
            <w:r w:rsidRPr="00A90930">
              <w:rPr>
                <w:rStyle w:val="SpecialBold"/>
              </w:rPr>
              <w:t>Required Skills</w:t>
            </w:r>
          </w:p>
        </w:tc>
      </w:tr>
      <w:tr w:rsidTr="00A909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0930" w:rsidP="00A90930">
            <w:pPr>
              <w:pStyle w:val="ListBullet"/>
            </w:pPr>
            <w:r w:rsidRPr="00A90930">
              <w:t>Applying legislation, regulations and policies to public affairs</w:t>
            </w:r>
          </w:p>
          <w:p w:rsidR="00000000" w:rsidRPr="00A90930" w:rsidP="00A90930">
            <w:pPr>
              <w:pStyle w:val="ListBullet"/>
            </w:pPr>
            <w:r w:rsidRPr="00A90930">
              <w:t>Planning and coordinating a range of events/activities for different audiences</w:t>
            </w:r>
          </w:p>
          <w:p w:rsidR="00000000" w:rsidRPr="00A90930" w:rsidP="00A90930">
            <w:pPr>
              <w:pStyle w:val="ListBullet"/>
            </w:pPr>
            <w:r w:rsidRPr="00A90930">
              <w:t>Publicising events and activities to encourage public participation</w:t>
            </w:r>
          </w:p>
          <w:p w:rsidR="00000000" w:rsidRPr="00A90930" w:rsidP="00A90930">
            <w:pPr>
              <w:pStyle w:val="ListBullet"/>
            </w:pPr>
            <w:r w:rsidRPr="00A90930">
              <w:t>Preparing speeches</w:t>
            </w:r>
          </w:p>
          <w:p w:rsidR="00000000" w:rsidRPr="00A90930" w:rsidP="00A90930">
            <w:pPr>
              <w:pStyle w:val="ListBullet"/>
            </w:pPr>
            <w:r w:rsidRPr="00A90930">
              <w:t>Responding to diversity, including gender and disability</w:t>
            </w:r>
          </w:p>
          <w:p w:rsidR="00000000" w:rsidP="00A90930">
            <w:pPr>
              <w:pStyle w:val="ListBullet"/>
              <w:rPr>
                <w:lang w:val="en-NZ"/>
              </w:rPr>
            </w:pPr>
            <w:r w:rsidRPr="00A90930">
              <w:t>Applying procedures relating to w</w:t>
            </w:r>
            <w:r w:rsidRPr="00A90930">
              <w:t>ork health and safety and the environment in the context of project management</w:t>
            </w:r>
          </w:p>
        </w:tc>
      </w:tr>
      <w:tr w:rsidTr="00A909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90930">
            <w:pPr>
              <w:pStyle w:val="BodyText"/>
              <w:rPr>
                <w:lang w:val="en-NZ"/>
              </w:rPr>
            </w:pPr>
            <w:r w:rsidRPr="00A90930">
              <w:rPr>
                <w:rStyle w:val="SpecialBold"/>
              </w:rPr>
              <w:t>Required Knowledge</w:t>
            </w:r>
          </w:p>
        </w:tc>
      </w:tr>
      <w:tr w:rsidTr="00A9093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0930" w:rsidP="00A90930">
            <w:pPr>
              <w:pStyle w:val="ListBullet"/>
            </w:pPr>
            <w:r w:rsidRPr="00A90930">
              <w:t>legislation, regulations, policies, procedures and guidelines relating to public affairs, such as privacy, confidentiality, copyright, libel, slander</w:t>
            </w:r>
          </w:p>
          <w:p w:rsidR="00000000" w:rsidRPr="00A90930" w:rsidP="00A90930">
            <w:pPr>
              <w:pStyle w:val="ListBullet"/>
            </w:pPr>
            <w:r w:rsidRPr="00A90930">
              <w:t>event</w:t>
            </w:r>
            <w:r w:rsidRPr="00A90930">
              <w:t xml:space="preserve"> planning and coordination</w:t>
            </w:r>
          </w:p>
          <w:p w:rsidR="00000000" w:rsidRPr="00A90930" w:rsidP="00A90930">
            <w:pPr>
              <w:pStyle w:val="ListBullet"/>
            </w:pPr>
            <w:r w:rsidRPr="00A90930">
              <w:t>using the mass media</w:t>
            </w:r>
          </w:p>
          <w:p w:rsidR="00000000" w:rsidRPr="00A90930" w:rsidP="00A90930">
            <w:pPr>
              <w:pStyle w:val="ListBullet"/>
            </w:pPr>
            <w:r w:rsidRPr="00A90930">
              <w:t>evaluation in the context of public affairs events and activities</w:t>
            </w:r>
          </w:p>
          <w:p w:rsidR="00000000" w:rsidRPr="00A90930" w:rsidP="00A90930">
            <w:pPr>
              <w:pStyle w:val="ListBullet"/>
            </w:pPr>
            <w:r w:rsidRPr="00A90930">
              <w:t>equal employment opportunity, equity and diversity principles</w:t>
            </w:r>
          </w:p>
          <w:p w:rsidR="00000000" w:rsidRPr="00A90930" w:rsidP="00A90930">
            <w:pPr>
              <w:pStyle w:val="ListBullet"/>
            </w:pPr>
            <w:r w:rsidRPr="00A90930">
              <w:t xml:space="preserve">public sector legislation such as work health and safety and the environment in </w:t>
            </w:r>
            <w:r w:rsidRPr="00A90930">
              <w:t>the context of project management</w:t>
            </w:r>
          </w:p>
        </w:tc>
      </w:tr>
    </w:tbl>
    <w:p w:rsidR="00000000" w:rsidRPr="00A90930" w:rsidP="00A90930">
      <w:pPr>
        <w:pStyle w:val="BodyText"/>
      </w:pPr>
    </w:p>
    <w:p w:rsidR="00000000" w:rsidRPr="00A90930" w:rsidP="00A90930">
      <w:pPr>
        <w:pStyle w:val="AllowPageBreak"/>
      </w:pPr>
    </w:p>
    <w:p w:rsidR="00000000" w:rsidRPr="00A90930" w:rsidP="00A90930">
      <w:pPr>
        <w:pStyle w:val="Heading1"/>
      </w:pPr>
      <w:bookmarkStart w:id="10" w:name="O_512192"/>
      <w:bookmarkEnd w:id="10"/>
      <w:r w:rsidRPr="00A90930">
        <w:t>Evidence Guide</w:t>
      </w:r>
    </w:p>
    <w:tbl>
      <w:tblPr>
        <w:tblW w:w="0" w:type="auto"/>
        <w:tblLayout w:type="fixed"/>
        <w:tblCellMar>
          <w:left w:w="62" w:type="dxa"/>
          <w:right w:w="62" w:type="dxa"/>
        </w:tblCellMar>
        <w:tblLook w:val="0000"/>
      </w:tblPr>
      <w:tblGrid>
        <w:gridCol w:w="3060"/>
        <w:gridCol w:w="5580"/>
      </w:tblGrid>
      <w:tr w:rsidTr="00A90930">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90930">
            <w:pPr>
              <w:pStyle w:val="BodyText"/>
              <w:rPr>
                <w:lang w:val="en-NZ"/>
              </w:rPr>
            </w:pPr>
            <w:r w:rsidRPr="00A90930">
              <w:t xml:space="preserve">The evidence guide provides advice on assessment and must be read in conjunction with the Performance Criteria, Required Skills and Knowledge, </w:t>
            </w:r>
            <w:r w:rsidRPr="00A90930">
              <w:t>the Range Statement and the Assessment Guidelines for this Training Package.</w:t>
            </w:r>
          </w:p>
        </w:tc>
      </w:tr>
      <w:tr w:rsidTr="00A909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90930">
            <w:pPr>
              <w:pStyle w:val="BodyText"/>
              <w:rPr>
                <w:lang w:val="en-NZ"/>
              </w:rPr>
            </w:pPr>
            <w:r w:rsidRPr="00A9093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90930" w:rsidP="00A90930">
            <w:pPr>
              <w:pStyle w:val="BodyText"/>
            </w:pPr>
            <w:r w:rsidRPr="00A90930">
              <w:t>Assessment must confirm the ability to manage a public affairs project, including:</w:t>
            </w:r>
          </w:p>
          <w:p w:rsidR="00000000" w:rsidRPr="00A90930" w:rsidP="00A90930">
            <w:pPr>
              <w:pStyle w:val="ListBullet"/>
            </w:pPr>
            <w:r w:rsidRPr="00A90930">
              <w:t>defining the project requirement</w:t>
            </w:r>
          </w:p>
          <w:p w:rsidR="00000000" w:rsidRPr="00A90930" w:rsidP="00A90930">
            <w:pPr>
              <w:pStyle w:val="ListBullet"/>
            </w:pPr>
            <w:r w:rsidRPr="00A90930">
              <w:t>developing a project plan</w:t>
            </w:r>
          </w:p>
          <w:p w:rsidR="00000000" w:rsidRPr="00A90930" w:rsidP="00A90930">
            <w:pPr>
              <w:pStyle w:val="ListBullet"/>
            </w:pPr>
            <w:r w:rsidRPr="00A90930">
              <w:t>monitoring the project</w:t>
            </w:r>
          </w:p>
          <w:p w:rsidR="00000000" w:rsidRPr="00A90930" w:rsidP="00A90930">
            <w:pPr>
              <w:pStyle w:val="BodyText"/>
            </w:pPr>
            <w:r w:rsidRPr="00A90930">
              <w:rPr>
                <w:rStyle w:val="SpecialBold"/>
              </w:rPr>
              <w:t>Consistency in performance</w:t>
            </w:r>
          </w:p>
          <w:p w:rsidR="00000000" w:rsidP="00A90930">
            <w:pPr>
              <w:pStyle w:val="BodyText"/>
              <w:rPr>
                <w:lang w:val="en-NZ"/>
              </w:rPr>
            </w:pPr>
            <w:r w:rsidRPr="00A90930">
              <w:t>Competency should be demonstrated over time and should be observed in a range of actual or simulated work contexts.</w:t>
            </w:r>
          </w:p>
        </w:tc>
      </w:tr>
      <w:tr w:rsidTr="00A9093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90930" w:rsidP="00A90930">
            <w:pPr>
              <w:pStyle w:val="BodyText"/>
            </w:pPr>
            <w:r w:rsidRPr="00A9093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90930" w:rsidP="00A90930">
            <w:pPr>
              <w:pStyle w:val="BodyText"/>
            </w:pPr>
            <w:r w:rsidRPr="00A90930">
              <w:rPr>
                <w:rStyle w:val="SpecialBold"/>
              </w:rPr>
              <w:t>Context of assessment</w:t>
            </w:r>
          </w:p>
          <w:p w:rsidR="00000000" w:rsidRPr="00A90930" w:rsidP="00A90930">
            <w:pPr>
              <w:pStyle w:val="BodyText"/>
            </w:pPr>
            <w:r w:rsidRPr="00A90930">
              <w:t>Competency should be assessed in the workplace or under conditions that accurately simulate a realistic workplace in accordance with all relevant legislation and organisation requiremen</w:t>
            </w:r>
            <w:r w:rsidRPr="00A90930">
              <w:t>ts.</w:t>
            </w:r>
          </w:p>
          <w:p w:rsidR="00000000" w:rsidRPr="00A90930" w:rsidP="00A90930">
            <w:pPr>
              <w:pStyle w:val="BodyText"/>
            </w:pPr>
            <w:r w:rsidRPr="00A90930">
              <w:t xml:space="preserve">Evidence should be gathered while observing the individual manage a public affairs project. </w:t>
            </w:r>
          </w:p>
          <w:p w:rsidR="00000000" w:rsidRPr="00A90930" w:rsidP="00A90930">
            <w:pPr>
              <w:pStyle w:val="BodyText"/>
            </w:pPr>
            <w:r w:rsidRPr="00A90930">
              <w:rPr>
                <w:rStyle w:val="SpecialBold"/>
              </w:rPr>
              <w:t>Specific resources for assessment</w:t>
            </w:r>
          </w:p>
          <w:p w:rsidR="00000000" w:rsidRPr="00A90930" w:rsidP="00A90930">
            <w:pPr>
              <w:pStyle w:val="BodyText"/>
            </w:pPr>
            <w:r w:rsidRPr="00A90930">
              <w:t>Access to an advertising brief, relevant standards, policy and instructions related to public affairs.</w:t>
            </w:r>
          </w:p>
        </w:tc>
      </w:tr>
    </w:tbl>
    <w:p w:rsidR="000F4018" w:rsidP="00A90930">
      <w:pPr>
        <w:pStyle w:val="BodyText"/>
      </w:pPr>
    </w:p>
    <w:p w:rsidR="000F4018" w:rsidP="00A90930">
      <w:pPr>
        <w:pStyle w:val="BodyText"/>
      </w:pPr>
    </w:p>
    <w:p w:rsidR="00000000" w:rsidRPr="00A90930" w:rsidP="00A90930">
      <w:pPr>
        <w:pStyle w:val="Heading1"/>
      </w:pPr>
      <w:bookmarkStart w:id="11" w:name="O_512193"/>
      <w:bookmarkEnd w:id="11"/>
      <w:r w:rsidRPr="00A90930">
        <w:t>Range Statement</w:t>
      </w:r>
    </w:p>
    <w:tbl>
      <w:tblPr>
        <w:tblW w:w="0" w:type="auto"/>
        <w:tblLayout w:type="fixed"/>
        <w:tblCellMar>
          <w:left w:w="62" w:type="dxa"/>
          <w:right w:w="62" w:type="dxa"/>
        </w:tblCellMar>
        <w:tblLook w:val="0000"/>
      </w:tblPr>
      <w:tblGrid>
        <w:gridCol w:w="3060"/>
        <w:gridCol w:w="5580"/>
      </w:tblGrid>
      <w:tr w:rsidTr="00A90930">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BodyText"/>
              <w:rPr>
                <w:lang w:val="en-NZ"/>
              </w:rPr>
            </w:pPr>
            <w:r w:rsidRPr="00A90930">
              <w:t xml:space="preserve">The Range Statement relates to the Unit of Competency as a whole. It allows for different work environments and situations that may affect performance. </w:t>
            </w:r>
            <w:r w:rsidRPr="00A90930">
              <w:rPr>
                <w:rStyle w:val="BoldandItalics"/>
              </w:rPr>
              <w:t>Bold italicised</w:t>
            </w:r>
            <w:r w:rsidRPr="00A90930">
              <w:t xml:space="preserve"> wording in the Performance Criteria is detailed below.</w:t>
            </w:r>
          </w:p>
        </w:tc>
      </w:tr>
      <w:tr w:rsidTr="00A909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BodyText"/>
              <w:rPr>
                <w:lang w:val="en-NZ"/>
              </w:rPr>
            </w:pPr>
            <w:r w:rsidRPr="00A90930">
              <w:rPr>
                <w:rStyle w:val="BoldandItalics"/>
              </w:rPr>
              <w:t>Projects</w:t>
            </w:r>
            <w:r w:rsidRPr="00A90930">
              <w:t xml:space="preserve"> may in</w:t>
            </w:r>
            <w:r w:rsidRPr="00A90930">
              <w:t>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30" w:rsidP="00A90930">
            <w:pPr>
              <w:pStyle w:val="ListBullet"/>
            </w:pPr>
            <w:r w:rsidRPr="00A90930">
              <w:t>video/film productions</w:t>
            </w:r>
          </w:p>
          <w:p w:rsidR="00000000" w:rsidRPr="00A90930" w:rsidP="00A90930">
            <w:pPr>
              <w:pStyle w:val="ListBullet"/>
            </w:pPr>
            <w:r w:rsidRPr="00A90930">
              <w:t>radio productions, drama documentaries</w:t>
            </w:r>
          </w:p>
          <w:p w:rsidR="00000000" w:rsidRPr="00A90930" w:rsidP="00A90930">
            <w:pPr>
              <w:pStyle w:val="ListBullet"/>
            </w:pPr>
            <w:r w:rsidRPr="00A90930">
              <w:t>multimedia projects</w:t>
            </w:r>
          </w:p>
          <w:p w:rsidR="00000000" w:rsidRPr="00A90930" w:rsidP="00A90930">
            <w:pPr>
              <w:pStyle w:val="ListBullet"/>
            </w:pPr>
            <w:r w:rsidRPr="00A90930">
              <w:t>major events</w:t>
            </w:r>
          </w:p>
          <w:p w:rsidR="00000000" w:rsidRPr="00A90930" w:rsidP="00A90930">
            <w:pPr>
              <w:pStyle w:val="ListBullet"/>
            </w:pPr>
            <w:r w:rsidRPr="00A90930">
              <w:t>exercises</w:t>
            </w:r>
          </w:p>
          <w:p w:rsidR="00000000" w:rsidP="00A90930">
            <w:pPr>
              <w:pStyle w:val="ListBullet"/>
              <w:rPr>
                <w:lang w:val="en-NZ"/>
              </w:rPr>
            </w:pPr>
            <w:r w:rsidRPr="00A90930">
              <w:t>air show</w:t>
            </w:r>
          </w:p>
        </w:tc>
      </w:tr>
      <w:tr w:rsidTr="00A909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BodyText"/>
              <w:rPr>
                <w:lang w:val="en-NZ"/>
              </w:rPr>
            </w:pPr>
            <w:r w:rsidRPr="00A90930">
              <w:rPr>
                <w:rStyle w:val="BoldandItalics"/>
              </w:rPr>
              <w:t xml:space="preserve">Resources </w:t>
            </w:r>
            <w:r w:rsidRPr="00A9093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30" w:rsidP="00A90930">
            <w:pPr>
              <w:pStyle w:val="ListBullet"/>
            </w:pPr>
            <w:r w:rsidRPr="00A90930">
              <w:t>finance</w:t>
            </w:r>
          </w:p>
          <w:p w:rsidR="00000000" w:rsidRPr="00A90930" w:rsidP="00A90930">
            <w:pPr>
              <w:pStyle w:val="ListBullet"/>
            </w:pPr>
            <w:r w:rsidRPr="00A90930">
              <w:t>personnel</w:t>
            </w:r>
          </w:p>
          <w:p w:rsidR="00000000" w:rsidRPr="00A90930" w:rsidP="00A90930">
            <w:pPr>
              <w:pStyle w:val="ListBullet"/>
            </w:pPr>
            <w:r w:rsidRPr="00A90930">
              <w:t>equipment</w:t>
            </w:r>
          </w:p>
          <w:p w:rsidR="00000000" w:rsidP="00A90930">
            <w:pPr>
              <w:pStyle w:val="ListBullet"/>
              <w:rPr>
                <w:lang w:val="en-NZ"/>
              </w:rPr>
            </w:pPr>
            <w:r w:rsidRPr="00A90930">
              <w:t>supplies</w:t>
            </w:r>
          </w:p>
        </w:tc>
      </w:tr>
      <w:tr w:rsidTr="00A909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BodyText"/>
              <w:rPr>
                <w:lang w:val="en-NZ"/>
              </w:rPr>
            </w:pPr>
            <w:r w:rsidRPr="00A90930">
              <w:rPr>
                <w:rStyle w:val="BoldandItalics"/>
              </w:rPr>
              <w:t xml:space="preserve">Relevant personnel </w:t>
            </w:r>
            <w:r w:rsidRPr="00A9093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30" w:rsidP="00A90930">
            <w:pPr>
              <w:pStyle w:val="ListBullet"/>
            </w:pPr>
            <w:r w:rsidRPr="00A90930">
              <w:t>directors</w:t>
            </w:r>
          </w:p>
          <w:p w:rsidR="00000000" w:rsidRPr="00A90930" w:rsidP="00A90930">
            <w:pPr>
              <w:pStyle w:val="ListBullet"/>
            </w:pPr>
            <w:r w:rsidRPr="00A90930">
              <w:t>producers</w:t>
            </w:r>
          </w:p>
          <w:p w:rsidR="00000000" w:rsidRPr="00A90930" w:rsidP="00A90930">
            <w:pPr>
              <w:pStyle w:val="ListBullet"/>
            </w:pPr>
            <w:r w:rsidRPr="00A90930">
              <w:t>financial managers</w:t>
            </w:r>
          </w:p>
          <w:p w:rsidR="00000000" w:rsidRPr="00A90930" w:rsidP="00A90930">
            <w:pPr>
              <w:pStyle w:val="ListBullet"/>
            </w:pPr>
            <w:r w:rsidRPr="00A90930">
              <w:t>department heads</w:t>
            </w:r>
          </w:p>
          <w:p w:rsidR="00000000" w:rsidRPr="00A90930" w:rsidP="00A90930">
            <w:pPr>
              <w:pStyle w:val="ListBullet"/>
            </w:pPr>
            <w:r w:rsidRPr="00A90930">
              <w:t>managers of specialist sections</w:t>
            </w:r>
          </w:p>
          <w:p w:rsidR="00000000" w:rsidRPr="00A90930" w:rsidP="00A90930">
            <w:pPr>
              <w:pStyle w:val="ListBullet"/>
            </w:pPr>
            <w:r w:rsidRPr="00A90930">
              <w:t>artists</w:t>
            </w:r>
          </w:p>
          <w:p w:rsidR="00000000" w:rsidRPr="00A90930" w:rsidP="00A90930">
            <w:pPr>
              <w:pStyle w:val="ListBullet"/>
            </w:pPr>
            <w:r w:rsidRPr="00A90930">
              <w:t>presenters</w:t>
            </w:r>
          </w:p>
          <w:p w:rsidR="00000000" w:rsidP="00A90930">
            <w:pPr>
              <w:pStyle w:val="ListBullet"/>
              <w:rPr>
                <w:lang w:val="en-NZ"/>
              </w:rPr>
            </w:pPr>
            <w:r w:rsidRPr="00A90930">
              <w:t>contractors</w:t>
            </w:r>
          </w:p>
        </w:tc>
      </w:tr>
      <w:tr w:rsidTr="00A90930">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930">
            <w:pPr>
              <w:pStyle w:val="BodyText"/>
              <w:rPr>
                <w:lang w:val="en-NZ"/>
              </w:rPr>
            </w:pPr>
            <w:r w:rsidRPr="00A90930">
              <w:rPr>
                <w:rStyle w:val="BoldandItalics"/>
              </w:rPr>
              <w:t xml:space="preserve">Evaluation </w:t>
            </w:r>
            <w:r w:rsidRPr="00A9093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930" w:rsidP="00A90930">
            <w:pPr>
              <w:pStyle w:val="ListBullet"/>
            </w:pPr>
            <w:r w:rsidRPr="00A90930">
              <w:t>aim/purpose</w:t>
            </w:r>
          </w:p>
          <w:p w:rsidR="00000000" w:rsidRPr="00A90930" w:rsidP="00A90930">
            <w:pPr>
              <w:pStyle w:val="ListBullet"/>
            </w:pPr>
            <w:r w:rsidRPr="00A90930">
              <w:t>budget</w:t>
            </w:r>
          </w:p>
          <w:p w:rsidR="00000000" w:rsidRPr="00A90930" w:rsidP="00A90930">
            <w:pPr>
              <w:pStyle w:val="ListBullet"/>
            </w:pPr>
            <w:r w:rsidRPr="00A90930">
              <w:t>quality of outcome</w:t>
            </w:r>
          </w:p>
          <w:p w:rsidR="00000000" w:rsidRPr="00A90930" w:rsidP="00A90930">
            <w:pPr>
              <w:pStyle w:val="ListBullet"/>
            </w:pPr>
            <w:r w:rsidRPr="00A90930">
              <w:t>risk management</w:t>
            </w:r>
          </w:p>
          <w:p w:rsidR="00000000" w:rsidRPr="00A90930" w:rsidP="00A90930">
            <w:pPr>
              <w:pStyle w:val="ListBullet"/>
            </w:pPr>
            <w:r w:rsidRPr="00A90930">
              <w:t>meeting of deadlines</w:t>
            </w:r>
          </w:p>
          <w:p w:rsidR="00000000" w:rsidRPr="00A90930" w:rsidP="00A90930">
            <w:pPr>
              <w:pStyle w:val="ListBullet"/>
            </w:pPr>
            <w:r w:rsidRPr="00A90930">
              <w:t>legal and regulatory requirements</w:t>
            </w:r>
          </w:p>
        </w:tc>
      </w:tr>
    </w:tbl>
    <w:p w:rsidR="00000000" w:rsidRPr="00A90930" w:rsidP="00A90930">
      <w:pPr>
        <w:pStyle w:val="BodyText"/>
      </w:pPr>
    </w:p>
    <w:p w:rsidR="00000000" w:rsidRPr="00A90930" w:rsidP="00A90930">
      <w:pPr>
        <w:pStyle w:val="AllowPageBreak"/>
      </w:pPr>
    </w:p>
    <w:p w:rsidR="00000000" w:rsidRPr="00A90930" w:rsidP="00A90930">
      <w:pPr>
        <w:pStyle w:val="Heading1"/>
      </w:pPr>
      <w:bookmarkStart w:id="12" w:name="O_512194"/>
      <w:bookmarkEnd w:id="12"/>
      <w:r w:rsidRPr="00A90930">
        <w:t>Unit Sector(s)</w:t>
      </w:r>
    </w:p>
    <w:p w:rsidR="00000000" w:rsidRPr="00A90930" w:rsidP="00A90930">
      <w:pPr>
        <w:pStyle w:val="BodyText"/>
      </w:pPr>
      <w:r w:rsidRPr="00A90930">
        <w:t>Not applicable.</w:t>
      </w:r>
    </w:p>
    <w:p w:rsidR="00000000" w:rsidRPr="00A90930" w:rsidP="00A90930"/>
    <w:sectPr w:rsidSect="00A909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30" w:rsidRPr="000F4018" w:rsidP="000F40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18" w:rsidP="00A909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F4018" w:rsidP="00A909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F4018" w:rsidP="00A909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30" w:rsidRPr="000F4018" w:rsidP="000F40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9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018" w:rsidRPr="002D2AF8" w:rsidP="00A90930">
    <w:pPr>
      <w:pStyle w:val="Header"/>
      <w:framePr w:wrap="around"/>
    </w:pPr>
    <w:r>
      <w:fldChar w:fldCharType="begin"/>
    </w:r>
    <w:r>
      <w:instrText xml:space="preserve"> TITLE   \* MERGEFORMAT </w:instrText>
    </w:r>
    <w:r>
      <w:fldChar w:fldCharType="separate"/>
    </w:r>
    <w:r>
      <w:t>DEFPA008 Manage public affairs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F4018" w:rsidP="00A909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D832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4C0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9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930"/>
    <w:pPr>
      <w:spacing w:before="360" w:after="60"/>
      <w:outlineLvl w:val="0"/>
    </w:pPr>
    <w:rPr>
      <w:sz w:val="32"/>
    </w:rPr>
  </w:style>
  <w:style w:type="paragraph" w:styleId="Heading2">
    <w:name w:val="heading 2"/>
    <w:basedOn w:val="HeadingBase"/>
    <w:next w:val="BodyText"/>
    <w:link w:val="Heading2Char"/>
    <w:qFormat/>
    <w:rsid w:val="00A90930"/>
    <w:pPr>
      <w:keepLines/>
      <w:spacing w:before="240" w:after="120"/>
      <w:outlineLvl w:val="1"/>
    </w:pPr>
    <w:rPr>
      <w:sz w:val="28"/>
      <w:szCs w:val="40"/>
    </w:rPr>
  </w:style>
  <w:style w:type="paragraph" w:styleId="Heading3">
    <w:name w:val="heading 3"/>
    <w:basedOn w:val="HeadingBase"/>
    <w:next w:val="BodyText"/>
    <w:link w:val="Heading3Char"/>
    <w:qFormat/>
    <w:rsid w:val="00A90930"/>
    <w:pPr>
      <w:spacing w:before="180" w:after="120"/>
      <w:outlineLvl w:val="2"/>
    </w:pPr>
    <w:rPr>
      <w:spacing w:val="-10"/>
      <w:kern w:val="32"/>
    </w:rPr>
  </w:style>
  <w:style w:type="paragraph" w:styleId="Heading4">
    <w:name w:val="heading 4"/>
    <w:basedOn w:val="HeadingBase"/>
    <w:next w:val="BodyText"/>
    <w:link w:val="Heading4Char"/>
    <w:qFormat/>
    <w:rsid w:val="00A90930"/>
    <w:pPr>
      <w:spacing w:before="160" w:after="120"/>
      <w:outlineLvl w:val="3"/>
    </w:pPr>
    <w:rPr>
      <w:sz w:val="22"/>
    </w:rPr>
  </w:style>
  <w:style w:type="paragraph" w:styleId="Heading5">
    <w:name w:val="heading 5"/>
    <w:basedOn w:val="HeadingBase"/>
    <w:next w:val="Normal"/>
    <w:link w:val="Heading5Char"/>
    <w:qFormat/>
    <w:rsid w:val="00A90930"/>
    <w:pPr>
      <w:spacing w:before="80"/>
      <w:outlineLvl w:val="4"/>
    </w:pPr>
    <w:rPr>
      <w:color w:val="918585"/>
      <w:sz w:val="20"/>
    </w:rPr>
  </w:style>
  <w:style w:type="paragraph" w:styleId="Heading6">
    <w:name w:val="heading 6"/>
    <w:basedOn w:val="HeadingBase"/>
    <w:next w:val="Normal"/>
    <w:link w:val="Heading6Char"/>
    <w:qFormat/>
    <w:rsid w:val="00A90930"/>
    <w:pPr>
      <w:spacing w:before="60"/>
      <w:outlineLvl w:val="5"/>
    </w:pPr>
    <w:rPr>
      <w:color w:val="918585"/>
      <w:sz w:val="20"/>
    </w:rPr>
  </w:style>
  <w:style w:type="paragraph" w:styleId="Heading7">
    <w:name w:val="heading 7"/>
    <w:basedOn w:val="Normal"/>
    <w:next w:val="Normal"/>
    <w:link w:val="Heading7Char"/>
    <w:qFormat/>
    <w:rsid w:val="00A90930"/>
    <w:pPr>
      <w:ind w:left="720"/>
      <w:outlineLvl w:val="6"/>
    </w:pPr>
    <w:rPr>
      <w:i/>
    </w:rPr>
  </w:style>
  <w:style w:type="paragraph" w:styleId="Heading8">
    <w:name w:val="heading 8"/>
    <w:basedOn w:val="Normal"/>
    <w:next w:val="Normal"/>
    <w:link w:val="Heading8Char"/>
    <w:qFormat/>
    <w:rsid w:val="00A90930"/>
    <w:pPr>
      <w:ind w:left="720"/>
      <w:outlineLvl w:val="7"/>
    </w:pPr>
    <w:rPr>
      <w:i/>
    </w:rPr>
  </w:style>
  <w:style w:type="paragraph" w:styleId="Heading9">
    <w:name w:val="heading 9"/>
    <w:basedOn w:val="Normal"/>
    <w:next w:val="Normal"/>
    <w:link w:val="Heading9Char"/>
    <w:qFormat/>
    <w:rsid w:val="00A90930"/>
    <w:pPr>
      <w:ind w:left="720"/>
      <w:outlineLvl w:val="8"/>
    </w:pPr>
    <w:rPr>
      <w:i/>
    </w:rPr>
  </w:style>
  <w:style w:type="character" w:default="1" w:styleId="DefaultParagraphFont">
    <w:name w:val="Default Paragraph Font"/>
    <w:uiPriority w:val="1"/>
    <w:unhideWhenUsed/>
    <w:rsid w:val="00A909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930"/>
  </w:style>
  <w:style w:type="character" w:customStyle="1" w:styleId="Heading1Char">
    <w:name w:val="Heading 1 Char"/>
    <w:basedOn w:val="DefaultParagraphFont"/>
    <w:link w:val="Heading1"/>
    <w:rsid w:val="00A90930"/>
    <w:rPr>
      <w:rFonts w:ascii="Times New Roman" w:eastAsia="Times New Roman" w:hAnsi="Times New Roman" w:cs="Times New Roman"/>
      <w:b/>
      <w:sz w:val="32"/>
      <w:szCs w:val="20"/>
      <w:lang w:eastAsia="en-US"/>
    </w:rPr>
  </w:style>
  <w:style w:type="paragraph" w:styleId="BodyText">
    <w:name w:val="Body Text"/>
    <w:basedOn w:val="Normal"/>
    <w:link w:val="BodyTextChar"/>
    <w:rsid w:val="00A909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0930"/>
    <w:rPr>
      <w:rFonts w:ascii="Times New Roman" w:eastAsia="Times New Roman" w:hAnsi="Times New Roman" w:cs="Times New Roman"/>
      <w:sz w:val="24"/>
      <w:lang w:eastAsia="en-US"/>
    </w:rPr>
  </w:style>
  <w:style w:type="paragraph" w:styleId="List">
    <w:name w:val="List"/>
    <w:basedOn w:val="BodyText"/>
    <w:next w:val="BodyText"/>
    <w:rsid w:val="00A90930"/>
    <w:pPr>
      <w:tabs>
        <w:tab w:val="left" w:pos="340"/>
      </w:tabs>
      <w:spacing w:before="60" w:after="60"/>
      <w:ind w:left="340" w:hanging="340"/>
    </w:pPr>
  </w:style>
  <w:style w:type="paragraph" w:styleId="ListBullet">
    <w:name w:val="List Bullet"/>
    <w:basedOn w:val="List"/>
    <w:rsid w:val="00A90930"/>
    <w:pPr>
      <w:numPr>
        <w:numId w:val="12"/>
      </w:numPr>
      <w:tabs>
        <w:tab w:val="clear" w:pos="340"/>
      </w:tabs>
      <w:spacing w:before="40" w:after="40"/>
    </w:pPr>
  </w:style>
  <w:style w:type="character" w:customStyle="1" w:styleId="SpecialBold">
    <w:name w:val="Special Bold"/>
    <w:basedOn w:val="DefaultParagraphFont"/>
    <w:rsid w:val="00A90930"/>
    <w:rPr>
      <w:b/>
      <w:spacing w:val="0"/>
    </w:rPr>
  </w:style>
  <w:style w:type="paragraph" w:customStyle="1" w:styleId="SuperHeading">
    <w:name w:val="SuperHeading"/>
    <w:basedOn w:val="Normal"/>
    <w:rsid w:val="00A90930"/>
    <w:pPr>
      <w:spacing w:before="240" w:after="120"/>
      <w:outlineLvl w:val="0"/>
    </w:pPr>
    <w:rPr>
      <w:rFonts w:ascii="Times New Roman" w:hAnsi="Times New Roman"/>
      <w:b/>
      <w:sz w:val="32"/>
    </w:rPr>
  </w:style>
  <w:style w:type="paragraph" w:customStyle="1" w:styleId="AllowPageBreak">
    <w:name w:val="AllowPageBreak"/>
    <w:rsid w:val="00A909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90930"/>
    <w:pPr>
      <w:spacing w:before="60" w:after="60"/>
    </w:pPr>
  </w:style>
  <w:style w:type="character" w:customStyle="1" w:styleId="BoldandItalics">
    <w:name w:val="Bold and Italics"/>
    <w:qFormat/>
    <w:rsid w:val="00A90930"/>
    <w:rPr>
      <w:b/>
      <w:i/>
      <w:u w:val="none"/>
    </w:rPr>
  </w:style>
  <w:style w:type="character" w:customStyle="1" w:styleId="Heading2Char">
    <w:name w:val="Heading 2 Char"/>
    <w:basedOn w:val="DefaultParagraphFont"/>
    <w:link w:val="Heading2"/>
    <w:rsid w:val="00A909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9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9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9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9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9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9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930"/>
    <w:rPr>
      <w:rFonts w:ascii="Courier New" w:eastAsia="Times New Roman" w:hAnsi="Courier New" w:cs="Times New Roman"/>
      <w:i/>
      <w:szCs w:val="20"/>
      <w:lang w:eastAsia="en-US"/>
    </w:rPr>
  </w:style>
  <w:style w:type="paragraph" w:customStyle="1" w:styleId="HeadingBase">
    <w:name w:val="Heading Base"/>
    <w:rsid w:val="00A909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930"/>
    <w:pPr>
      <w:tabs>
        <w:tab w:val="right" w:leader="dot" w:pos="9072"/>
      </w:tabs>
      <w:ind w:left="567"/>
    </w:pPr>
    <w:rPr>
      <w:szCs w:val="22"/>
    </w:rPr>
  </w:style>
  <w:style w:type="paragraph" w:customStyle="1" w:styleId="TOCBase">
    <w:name w:val="TOC Base"/>
    <w:rsid w:val="00A909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930"/>
    <w:pPr>
      <w:tabs>
        <w:tab w:val="right" w:leader="dot" w:pos="9072"/>
      </w:tabs>
      <w:spacing w:before="40" w:after="40"/>
      <w:ind w:left="284"/>
    </w:pPr>
    <w:rPr>
      <w:rFonts w:ascii="Times New Roman" w:hAnsi="Times New Roman"/>
    </w:rPr>
  </w:style>
  <w:style w:type="paragraph" w:styleId="TOC1">
    <w:name w:val="toc 1"/>
    <w:basedOn w:val="TOCBase"/>
    <w:next w:val="Normal"/>
    <w:rsid w:val="00A909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9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930"/>
    <w:rPr>
      <w:rFonts w:ascii="Times New Roman" w:eastAsia="Times New Roman" w:hAnsi="Times New Roman" w:cs="Times New Roman"/>
      <w:sz w:val="16"/>
      <w:lang w:eastAsia="en-US"/>
    </w:rPr>
  </w:style>
  <w:style w:type="paragraph" w:styleId="Title">
    <w:name w:val="Title"/>
    <w:basedOn w:val="HeadingBase"/>
    <w:link w:val="TitleChar"/>
    <w:qFormat/>
    <w:rsid w:val="00A90930"/>
    <w:pPr>
      <w:spacing w:before="5040"/>
      <w:jc w:val="center"/>
    </w:pPr>
    <w:rPr>
      <w:sz w:val="48"/>
      <w:szCs w:val="72"/>
      <w:lang w:val="en-US"/>
    </w:rPr>
  </w:style>
  <w:style w:type="character" w:customStyle="1" w:styleId="TitleChar">
    <w:name w:val="Title Char"/>
    <w:basedOn w:val="DefaultParagraphFont"/>
    <w:link w:val="Title"/>
    <w:rsid w:val="00A909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930"/>
    <w:pPr>
      <w:tabs>
        <w:tab w:val="left" w:pos="3600"/>
        <w:tab w:val="left" w:pos="3958"/>
      </w:tabs>
    </w:pPr>
  </w:style>
  <w:style w:type="paragraph" w:customStyle="1" w:styleId="Note">
    <w:name w:val="Note"/>
    <w:basedOn w:val="BodyText"/>
    <w:rsid w:val="00A909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930"/>
    <w:pPr>
      <w:framePr w:wrap="auto" w:hAnchor="text" w:y="6049"/>
    </w:pPr>
    <w:rPr>
      <w:color w:val="000000"/>
      <w:sz w:val="40"/>
    </w:rPr>
  </w:style>
  <w:style w:type="paragraph" w:customStyle="1" w:styleId="TOCTitle">
    <w:name w:val="TOCTitle"/>
    <w:basedOn w:val="Heading1"/>
    <w:rsid w:val="00A90930"/>
    <w:pPr>
      <w:spacing w:after="240"/>
      <w:jc w:val="center"/>
      <w:outlineLvl w:val="9"/>
    </w:pPr>
    <w:rPr>
      <w:caps/>
    </w:rPr>
  </w:style>
  <w:style w:type="paragraph" w:customStyle="1" w:styleId="Version">
    <w:name w:val="Version"/>
    <w:rsid w:val="00A909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930"/>
    <w:pPr>
      <w:numPr>
        <w:numId w:val="13"/>
      </w:numPr>
      <w:tabs>
        <w:tab w:val="clear" w:pos="680"/>
      </w:tabs>
    </w:pPr>
  </w:style>
  <w:style w:type="paragraph" w:styleId="Index1">
    <w:name w:val="index 1"/>
    <w:basedOn w:val="Normal"/>
    <w:next w:val="Normal"/>
    <w:semiHidden/>
    <w:rsid w:val="00A90930"/>
    <w:pPr>
      <w:keepNext w:val="0"/>
      <w:tabs>
        <w:tab w:val="right" w:pos="4176"/>
      </w:tabs>
      <w:ind w:left="198" w:hanging="198"/>
    </w:pPr>
    <w:rPr>
      <w:rFonts w:ascii="Garamond" w:hAnsi="Garamond"/>
    </w:rPr>
  </w:style>
  <w:style w:type="paragraph" w:styleId="IndexHeading">
    <w:name w:val="index heading"/>
    <w:basedOn w:val="Normal"/>
    <w:next w:val="Index1"/>
    <w:semiHidden/>
    <w:rsid w:val="00A90930"/>
    <w:pPr>
      <w:spacing w:before="120" w:after="120"/>
    </w:pPr>
    <w:rPr>
      <w:rFonts w:ascii="Arial" w:hAnsi="Arial"/>
      <w:b/>
      <w:color w:val="918585"/>
      <w:sz w:val="24"/>
    </w:rPr>
  </w:style>
  <w:style w:type="paragraph" w:styleId="Header">
    <w:name w:val="header"/>
    <w:basedOn w:val="Normal"/>
    <w:link w:val="HeaderChar"/>
    <w:rsid w:val="00A909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930"/>
    <w:rPr>
      <w:rFonts w:ascii="Times New Roman" w:eastAsia="Times New Roman" w:hAnsi="Times New Roman" w:cs="Times New Roman"/>
      <w:sz w:val="16"/>
      <w:szCs w:val="20"/>
      <w:lang w:val="en-GB" w:eastAsia="en-US"/>
    </w:rPr>
  </w:style>
  <w:style w:type="paragraph" w:customStyle="1" w:styleId="Chapter">
    <w:name w:val="Chapter"/>
    <w:basedOn w:val="Normal"/>
    <w:rsid w:val="00A90930"/>
    <w:pPr>
      <w:spacing w:before="240"/>
    </w:pPr>
    <w:rPr>
      <w:rFonts w:ascii="Times New Roman" w:hAnsi="Times New Roman"/>
      <w:smallCaps/>
      <w:spacing w:val="80"/>
      <w:sz w:val="28"/>
    </w:rPr>
  </w:style>
  <w:style w:type="paragraph" w:customStyle="1" w:styleId="InChapter">
    <w:name w:val="InChapter"/>
    <w:basedOn w:val="Heading3"/>
    <w:rsid w:val="00A90930"/>
    <w:pPr>
      <w:spacing w:after="240"/>
      <w:outlineLvl w:val="9"/>
    </w:pPr>
    <w:rPr>
      <w:noProof/>
    </w:rPr>
  </w:style>
  <w:style w:type="paragraph" w:styleId="Index2">
    <w:name w:val="index 2"/>
    <w:basedOn w:val="Normal"/>
    <w:next w:val="Normal"/>
    <w:semiHidden/>
    <w:rsid w:val="00A90930"/>
    <w:pPr>
      <w:tabs>
        <w:tab w:val="right" w:pos="4176"/>
      </w:tabs>
      <w:ind w:left="568" w:hanging="284"/>
    </w:pPr>
    <w:rPr>
      <w:rFonts w:ascii="Garamond" w:hAnsi="Garamond"/>
    </w:rPr>
  </w:style>
  <w:style w:type="paragraph" w:customStyle="1" w:styleId="Byline">
    <w:name w:val="Byline"/>
    <w:rsid w:val="00A909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930"/>
    <w:pPr>
      <w:tabs>
        <w:tab w:val="clear" w:pos="3600"/>
        <w:tab w:val="clear" w:pos="3958"/>
      </w:tabs>
      <w:jc w:val="right"/>
    </w:pPr>
  </w:style>
  <w:style w:type="character" w:styleId="Emphasis">
    <w:name w:val="Emphasis"/>
    <w:basedOn w:val="DefaultParagraphFont"/>
    <w:qFormat/>
    <w:rsid w:val="00A90930"/>
    <w:rPr>
      <w:i/>
    </w:rPr>
  </w:style>
  <w:style w:type="paragraph" w:styleId="Caption">
    <w:name w:val="caption"/>
    <w:basedOn w:val="BodyText"/>
    <w:next w:val="Normal"/>
    <w:qFormat/>
    <w:rsid w:val="00A90930"/>
    <w:pPr>
      <w:framePr w:w="2268" w:hSpace="181" w:vSpace="181" w:wrap="around" w:vAnchor="text" w:hAnchor="page" w:x="1135" w:y="285" w:anchorLock="1"/>
    </w:pPr>
    <w:rPr>
      <w:i/>
    </w:rPr>
  </w:style>
  <w:style w:type="paragraph" w:customStyle="1" w:styleId="MiniTOCTitle">
    <w:name w:val="MiniTOCTitle"/>
    <w:basedOn w:val="Heading4"/>
    <w:rsid w:val="00A90930"/>
    <w:pPr>
      <w:spacing w:before="240"/>
      <w:outlineLvl w:val="9"/>
    </w:pPr>
    <w:rPr>
      <w:noProof/>
      <w:sz w:val="24"/>
    </w:rPr>
  </w:style>
  <w:style w:type="paragraph" w:customStyle="1" w:styleId="MiniTOCItem">
    <w:name w:val="MiniTOCItem"/>
    <w:basedOn w:val="ListBullet"/>
    <w:rsid w:val="00A90930"/>
    <w:pPr>
      <w:numPr>
        <w:numId w:val="0"/>
      </w:numPr>
      <w:tabs>
        <w:tab w:val="right" w:leader="dot" w:pos="6521"/>
      </w:tabs>
      <w:spacing w:before="0" w:after="0"/>
    </w:pPr>
  </w:style>
  <w:style w:type="paragraph" w:customStyle="1" w:styleId="TOFTitle">
    <w:name w:val="TOFTitle"/>
    <w:basedOn w:val="TOCTitle"/>
    <w:rsid w:val="00A90930"/>
  </w:style>
  <w:style w:type="paragraph" w:styleId="TableofFigures">
    <w:name w:val="table of figures"/>
    <w:basedOn w:val="Normal"/>
    <w:next w:val="Normal"/>
    <w:semiHidden/>
    <w:rsid w:val="00A90930"/>
    <w:pPr>
      <w:tabs>
        <w:tab w:val="right" w:leader="dot" w:pos="9072"/>
      </w:tabs>
      <w:ind w:left="970" w:hanging="403"/>
    </w:pPr>
    <w:rPr>
      <w:rFonts w:ascii="Times New Roman" w:hAnsi="Times New Roman"/>
      <w:b/>
    </w:rPr>
  </w:style>
  <w:style w:type="paragraph" w:styleId="ListNumber">
    <w:name w:val="List Number"/>
    <w:basedOn w:val="List"/>
    <w:rsid w:val="00A90930"/>
    <w:pPr>
      <w:numPr>
        <w:numId w:val="10"/>
      </w:numPr>
    </w:pPr>
  </w:style>
  <w:style w:type="character" w:customStyle="1" w:styleId="WingdingSymbols">
    <w:name w:val="Wingding Symbols"/>
    <w:rsid w:val="00A90930"/>
    <w:rPr>
      <w:rFonts w:ascii="Wingdings" w:hAnsi="Wingdings"/>
    </w:rPr>
  </w:style>
  <w:style w:type="paragraph" w:customStyle="1" w:styleId="TableHeading">
    <w:name w:val="Table Heading"/>
    <w:basedOn w:val="HeadingBase"/>
    <w:rsid w:val="00A90930"/>
    <w:pPr>
      <w:keepLines/>
      <w:pBdr>
        <w:bottom w:val="single" w:sz="6" w:space="1" w:color="918585"/>
      </w:pBdr>
      <w:spacing w:before="240"/>
    </w:pPr>
  </w:style>
  <w:style w:type="character" w:customStyle="1" w:styleId="HotSpot">
    <w:name w:val="HotSpot"/>
    <w:rsid w:val="00A90930"/>
    <w:rPr>
      <w:color w:val="0033CC"/>
      <w:u w:val="none"/>
    </w:rPr>
  </w:style>
  <w:style w:type="paragraph" w:customStyle="1" w:styleId="BodyTextRight">
    <w:name w:val="Body Text Right"/>
    <w:basedOn w:val="BodyText"/>
    <w:rsid w:val="00A90930"/>
    <w:pPr>
      <w:spacing w:before="0" w:after="0"/>
      <w:jc w:val="right"/>
    </w:pPr>
  </w:style>
  <w:style w:type="paragraph" w:styleId="Index3">
    <w:name w:val="index 3"/>
    <w:basedOn w:val="ListNumber2"/>
    <w:next w:val="Normal"/>
    <w:semiHidden/>
    <w:rsid w:val="00A90930"/>
    <w:pPr>
      <w:numPr>
        <w:numId w:val="0"/>
      </w:numPr>
      <w:tabs>
        <w:tab w:val="right" w:leader="dot" w:pos="4176"/>
      </w:tabs>
    </w:pPr>
  </w:style>
  <w:style w:type="paragraph" w:styleId="ListNumber2">
    <w:name w:val="List Number 2"/>
    <w:basedOn w:val="List2"/>
    <w:rsid w:val="00A90930"/>
    <w:pPr>
      <w:numPr>
        <w:numId w:val="9"/>
      </w:numPr>
      <w:tabs>
        <w:tab w:val="clear" w:pos="1060"/>
      </w:tabs>
    </w:pPr>
  </w:style>
  <w:style w:type="paragraph" w:customStyle="1" w:styleId="MarginNote">
    <w:name w:val="Margin Note"/>
    <w:basedOn w:val="BodyText"/>
    <w:rsid w:val="00A909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9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9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930"/>
    <w:rPr>
      <w:sz w:val="32"/>
    </w:rPr>
  </w:style>
  <w:style w:type="paragraph" w:customStyle="1" w:styleId="HeadingProcedure">
    <w:name w:val="Heading Procedure"/>
    <w:basedOn w:val="HeadingBase"/>
    <w:next w:val="Normal"/>
    <w:rsid w:val="00A90930"/>
    <w:pPr>
      <w:tabs>
        <w:tab w:val="left" w:pos="0"/>
      </w:tabs>
      <w:spacing w:before="120" w:after="60"/>
    </w:pPr>
    <w:rPr>
      <w:i/>
      <w:color w:val="918585"/>
      <w:sz w:val="22"/>
    </w:rPr>
  </w:style>
  <w:style w:type="paragraph" w:styleId="ListContinue">
    <w:name w:val="List Continue"/>
    <w:basedOn w:val="List"/>
    <w:rsid w:val="00A90930"/>
    <w:pPr>
      <w:ind w:firstLine="0"/>
    </w:pPr>
  </w:style>
  <w:style w:type="paragraph" w:customStyle="1" w:styleId="ListNote">
    <w:name w:val="List Note"/>
    <w:basedOn w:val="List"/>
    <w:rsid w:val="00A90930"/>
    <w:pPr>
      <w:pBdr>
        <w:top w:val="single" w:sz="6" w:space="2" w:color="918585"/>
        <w:bottom w:val="single" w:sz="6" w:space="2" w:color="918585"/>
      </w:pBdr>
      <w:tabs>
        <w:tab w:val="left" w:pos="1021"/>
      </w:tabs>
      <w:ind w:firstLine="0"/>
    </w:pPr>
  </w:style>
  <w:style w:type="paragraph" w:customStyle="1" w:styleId="Warning">
    <w:name w:val="Warning"/>
    <w:basedOn w:val="BodyText"/>
    <w:rsid w:val="00A90930"/>
    <w:pPr>
      <w:shd w:val="clear" w:color="auto" w:fill="D9D9D9"/>
      <w:tabs>
        <w:tab w:val="left" w:pos="992"/>
      </w:tabs>
      <w:ind w:left="119" w:right="119"/>
    </w:pPr>
    <w:rPr>
      <w:sz w:val="20"/>
    </w:rPr>
  </w:style>
  <w:style w:type="paragraph" w:customStyle="1" w:styleId="MarginIcons">
    <w:name w:val="Margin Icons"/>
    <w:basedOn w:val="BodyText"/>
    <w:rsid w:val="00A909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930"/>
    <w:rPr>
      <w:rFonts w:ascii="Courier New" w:hAnsi="Courier New"/>
    </w:rPr>
  </w:style>
  <w:style w:type="paragraph" w:customStyle="1" w:styleId="NoteBullet">
    <w:name w:val="Note Bullet"/>
    <w:basedOn w:val="Note"/>
    <w:rsid w:val="00A90930"/>
    <w:pPr>
      <w:tabs>
        <w:tab w:val="clear" w:pos="680"/>
      </w:tabs>
      <w:spacing w:before="60" w:after="60"/>
    </w:pPr>
  </w:style>
  <w:style w:type="paragraph" w:customStyle="1" w:styleId="SubHeading2">
    <w:name w:val="SubHeading2"/>
    <w:basedOn w:val="HeadingBase"/>
    <w:rsid w:val="00A90930"/>
    <w:pPr>
      <w:spacing w:before="240" w:after="60"/>
    </w:pPr>
    <w:rPr>
      <w:sz w:val="20"/>
    </w:rPr>
  </w:style>
  <w:style w:type="paragraph" w:customStyle="1" w:styleId="SubHeading1">
    <w:name w:val="SubHeading1"/>
    <w:basedOn w:val="HeadingBase"/>
    <w:rsid w:val="00A90930"/>
    <w:pPr>
      <w:spacing w:before="240" w:after="60"/>
    </w:pPr>
    <w:rPr>
      <w:color w:val="918585"/>
      <w:sz w:val="22"/>
    </w:rPr>
  </w:style>
  <w:style w:type="paragraph" w:customStyle="1" w:styleId="SideHeading">
    <w:name w:val="Side Heading"/>
    <w:basedOn w:val="HeadingBase"/>
    <w:rsid w:val="00A909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930"/>
    <w:pPr>
      <w:tabs>
        <w:tab w:val="num" w:pos="360"/>
      </w:tabs>
    </w:pPr>
  </w:style>
  <w:style w:type="paragraph" w:styleId="PlainText">
    <w:name w:val="Plain Text"/>
    <w:basedOn w:val="Normal"/>
    <w:link w:val="PlainTextChar"/>
    <w:rsid w:val="00A90930"/>
    <w:rPr>
      <w:sz w:val="20"/>
    </w:rPr>
  </w:style>
  <w:style w:type="character" w:customStyle="1" w:styleId="PlainTextChar">
    <w:name w:val="Plain Text Char"/>
    <w:basedOn w:val="DefaultParagraphFont"/>
    <w:link w:val="PlainText"/>
    <w:rsid w:val="00A90930"/>
    <w:rPr>
      <w:rFonts w:ascii="Courier New" w:eastAsia="Times New Roman" w:hAnsi="Courier New" w:cs="Times New Roman"/>
      <w:sz w:val="20"/>
      <w:szCs w:val="20"/>
      <w:lang w:eastAsia="en-US"/>
    </w:rPr>
  </w:style>
  <w:style w:type="character" w:customStyle="1" w:styleId="MenuOption">
    <w:name w:val="Menu Option"/>
    <w:basedOn w:val="DefaultParagraphFont"/>
    <w:rsid w:val="00A90930"/>
    <w:rPr>
      <w:b/>
      <w:smallCaps/>
    </w:rPr>
  </w:style>
  <w:style w:type="paragraph" w:customStyle="1" w:styleId="TableListNumber">
    <w:name w:val="Table List Number"/>
    <w:basedOn w:val="ListNumber"/>
    <w:rsid w:val="00A90930"/>
    <w:pPr>
      <w:numPr>
        <w:numId w:val="0"/>
      </w:numPr>
    </w:pPr>
  </w:style>
  <w:style w:type="paragraph" w:styleId="TOC4">
    <w:name w:val="toc 4"/>
    <w:basedOn w:val="TOCBase"/>
    <w:next w:val="Normal"/>
    <w:semiHidden/>
    <w:rsid w:val="00A90930"/>
    <w:pPr>
      <w:tabs>
        <w:tab w:val="right" w:leader="dot" w:pos="9071"/>
      </w:tabs>
      <w:ind w:left="1701"/>
    </w:pPr>
  </w:style>
  <w:style w:type="paragraph" w:customStyle="1" w:styleId="ListAlpha">
    <w:name w:val="List Alpha"/>
    <w:basedOn w:val="List"/>
    <w:rsid w:val="00A90930"/>
    <w:pPr>
      <w:numPr>
        <w:numId w:val="8"/>
      </w:numPr>
    </w:pPr>
  </w:style>
  <w:style w:type="paragraph" w:customStyle="1" w:styleId="ListAlpha2">
    <w:name w:val="List Alpha 2"/>
    <w:basedOn w:val="List2"/>
    <w:rsid w:val="00A90930"/>
    <w:pPr>
      <w:numPr>
        <w:numId w:val="7"/>
      </w:numPr>
    </w:pPr>
  </w:style>
  <w:style w:type="paragraph" w:styleId="List2">
    <w:name w:val="List 2"/>
    <w:basedOn w:val="BodyText"/>
    <w:rsid w:val="00A90930"/>
    <w:pPr>
      <w:tabs>
        <w:tab w:val="left" w:pos="680"/>
      </w:tabs>
      <w:spacing w:before="60" w:after="60"/>
      <w:ind w:left="680" w:hanging="340"/>
    </w:pPr>
  </w:style>
  <w:style w:type="paragraph" w:styleId="List3">
    <w:name w:val="List 3"/>
    <w:basedOn w:val="BodyText"/>
    <w:rsid w:val="00A90930"/>
    <w:pPr>
      <w:tabs>
        <w:tab w:val="left" w:pos="1021"/>
      </w:tabs>
      <w:spacing w:before="60" w:after="60"/>
      <w:ind w:left="1020" w:hanging="340"/>
    </w:pPr>
  </w:style>
  <w:style w:type="paragraph" w:styleId="List4">
    <w:name w:val="List 4"/>
    <w:basedOn w:val="BodyText"/>
    <w:rsid w:val="00A90930"/>
    <w:pPr>
      <w:tabs>
        <w:tab w:val="left" w:pos="1361"/>
      </w:tabs>
      <w:spacing w:before="60" w:after="60"/>
      <w:ind w:left="1361" w:hanging="340"/>
    </w:pPr>
  </w:style>
  <w:style w:type="paragraph" w:styleId="List5">
    <w:name w:val="List 5"/>
    <w:basedOn w:val="BodyText"/>
    <w:rsid w:val="00A90930"/>
    <w:pPr>
      <w:tabs>
        <w:tab w:val="left" w:pos="1701"/>
      </w:tabs>
      <w:spacing w:before="60" w:after="60"/>
      <w:ind w:left="1701" w:hanging="340"/>
    </w:pPr>
  </w:style>
  <w:style w:type="paragraph" w:styleId="ListBullet3">
    <w:name w:val="List Bullet 3"/>
    <w:basedOn w:val="List3"/>
    <w:rsid w:val="00A90930"/>
    <w:pPr>
      <w:numPr>
        <w:numId w:val="14"/>
      </w:numPr>
      <w:tabs>
        <w:tab w:val="clear" w:pos="1021"/>
      </w:tabs>
      <w:ind w:left="1037" w:hanging="357"/>
    </w:pPr>
  </w:style>
  <w:style w:type="paragraph" w:styleId="ListBullet4">
    <w:name w:val="List Bullet 4"/>
    <w:basedOn w:val="List4"/>
    <w:rsid w:val="00A90930"/>
    <w:pPr>
      <w:numPr>
        <w:numId w:val="2"/>
      </w:numPr>
    </w:pPr>
  </w:style>
  <w:style w:type="paragraph" w:styleId="ListBullet5">
    <w:name w:val="List Bullet 5"/>
    <w:basedOn w:val="List5"/>
    <w:rsid w:val="00A90930"/>
    <w:pPr>
      <w:numPr>
        <w:numId w:val="3"/>
      </w:numPr>
    </w:pPr>
  </w:style>
  <w:style w:type="paragraph" w:styleId="ListContinue2">
    <w:name w:val="List Continue 2"/>
    <w:basedOn w:val="List2"/>
    <w:rsid w:val="00A90930"/>
    <w:pPr>
      <w:ind w:firstLine="0"/>
    </w:pPr>
  </w:style>
  <w:style w:type="paragraph" w:styleId="ListContinue3">
    <w:name w:val="List Continue 3"/>
    <w:basedOn w:val="List3"/>
    <w:rsid w:val="00A90930"/>
    <w:pPr>
      <w:ind w:left="1021" w:firstLine="0"/>
    </w:pPr>
  </w:style>
  <w:style w:type="paragraph" w:styleId="ListContinue4">
    <w:name w:val="List Continue 4"/>
    <w:basedOn w:val="List4"/>
    <w:rsid w:val="00A90930"/>
    <w:pPr>
      <w:ind w:firstLine="0"/>
    </w:pPr>
  </w:style>
  <w:style w:type="paragraph" w:styleId="ListContinue5">
    <w:name w:val="List Continue 5"/>
    <w:basedOn w:val="List5"/>
    <w:rsid w:val="00A90930"/>
    <w:pPr>
      <w:ind w:firstLine="0"/>
    </w:pPr>
  </w:style>
  <w:style w:type="paragraph" w:styleId="ListNumber3">
    <w:name w:val="List Number 3"/>
    <w:basedOn w:val="List3"/>
    <w:rsid w:val="00A90930"/>
    <w:pPr>
      <w:numPr>
        <w:numId w:val="4"/>
      </w:numPr>
    </w:pPr>
  </w:style>
  <w:style w:type="paragraph" w:styleId="ListNumber4">
    <w:name w:val="List Number 4"/>
    <w:basedOn w:val="List4"/>
    <w:rsid w:val="00A90930"/>
    <w:pPr>
      <w:numPr>
        <w:numId w:val="5"/>
      </w:numPr>
    </w:pPr>
  </w:style>
  <w:style w:type="paragraph" w:styleId="ListNumber5">
    <w:name w:val="List Number 5"/>
    <w:basedOn w:val="List5"/>
    <w:rsid w:val="00A90930"/>
    <w:pPr>
      <w:numPr>
        <w:numId w:val="6"/>
      </w:numPr>
    </w:pPr>
  </w:style>
  <w:style w:type="paragraph" w:styleId="BlockText">
    <w:name w:val="Block Text"/>
    <w:basedOn w:val="Normal"/>
    <w:rsid w:val="00A90930"/>
    <w:pPr>
      <w:spacing w:after="120"/>
      <w:ind w:left="1440" w:right="1440"/>
    </w:pPr>
  </w:style>
  <w:style w:type="character" w:customStyle="1" w:styleId="Subscript">
    <w:name w:val="Subscript"/>
    <w:basedOn w:val="DefaultParagraphFont"/>
    <w:rsid w:val="00A90930"/>
    <w:rPr>
      <w:sz w:val="16"/>
      <w:vertAlign w:val="subscript"/>
    </w:rPr>
  </w:style>
  <w:style w:type="character" w:customStyle="1" w:styleId="Superscript">
    <w:name w:val="Superscript"/>
    <w:basedOn w:val="DefaultParagraphFont"/>
    <w:rsid w:val="00A90930"/>
    <w:rPr>
      <w:sz w:val="16"/>
      <w:vertAlign w:val="superscript"/>
    </w:rPr>
  </w:style>
  <w:style w:type="character" w:customStyle="1" w:styleId="Symbols">
    <w:name w:val="Symbols"/>
    <w:basedOn w:val="DefaultParagraphFont"/>
    <w:rsid w:val="00A90930"/>
    <w:rPr>
      <w:rFonts w:ascii="Symbol" w:hAnsi="Symbol"/>
    </w:rPr>
  </w:style>
  <w:style w:type="character" w:customStyle="1" w:styleId="MenuOptions">
    <w:name w:val="Menu Options"/>
    <w:basedOn w:val="DefaultParagraphFont"/>
    <w:rsid w:val="00A90930"/>
    <w:rPr>
      <w:rFonts w:ascii="Arial Narrow" w:hAnsi="Arial Narrow"/>
      <w:smallCaps/>
    </w:rPr>
  </w:style>
  <w:style w:type="character" w:customStyle="1" w:styleId="Buttons">
    <w:name w:val="Buttons"/>
    <w:basedOn w:val="DefaultParagraphFont"/>
    <w:rsid w:val="00A90930"/>
    <w:rPr>
      <w:b/>
    </w:rPr>
  </w:style>
  <w:style w:type="character" w:customStyle="1" w:styleId="Underlined">
    <w:name w:val="Underlined"/>
    <w:basedOn w:val="DefaultParagraphFont"/>
    <w:rsid w:val="00A90930"/>
    <w:rPr>
      <w:u w:val="single"/>
    </w:rPr>
  </w:style>
  <w:style w:type="paragraph" w:customStyle="1" w:styleId="TableBodyTextRight">
    <w:name w:val="Table Body Text Right"/>
    <w:basedOn w:val="TableBodyText"/>
    <w:rsid w:val="00A90930"/>
    <w:pPr>
      <w:widowControl w:val="0"/>
      <w:autoSpaceDE w:val="0"/>
      <w:autoSpaceDN w:val="0"/>
      <w:adjustRightInd w:val="0"/>
      <w:jc w:val="right"/>
    </w:pPr>
    <w:rPr>
      <w:rFonts w:cs="Arial"/>
      <w:szCs w:val="18"/>
    </w:rPr>
  </w:style>
  <w:style w:type="paragraph" w:customStyle="1" w:styleId="CopyrightText">
    <w:name w:val="Copyright Text"/>
    <w:basedOn w:val="BodyText"/>
    <w:rsid w:val="00A90930"/>
    <w:rPr>
      <w:sz w:val="18"/>
    </w:rPr>
  </w:style>
  <w:style w:type="paragraph" w:customStyle="1" w:styleId="BodySmallRight">
    <w:name w:val="Body Small Right"/>
    <w:basedOn w:val="BodyTextRight"/>
    <w:rsid w:val="00A90930"/>
    <w:rPr>
      <w:sz w:val="18"/>
      <w:szCs w:val="18"/>
    </w:rPr>
  </w:style>
  <w:style w:type="paragraph" w:customStyle="1" w:styleId="MarginEdition">
    <w:name w:val="Margin Edition"/>
    <w:basedOn w:val="MarginNote"/>
    <w:rsid w:val="00A90930"/>
    <w:pPr>
      <w:spacing w:before="0" w:after="0"/>
    </w:pPr>
    <w:rPr>
      <w:rFonts w:ascii="Times New Roman" w:hAnsi="Times New Roman"/>
      <w:color w:val="999999"/>
    </w:rPr>
  </w:style>
  <w:style w:type="paragraph" w:customStyle="1" w:styleId="Spacer">
    <w:name w:val="Spacer"/>
    <w:basedOn w:val="Normal"/>
    <w:rsid w:val="00A90930"/>
    <w:rPr>
      <w:sz w:val="2"/>
      <w:szCs w:val="2"/>
    </w:rPr>
  </w:style>
  <w:style w:type="character" w:customStyle="1" w:styleId="Small">
    <w:name w:val="Small"/>
    <w:basedOn w:val="DefaultParagraphFont"/>
    <w:rsid w:val="00A90930"/>
    <w:rPr>
      <w:sz w:val="16"/>
    </w:rPr>
  </w:style>
  <w:style w:type="paragraph" w:customStyle="1" w:styleId="WideTable">
    <w:name w:val="Wide Table"/>
    <w:basedOn w:val="Normal"/>
    <w:rsid w:val="00A90930"/>
    <w:pPr>
      <w:ind w:left="-1418"/>
    </w:pPr>
    <w:rPr>
      <w:sz w:val="2"/>
      <w:szCs w:val="2"/>
    </w:rPr>
  </w:style>
  <w:style w:type="character" w:styleId="PageNumber">
    <w:name w:val="page number"/>
    <w:basedOn w:val="DefaultParagraphFont"/>
    <w:rsid w:val="00A90930"/>
  </w:style>
  <w:style w:type="paragraph" w:styleId="Quote">
    <w:name w:val="Quote"/>
    <w:basedOn w:val="Heading1"/>
    <w:link w:val="QuoteChar"/>
    <w:qFormat/>
    <w:rsid w:val="00A90930"/>
    <w:rPr>
      <w:b w:val="0"/>
      <w:sz w:val="72"/>
      <w:szCs w:val="72"/>
      <w:lang w:val="en-NZ"/>
    </w:rPr>
  </w:style>
  <w:style w:type="character" w:customStyle="1" w:styleId="QuoteChar">
    <w:name w:val="Quote Char"/>
    <w:basedOn w:val="DefaultParagraphFont"/>
    <w:link w:val="Quote"/>
    <w:rsid w:val="00A909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930"/>
    <w:pPr>
      <w:pageBreakBefore/>
    </w:pPr>
  </w:style>
  <w:style w:type="paragraph" w:customStyle="1" w:styleId="Border">
    <w:name w:val="Border"/>
    <w:basedOn w:val="Normal"/>
    <w:qFormat/>
    <w:rsid w:val="00A909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930"/>
    <w:rPr>
      <w:b/>
      <w:bCs/>
      <w:i/>
      <w:iCs/>
      <w:color w:val="auto"/>
    </w:rPr>
  </w:style>
  <w:style w:type="paragraph" w:styleId="IntenseQuote">
    <w:name w:val="Intense Quote"/>
    <w:basedOn w:val="Normal"/>
    <w:next w:val="Normal"/>
    <w:link w:val="IntenseQuoteChar"/>
    <w:uiPriority w:val="30"/>
    <w:qFormat/>
    <w:rsid w:val="00A909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9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930"/>
    <w:rPr>
      <w:smallCaps/>
      <w:color w:val="auto"/>
      <w:u w:val="single"/>
    </w:rPr>
  </w:style>
  <w:style w:type="character" w:styleId="IntenseReference">
    <w:name w:val="Intense Reference"/>
    <w:basedOn w:val="DefaultParagraphFont"/>
    <w:uiPriority w:val="32"/>
    <w:qFormat/>
    <w:rsid w:val="00A90930"/>
    <w:rPr>
      <w:b/>
      <w:bCs/>
      <w:smallCaps/>
      <w:color w:val="auto"/>
      <w:spacing w:val="5"/>
      <w:u w:val="single"/>
    </w:rPr>
  </w:style>
  <w:style w:type="paragraph" w:customStyle="1" w:styleId="2ColumnHeading">
    <w:name w:val="2Column Heading"/>
    <w:basedOn w:val="BodyText"/>
    <w:qFormat/>
    <w:rsid w:val="00A90930"/>
    <w:pPr>
      <w:spacing w:after="60"/>
      <w:ind w:left="-2268"/>
    </w:pPr>
    <w:rPr>
      <w:b/>
    </w:rPr>
  </w:style>
  <w:style w:type="paragraph" w:customStyle="1" w:styleId="Heading1TOC">
    <w:name w:val="Heading1 TOC"/>
    <w:basedOn w:val="Normal"/>
    <w:qFormat/>
    <w:rsid w:val="00A90930"/>
    <w:pPr>
      <w:spacing w:before="240" w:after="120"/>
    </w:pPr>
    <w:rPr>
      <w:rFonts w:ascii="Times New Roman" w:hAnsi="Times New Roman"/>
      <w:b/>
      <w:sz w:val="32"/>
    </w:rPr>
  </w:style>
  <w:style w:type="paragraph" w:customStyle="1" w:styleId="Heading2TOC">
    <w:name w:val="Heading2 TOC"/>
    <w:basedOn w:val="Normal"/>
    <w:qFormat/>
    <w:rsid w:val="00A90930"/>
    <w:pPr>
      <w:spacing w:before="240" w:after="60"/>
    </w:pPr>
    <w:rPr>
      <w:rFonts w:ascii="Times New Roman" w:hAnsi="Times New Roman"/>
      <w:b/>
      <w:sz w:val="28"/>
    </w:rPr>
  </w:style>
  <w:style w:type="character" w:customStyle="1" w:styleId="Underline">
    <w:name w:val="Underline"/>
    <w:basedOn w:val="DefaultParagraphFont"/>
    <w:qFormat/>
    <w:rsid w:val="00A90930"/>
    <w:rPr>
      <w:u w:val="single"/>
    </w:rPr>
  </w:style>
  <w:style w:type="paragraph" w:styleId="BalloonText">
    <w:name w:val="Balloon Text"/>
    <w:basedOn w:val="Normal"/>
    <w:link w:val="BalloonTextChar"/>
    <w:rsid w:val="00A90930"/>
    <w:rPr>
      <w:rFonts w:ascii="Tahoma" w:hAnsi="Tahoma" w:cs="Tahoma"/>
      <w:sz w:val="16"/>
      <w:szCs w:val="16"/>
    </w:rPr>
  </w:style>
  <w:style w:type="character" w:customStyle="1" w:styleId="BalloonTextChar">
    <w:name w:val="Balloon Text Char"/>
    <w:basedOn w:val="DefaultParagraphFont"/>
    <w:link w:val="BalloonText"/>
    <w:rsid w:val="00A909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9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09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930"/>
    <w:rPr>
      <w:b/>
      <w:color w:val="660033"/>
      <w:spacing w:val="0"/>
    </w:rPr>
  </w:style>
  <w:style w:type="paragraph" w:customStyle="1" w:styleId="Nameditemlist">
    <w:name w:val="Named item list"/>
    <w:basedOn w:val="BodyText"/>
    <w:qFormat/>
    <w:rsid w:val="00A909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941</Words>
  <Characters>5865</Characters>
  <Application>Microsoft Office Word</Application>
  <DocSecurity>0</DocSecurity>
  <Lines>201</Lines>
  <Paragraphs>122</Paragraphs>
  <ScaleCrop>false</ScaleCrop>
  <Company>Author-it Software Corporation Ltd.</Company>
  <LinksUpToDate>false</LinksUpToDate>
  <CharactersWithSpaces>6727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DEFPA008 Manage public affairs projects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2013-01-24T04:20:00Z</dcterms:created>
  <dcterms:modified xsi:type="dcterms:W3CDTF">2013-01-24T04:20:00Z</dcterms:modified>
</cp:coreProperties>
</file>