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3D76" w:rsidP="00D53D76">
      <w:pPr>
        <w:pStyle w:val="Title"/>
      </w:pPr>
      <w:r>
        <w:fldChar w:fldCharType="begin"/>
      </w:r>
      <w:r>
        <w:instrText xml:space="preserve"> TITLE   \* MERGEFORMAT </w:instrText>
      </w:r>
      <w:r>
        <w:fldChar w:fldCharType="separate"/>
      </w:r>
      <w:r>
        <w:t>DEFPA007 Develop and implement effective communication strategies</w:t>
      </w:r>
      <w:r>
        <w:fldChar w:fldCharType="end"/>
      </w:r>
    </w:p>
    <w:p w:rsidR="00D53D76" w:rsidP="00D53D76">
      <w:pPr>
        <w:pStyle w:val="Version"/>
        <w:sectPr w:rsidSect="001B17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17C8" w:rsidP="001B17C8">
      <w:pPr>
        <w:pStyle w:val="SuperHeading"/>
      </w:pPr>
      <w:r w:rsidRPr="001B17C8">
        <w:t>DEFPA007 Develop and implement effective communication strategies</w:t>
      </w:r>
    </w:p>
    <w:p w:rsidR="00000000" w:rsidRPr="001B17C8" w:rsidP="001B17C8">
      <w:pPr>
        <w:pStyle w:val="Heading1"/>
      </w:pPr>
      <w:bookmarkStart w:id="1" w:name="O_512168"/>
      <w:bookmarkEnd w:id="1"/>
      <w:r w:rsidRPr="001B17C8">
        <w:t>Modification History</w:t>
      </w:r>
    </w:p>
    <w:tbl>
      <w:tblPr>
        <w:tblW w:w="0" w:type="auto"/>
        <w:tblLayout w:type="fixed"/>
        <w:tblCellMar>
          <w:left w:w="62" w:type="dxa"/>
          <w:right w:w="62" w:type="dxa"/>
        </w:tblCellMar>
        <w:tblLook w:val="0000"/>
      </w:tblPr>
      <w:tblGrid>
        <w:gridCol w:w="1134"/>
        <w:gridCol w:w="1134"/>
        <w:gridCol w:w="4536"/>
      </w:tblGrid>
      <w:tr w:rsidTr="00D53D7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7C8" w:rsidP="001B17C8">
            <w:pPr>
              <w:pStyle w:val="TableBodyText"/>
            </w:pPr>
            <w:r w:rsidRPr="001B17C8">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7C8" w:rsidP="001B17C8">
            <w:pPr>
              <w:pStyle w:val="TableBodyText"/>
            </w:pPr>
            <w:r w:rsidRPr="001B17C8">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7C8">
            <w:pPr>
              <w:pStyle w:val="TableBodyText"/>
              <w:rPr>
                <w:lang w:val="en-NZ"/>
              </w:rPr>
            </w:pPr>
            <w:r w:rsidRPr="001B17C8">
              <w:rPr>
                <w:rStyle w:val="SpecialBold"/>
              </w:rPr>
              <w:t>Comments</w:t>
            </w:r>
          </w:p>
        </w:tc>
      </w:tr>
      <w:tr w:rsidTr="00D53D7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7C8">
            <w:pPr>
              <w:pStyle w:val="TableBodyText"/>
              <w:rPr>
                <w:lang w:val="en-NZ"/>
              </w:rPr>
            </w:pPr>
            <w:r w:rsidRPr="001B17C8">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7C8">
            <w:pPr>
              <w:pStyle w:val="TableBodyText"/>
              <w:rPr>
                <w:lang w:val="en-NZ"/>
              </w:rPr>
            </w:pPr>
            <w:r w:rsidRPr="001B17C8">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7C8">
            <w:pPr>
              <w:pStyle w:val="TableBodyText"/>
              <w:rPr>
                <w:lang w:val="en-NZ"/>
              </w:rPr>
            </w:pPr>
            <w:r w:rsidRPr="001B17C8">
              <w:t xml:space="preserve">New unit. </w:t>
            </w:r>
          </w:p>
        </w:tc>
      </w:tr>
      <w:tr w:rsidTr="00D53D7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7C8">
            <w:pPr>
              <w:pStyle w:val="TableBodyText"/>
              <w:rPr>
                <w:lang w:val="en-NZ"/>
              </w:rPr>
            </w:pPr>
            <w:r w:rsidRPr="001B17C8">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7C8">
            <w:pPr>
              <w:pStyle w:val="TableBodyText"/>
              <w:rPr>
                <w:lang w:val="en-NZ"/>
              </w:rPr>
            </w:pPr>
            <w:r w:rsidRPr="001B17C8">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7C8" w:rsidP="001B17C8">
            <w:pPr>
              <w:pStyle w:val="TableBodyText"/>
            </w:pPr>
            <w:r w:rsidRPr="001B17C8">
              <w:t xml:space="preserve">Primary release. </w:t>
            </w:r>
          </w:p>
        </w:tc>
      </w:tr>
    </w:tbl>
    <w:p w:rsidR="00D53D76" w:rsidP="001B17C8">
      <w:pPr>
        <w:pStyle w:val="TableBodyText"/>
      </w:pPr>
    </w:p>
    <w:p w:rsidR="00D53D76" w:rsidP="001B17C8">
      <w:pPr>
        <w:pStyle w:val="TableBodyText"/>
      </w:pPr>
    </w:p>
    <w:p w:rsidR="00000000" w:rsidRPr="001B17C8" w:rsidP="001B17C8">
      <w:pPr>
        <w:pStyle w:val="Heading1"/>
      </w:pPr>
      <w:bookmarkStart w:id="2" w:name="O_512169"/>
      <w:bookmarkEnd w:id="2"/>
      <w:r w:rsidRPr="001B17C8">
        <w:t>Unit Descriptor</w:t>
      </w:r>
    </w:p>
    <w:p w:rsidR="00000000" w:rsidRPr="001B17C8" w:rsidP="001B17C8">
      <w:pPr>
        <w:pStyle w:val="BodyText"/>
      </w:pPr>
      <w:r w:rsidRPr="001B17C8">
        <w:t>This unit covers the competency required to develop and implement effective communication strategies.</w:t>
      </w:r>
    </w:p>
    <w:p w:rsidR="00000000" w:rsidRPr="001B17C8" w:rsidP="001B17C8">
      <w:pPr>
        <w:pStyle w:val="BodyText"/>
      </w:pPr>
      <w:r w:rsidRPr="001B17C8">
        <w:t xml:space="preserve">It includes developing effective communication skills, facilitating discussions and producing quality written material. </w:t>
      </w:r>
    </w:p>
    <w:p w:rsidR="00000000" w:rsidRPr="001B17C8" w:rsidP="001B17C8">
      <w:pPr>
        <w:pStyle w:val="BodyText"/>
      </w:pPr>
      <w:r w:rsidRPr="001B17C8">
        <w:t>No licensing, legislative, regula</w:t>
      </w:r>
      <w:r w:rsidRPr="001B17C8">
        <w:t>tory or certification requirements apply to this unit at the time of publication. In a Defence context, this means that there is no civilian need to hold this unit in order to meet licensing, legislative, regulatory or certification requirements.</w:t>
      </w:r>
    </w:p>
    <w:p w:rsidR="00000000" w:rsidRPr="001B17C8" w:rsidP="001B17C8">
      <w:pPr>
        <w:pStyle w:val="AllowPageBreak"/>
      </w:pPr>
    </w:p>
    <w:p w:rsidR="00000000" w:rsidRPr="001B17C8" w:rsidP="001B17C8">
      <w:pPr>
        <w:pStyle w:val="Heading1"/>
      </w:pPr>
      <w:bookmarkStart w:id="3" w:name="O_512170"/>
      <w:bookmarkEnd w:id="3"/>
      <w:r w:rsidRPr="001B17C8">
        <w:t>Application of the Unit</w:t>
      </w:r>
    </w:p>
    <w:p w:rsidR="00000000" w:rsidRPr="001B17C8" w:rsidP="001B17C8">
      <w:pPr>
        <w:pStyle w:val="BodyText"/>
      </w:pPr>
      <w:r w:rsidRPr="001B17C8">
        <w:t>This unit applies to Public Affairs Officers within Defence who are required to develop and implement effective communication strategies as a workplace responsibility, but is applicable to all individuals who work in this fi</w:t>
      </w:r>
      <w:r w:rsidRPr="001B17C8">
        <w:t>eld.</w:t>
      </w:r>
    </w:p>
    <w:p w:rsidR="00000000" w:rsidRPr="001B17C8" w:rsidP="001B17C8">
      <w:pPr>
        <w:pStyle w:val="BodyText"/>
      </w:pPr>
      <w:r w:rsidRPr="001B17C8">
        <w:t>The unit requires the application of high level, fully independent, complex judgements with a detailed knowledge of the Defence organisation. It requires analysis of complex data and the production of documents detailing the required outcomes of speci</w:t>
      </w:r>
      <w:r w:rsidRPr="001B17C8">
        <w:t>alised functions in the public affairs context. All activities are carried out in accordance with relevant organisational policy and procedures.</w:t>
      </w:r>
    </w:p>
    <w:p w:rsidR="00000000" w:rsidRPr="001B17C8" w:rsidP="001B17C8">
      <w:pPr>
        <w:pStyle w:val="AllowPageBreak"/>
      </w:pPr>
    </w:p>
    <w:p w:rsidR="00000000" w:rsidRPr="001B17C8" w:rsidP="001B17C8">
      <w:pPr>
        <w:pStyle w:val="Heading1"/>
      </w:pPr>
      <w:bookmarkStart w:id="4" w:name="O_512171"/>
      <w:bookmarkEnd w:id="4"/>
      <w:r w:rsidRPr="001B17C8">
        <w:t>Licensing/Regulatory Information</w:t>
      </w:r>
    </w:p>
    <w:p w:rsidR="00000000" w:rsidRPr="001B17C8" w:rsidP="001B17C8">
      <w:pPr>
        <w:pStyle w:val="BodyText"/>
      </w:pPr>
      <w:r w:rsidRPr="001B17C8">
        <w:t>Not applicable.</w:t>
      </w:r>
    </w:p>
    <w:p w:rsidR="00000000" w:rsidRPr="001B17C8" w:rsidP="001B17C8">
      <w:pPr>
        <w:pStyle w:val="AllowPageBreak"/>
      </w:pPr>
    </w:p>
    <w:p w:rsidR="00000000" w:rsidRPr="001B17C8" w:rsidP="001B17C8">
      <w:pPr>
        <w:pStyle w:val="Heading1"/>
      </w:pPr>
      <w:bookmarkStart w:id="5" w:name="O_512172"/>
      <w:bookmarkEnd w:id="5"/>
      <w:r w:rsidRPr="001B17C8">
        <w:t>Pre-Requisites</w:t>
      </w:r>
    </w:p>
    <w:p w:rsidR="00000000" w:rsidRPr="001B17C8" w:rsidP="001B17C8">
      <w:pPr>
        <w:pStyle w:val="BodyText"/>
      </w:pPr>
      <w:r w:rsidRPr="001B17C8">
        <w:t>Not applicabl</w:t>
      </w:r>
      <w:r w:rsidRPr="001B17C8">
        <w:t>e.</w:t>
      </w:r>
    </w:p>
    <w:p w:rsidR="00000000" w:rsidRPr="001B17C8" w:rsidP="001B17C8">
      <w:pPr>
        <w:pStyle w:val="AllowPageBreak"/>
      </w:pPr>
    </w:p>
    <w:p w:rsidR="00000000" w:rsidRPr="001B17C8" w:rsidP="001B17C8">
      <w:pPr>
        <w:pStyle w:val="Heading1"/>
      </w:pPr>
      <w:bookmarkStart w:id="6" w:name="O_512173"/>
      <w:bookmarkEnd w:id="6"/>
      <w:r w:rsidRPr="001B17C8">
        <w:t>Employability Skills Information</w:t>
      </w:r>
    </w:p>
    <w:p w:rsidR="00000000" w:rsidRPr="001B17C8" w:rsidP="001B17C8">
      <w:pPr>
        <w:pStyle w:val="BodyText"/>
      </w:pPr>
      <w:r w:rsidRPr="001B17C8">
        <w:t>This unit contains employability skills.</w:t>
      </w:r>
    </w:p>
    <w:p w:rsidR="00000000" w:rsidRPr="001B17C8" w:rsidP="001B17C8">
      <w:pPr>
        <w:pStyle w:val="AllowPageBreak"/>
      </w:pPr>
    </w:p>
    <w:p w:rsidR="00000000" w:rsidRPr="001B17C8" w:rsidP="001B17C8">
      <w:pPr>
        <w:pStyle w:val="Heading1"/>
      </w:pPr>
      <w:bookmarkStart w:id="7" w:name="O_512174"/>
      <w:bookmarkEnd w:id="7"/>
      <w:r w:rsidRPr="001B17C8">
        <w:t>Elements and Performance Criteria Pre-Content</w:t>
      </w:r>
    </w:p>
    <w:tbl>
      <w:tblPr>
        <w:tblW w:w="0" w:type="auto"/>
        <w:tblLayout w:type="fixed"/>
        <w:tblCellMar>
          <w:left w:w="62" w:type="dxa"/>
          <w:right w:w="62" w:type="dxa"/>
        </w:tblCellMar>
        <w:tblLook w:val="0000"/>
      </w:tblPr>
      <w:tblGrid>
        <w:gridCol w:w="3060"/>
        <w:gridCol w:w="5580"/>
      </w:tblGrid>
      <w:tr w:rsidTr="001B17C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B17C8">
            <w:pPr>
              <w:pStyle w:val="BodyText"/>
              <w:rPr>
                <w:lang w:val="en-NZ"/>
              </w:rPr>
            </w:pPr>
            <w:r w:rsidRPr="001B17C8">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1B17C8" w:rsidP="001B17C8">
            <w:pPr>
              <w:pStyle w:val="BodyText"/>
            </w:pPr>
            <w:r w:rsidRPr="001B17C8">
              <w:t xml:space="preserve">Performance Criteria describe the required performance needed to demonstrate achievement of the element. Where </w:t>
            </w:r>
            <w:r w:rsidRPr="001B17C8">
              <w:rPr>
                <w:rStyle w:val="BoldandItalics"/>
              </w:rPr>
              <w:t>bold italicised</w:t>
            </w:r>
            <w:r w:rsidRPr="001B17C8">
              <w:t xml:space="preserve"> text is used, further information is detailed in the Required Skills and Knowledge and/or the Range Statement. Assessment of perf</w:t>
            </w:r>
            <w:r w:rsidRPr="001B17C8">
              <w:t>ormance is to be consistent with the Evidence Guide.</w:t>
            </w:r>
          </w:p>
        </w:tc>
      </w:tr>
    </w:tbl>
    <w:p w:rsidR="00000000" w:rsidRPr="001B17C8" w:rsidP="001B17C8">
      <w:pPr>
        <w:pStyle w:val="BodyText"/>
      </w:pPr>
    </w:p>
    <w:p w:rsidR="00000000" w:rsidRPr="001B17C8" w:rsidP="001B17C8">
      <w:pPr>
        <w:pStyle w:val="AllowPageBreak"/>
      </w:pPr>
    </w:p>
    <w:p w:rsidR="00000000" w:rsidRPr="001B17C8" w:rsidP="001B17C8">
      <w:pPr>
        <w:pStyle w:val="Heading1"/>
      </w:pPr>
      <w:bookmarkStart w:id="8" w:name="O_512175"/>
      <w:bookmarkEnd w:id="8"/>
      <w:r w:rsidRPr="001B17C8">
        <w:t>Elements and Performance Criteria</w:t>
      </w:r>
    </w:p>
    <w:tbl>
      <w:tblPr>
        <w:tblW w:w="0" w:type="auto"/>
        <w:tblLayout w:type="fixed"/>
        <w:tblCellMar>
          <w:left w:w="62" w:type="dxa"/>
          <w:right w:w="62" w:type="dxa"/>
        </w:tblCellMar>
        <w:tblLook w:val="0000"/>
      </w:tblPr>
      <w:tblGrid>
        <w:gridCol w:w="3060"/>
        <w:gridCol w:w="5580"/>
      </w:tblGrid>
      <w:tr w:rsidTr="001B17C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1B17C8" w:rsidP="001B17C8">
            <w:pPr>
              <w:pStyle w:val="BodyText"/>
            </w:pPr>
            <w:r w:rsidRPr="001B17C8">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1B17C8">
            <w:pPr>
              <w:pStyle w:val="BodyText"/>
              <w:rPr>
                <w:lang w:val="en-NZ"/>
              </w:rPr>
            </w:pPr>
            <w:r w:rsidRPr="001B17C8">
              <w:rPr>
                <w:rStyle w:val="SpecialBold"/>
              </w:rPr>
              <w:t>PERFORMANCE CRITERIA</w:t>
            </w:r>
          </w:p>
        </w:tc>
      </w:tr>
      <w:tr w:rsidTr="001B17C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B17C8">
            <w:pPr>
              <w:pStyle w:val="List"/>
              <w:rPr>
                <w:lang w:val="en-NZ"/>
              </w:rPr>
            </w:pPr>
            <w:r w:rsidRPr="001B17C8">
              <w:t>1.</w:t>
            </w:r>
            <w:r w:rsidRPr="001B17C8">
              <w:rPr>
                <w:rStyle w:val="SpecialBold"/>
              </w:rPr>
              <w:tab/>
              <w:t>Develop effective communication skills</w:t>
            </w:r>
          </w:p>
        </w:tc>
        <w:tc>
          <w:tcPr>
            <w:tcW w:w="5580" w:type="dxa"/>
            <w:tcBorders>
              <w:top w:val="nil"/>
              <w:left w:val="nil"/>
              <w:bottom w:val="nil"/>
              <w:right w:val="nil"/>
            </w:tcBorders>
            <w:tcMar>
              <w:top w:w="0" w:type="dxa"/>
              <w:left w:w="62" w:type="dxa"/>
              <w:bottom w:w="0" w:type="dxa"/>
              <w:right w:w="62" w:type="dxa"/>
            </w:tcMar>
          </w:tcPr>
          <w:p w:rsidR="00000000" w:rsidRPr="001B17C8" w:rsidP="001B17C8">
            <w:pPr>
              <w:pStyle w:val="List"/>
            </w:pPr>
            <w:r w:rsidRPr="001B17C8">
              <w:t>1.1</w:t>
            </w:r>
            <w:r w:rsidRPr="001B17C8">
              <w:tab/>
            </w:r>
            <w:r w:rsidRPr="001B17C8">
              <w:t>Strategies for internal and external distribution of information are developed, promoted, implemented and reviewed as required to ensure individual and organisational effectiveness is maximised.</w:t>
            </w:r>
          </w:p>
          <w:p w:rsidR="00000000" w:rsidRPr="001B17C8" w:rsidP="001B17C8">
            <w:pPr>
              <w:pStyle w:val="List"/>
            </w:pPr>
            <w:r w:rsidRPr="001B17C8">
              <w:t>1.2</w:t>
            </w:r>
            <w:r w:rsidRPr="001B17C8">
              <w:tab/>
              <w:t>In developing and implementing strategies special communi</w:t>
            </w:r>
            <w:r w:rsidRPr="001B17C8">
              <w:t>cation needs are addressed to avoid discrimination in the workplace.</w:t>
            </w:r>
          </w:p>
          <w:p w:rsidR="00000000" w:rsidRPr="001B17C8" w:rsidP="001B17C8">
            <w:pPr>
              <w:pStyle w:val="List"/>
            </w:pPr>
            <w:r w:rsidRPr="001B17C8">
              <w:t>1.3</w:t>
            </w:r>
            <w:r w:rsidRPr="001B17C8">
              <w:tab/>
              <w:t>Channels of communication are established and reviewed regularly to ensure staff are informed of relevant information in a timely way.</w:t>
            </w:r>
          </w:p>
          <w:p w:rsidR="00000000" w:rsidRPr="001B17C8" w:rsidP="001B17C8">
            <w:pPr>
              <w:pStyle w:val="List"/>
            </w:pPr>
            <w:r w:rsidRPr="001B17C8">
              <w:t>1.4</w:t>
            </w:r>
            <w:r w:rsidRPr="001B17C8">
              <w:tab/>
              <w:t>Coaching in effective communication is provi</w:t>
            </w:r>
            <w:r w:rsidRPr="001B17C8">
              <w:t>ded to staff as required.</w:t>
            </w:r>
          </w:p>
          <w:p w:rsidR="00000000" w:rsidRPr="001B17C8" w:rsidP="001B17C8">
            <w:pPr>
              <w:pStyle w:val="List"/>
            </w:pPr>
            <w:r w:rsidRPr="001B17C8">
              <w:t>1.5</w:t>
            </w:r>
            <w:r w:rsidRPr="001B17C8">
              <w:tab/>
              <w:t>Negotiation and conflict resolution strategies are used where required to promote effective operation of the organisation.</w:t>
            </w:r>
          </w:p>
          <w:p w:rsidR="00000000" w:rsidRPr="001B17C8" w:rsidP="001B17C8">
            <w:pPr>
              <w:pStyle w:val="List"/>
            </w:pPr>
            <w:r w:rsidRPr="001B17C8">
              <w:t>1.6</w:t>
            </w:r>
            <w:r w:rsidRPr="001B17C8">
              <w:tab/>
              <w:t xml:space="preserve">Issues are negotiated with key </w:t>
            </w:r>
            <w:r w:rsidRPr="001B17C8">
              <w:rPr>
                <w:rStyle w:val="BoldandItalics"/>
              </w:rPr>
              <w:t>stakeholders</w:t>
            </w:r>
            <w:r w:rsidRPr="001B17C8">
              <w:t>, clients and staff in a way which leads to a mutually a</w:t>
            </w:r>
            <w:r w:rsidRPr="001B17C8">
              <w:t>cceptable outcome.</w:t>
            </w:r>
          </w:p>
          <w:p w:rsidR="00000000" w:rsidRPr="001B17C8" w:rsidP="001B17C8">
            <w:pPr>
              <w:pStyle w:val="List"/>
            </w:pPr>
            <w:r w:rsidRPr="001B17C8">
              <w:t>1.7</w:t>
            </w:r>
            <w:r w:rsidRPr="001B17C8">
              <w:tab/>
              <w:t>Relevant work related networks and relationships are maintained as required to ensure client needs and organisational objects are met.</w:t>
            </w:r>
          </w:p>
          <w:p w:rsidR="00000000" w:rsidP="001B17C8">
            <w:pPr>
              <w:pStyle w:val="List"/>
              <w:rPr>
                <w:lang w:val="en-NZ"/>
              </w:rPr>
            </w:pPr>
            <w:r w:rsidRPr="001B17C8">
              <w:t>1.8</w:t>
            </w:r>
            <w:r w:rsidRPr="001B17C8">
              <w:tab/>
              <w:t xml:space="preserve">All communication with stakeholders and colleagues is appropriate to individual needs and the </w:t>
            </w:r>
            <w:r w:rsidRPr="001B17C8">
              <w:t>situation and promotes achievement of organisational objectives.</w:t>
            </w:r>
          </w:p>
        </w:tc>
      </w:tr>
      <w:tr w:rsidTr="001B17C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B17C8">
            <w:pPr>
              <w:pStyle w:val="List"/>
              <w:rPr>
                <w:lang w:val="en-NZ"/>
              </w:rPr>
            </w:pPr>
            <w:r w:rsidRPr="001B17C8">
              <w:t>2.</w:t>
            </w:r>
            <w:r w:rsidRPr="001B17C8">
              <w:tab/>
            </w:r>
            <w:r w:rsidRPr="001B17C8">
              <w:rPr>
                <w:rStyle w:val="SpecialBold"/>
              </w:rPr>
              <w:t>Facilitate group discussion</w:t>
            </w:r>
          </w:p>
        </w:tc>
        <w:tc>
          <w:tcPr>
            <w:tcW w:w="5580" w:type="dxa"/>
            <w:tcBorders>
              <w:top w:val="nil"/>
              <w:left w:val="nil"/>
              <w:bottom w:val="nil"/>
              <w:right w:val="nil"/>
            </w:tcBorders>
            <w:tcMar>
              <w:top w:w="0" w:type="dxa"/>
              <w:left w:w="62" w:type="dxa"/>
              <w:bottom w:w="0" w:type="dxa"/>
              <w:right w:w="62" w:type="dxa"/>
            </w:tcMar>
          </w:tcPr>
          <w:p w:rsidR="00000000" w:rsidRPr="001B17C8" w:rsidP="001B17C8">
            <w:pPr>
              <w:pStyle w:val="List"/>
            </w:pPr>
            <w:r w:rsidRPr="001B17C8">
              <w:t>2.1</w:t>
            </w:r>
            <w:r w:rsidRPr="001B17C8">
              <w:tab/>
              <w:t>Mechanisms which enhance effective group interactions are defined and implemented.</w:t>
            </w:r>
          </w:p>
          <w:p w:rsidR="00000000" w:rsidRPr="001B17C8" w:rsidP="001B17C8">
            <w:pPr>
              <w:pStyle w:val="List"/>
            </w:pPr>
            <w:r w:rsidRPr="001B17C8">
              <w:t>2.2</w:t>
            </w:r>
            <w:r w:rsidRPr="001B17C8">
              <w:tab/>
              <w:t>Strategies which encourage all group members to pa</w:t>
            </w:r>
            <w:r w:rsidRPr="001B17C8">
              <w:t>rticipate are used routinely including seeking and acknowledging contributions from all members.</w:t>
            </w:r>
          </w:p>
          <w:p w:rsidR="00000000" w:rsidRPr="001B17C8" w:rsidP="001B17C8">
            <w:pPr>
              <w:pStyle w:val="List"/>
            </w:pPr>
            <w:r w:rsidRPr="001B17C8">
              <w:t>2.3</w:t>
            </w:r>
            <w:r w:rsidRPr="001B17C8">
              <w:tab/>
              <w:t>Objectives and agendas for meetings and discussions are routinely set and followed.</w:t>
            </w:r>
          </w:p>
          <w:p w:rsidR="00000000" w:rsidRPr="001B17C8" w:rsidP="001B17C8">
            <w:pPr>
              <w:pStyle w:val="List"/>
            </w:pPr>
            <w:r w:rsidRPr="001B17C8">
              <w:t>2.4</w:t>
            </w:r>
            <w:r w:rsidRPr="001B17C8">
              <w:tab/>
              <w:t>Relevant information is provided to groups as appropriate to facili</w:t>
            </w:r>
            <w:r w:rsidRPr="001B17C8">
              <w:t>tate outcomes.</w:t>
            </w:r>
          </w:p>
          <w:p w:rsidR="00000000" w:rsidRPr="001B17C8" w:rsidP="001B17C8">
            <w:pPr>
              <w:pStyle w:val="List"/>
            </w:pPr>
            <w:r w:rsidRPr="001B17C8">
              <w:t>2.5</w:t>
            </w:r>
            <w:r w:rsidRPr="001B17C8">
              <w:tab/>
              <w:t>Evaluation of group communication strategies is undertaken to promote ongoing participation of all parties.</w:t>
            </w:r>
          </w:p>
          <w:p w:rsidR="00000000" w:rsidP="001B17C8">
            <w:pPr>
              <w:pStyle w:val="List"/>
              <w:rPr>
                <w:lang w:val="en-NZ"/>
              </w:rPr>
            </w:pPr>
            <w:r w:rsidRPr="001B17C8">
              <w:t>2.6</w:t>
            </w:r>
            <w:r w:rsidRPr="001B17C8">
              <w:tab/>
              <w:t>The specific communication needs of individuals are identified and addressed.</w:t>
            </w:r>
          </w:p>
        </w:tc>
      </w:tr>
      <w:tr w:rsidTr="001B17C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B17C8">
            <w:pPr>
              <w:pStyle w:val="List"/>
              <w:rPr>
                <w:lang w:val="en-NZ"/>
              </w:rPr>
            </w:pPr>
            <w:r w:rsidRPr="001B17C8">
              <w:t>3.</w:t>
            </w:r>
            <w:r w:rsidRPr="001B17C8">
              <w:tab/>
            </w:r>
            <w:r w:rsidRPr="001B17C8">
              <w:rPr>
                <w:rStyle w:val="SpecialBold"/>
              </w:rPr>
              <w:t>Produce quality written materials</w:t>
            </w:r>
          </w:p>
        </w:tc>
        <w:tc>
          <w:tcPr>
            <w:tcW w:w="5580" w:type="dxa"/>
            <w:tcBorders>
              <w:top w:val="nil"/>
              <w:left w:val="nil"/>
              <w:bottom w:val="nil"/>
              <w:right w:val="nil"/>
            </w:tcBorders>
            <w:tcMar>
              <w:top w:w="0" w:type="dxa"/>
              <w:left w:w="62" w:type="dxa"/>
              <w:bottom w:w="0" w:type="dxa"/>
              <w:right w:w="62" w:type="dxa"/>
            </w:tcMar>
          </w:tcPr>
          <w:p w:rsidR="00000000" w:rsidRPr="001B17C8" w:rsidP="001B17C8">
            <w:pPr>
              <w:pStyle w:val="List"/>
            </w:pPr>
            <w:r w:rsidRPr="001B17C8">
              <w:t>3.1</w:t>
            </w:r>
            <w:r w:rsidRPr="001B17C8">
              <w:tab/>
              <w:t>Writi</w:t>
            </w:r>
            <w:r w:rsidRPr="001B17C8">
              <w:t xml:space="preserve">ng is succinct and clear and is presented in a logical and sequential way which matches the </w:t>
            </w:r>
            <w:r w:rsidRPr="001B17C8">
              <w:t>audience and the purpose of the document.</w:t>
            </w:r>
          </w:p>
          <w:p w:rsidR="00000000" w:rsidRPr="001B17C8" w:rsidP="001B17C8">
            <w:pPr>
              <w:pStyle w:val="List"/>
            </w:pPr>
            <w:r w:rsidRPr="001B17C8">
              <w:t>3.2</w:t>
            </w:r>
            <w:r w:rsidRPr="001B17C8">
              <w:tab/>
              <w:t>Organisation guidelines and current accepted standards of writing which match the purpose are followed in producing al</w:t>
            </w:r>
            <w:r w:rsidRPr="001B17C8">
              <w:t xml:space="preserve">l </w:t>
            </w:r>
            <w:r w:rsidRPr="001B17C8">
              <w:rPr>
                <w:rStyle w:val="BoldandItalics"/>
              </w:rPr>
              <w:t>written documentation.</w:t>
            </w:r>
          </w:p>
          <w:p w:rsidR="00000000" w:rsidP="001B17C8">
            <w:pPr>
              <w:pStyle w:val="List"/>
              <w:rPr>
                <w:lang w:val="en-NZ"/>
              </w:rPr>
            </w:pPr>
            <w:r w:rsidRPr="001B17C8">
              <w:t>3.3</w:t>
            </w:r>
            <w:r w:rsidRPr="001B17C8">
              <w:tab/>
              <w:t>Appropriate and timely advice to management and stakeholders is prepared and provided as required.</w:t>
            </w:r>
          </w:p>
        </w:tc>
      </w:tr>
      <w:tr w:rsidTr="001B17C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B17C8">
            <w:pPr>
              <w:pStyle w:val="List"/>
              <w:rPr>
                <w:lang w:val="en-NZ"/>
              </w:rPr>
            </w:pPr>
            <w:r w:rsidRPr="001B17C8">
              <w:t>4.</w:t>
            </w:r>
            <w:r w:rsidRPr="001B17C8">
              <w:tab/>
            </w:r>
            <w:r w:rsidRPr="001B17C8">
              <w:rPr>
                <w:rStyle w:val="SpecialBold"/>
              </w:rPr>
              <w:t>Conduct formal discussions</w:t>
            </w:r>
          </w:p>
        </w:tc>
        <w:tc>
          <w:tcPr>
            <w:tcW w:w="5580" w:type="dxa"/>
            <w:tcBorders>
              <w:top w:val="nil"/>
              <w:left w:val="nil"/>
              <w:bottom w:val="nil"/>
              <w:right w:val="nil"/>
            </w:tcBorders>
            <w:tcMar>
              <w:top w:w="0" w:type="dxa"/>
              <w:left w:w="62" w:type="dxa"/>
              <w:bottom w:w="0" w:type="dxa"/>
              <w:right w:w="62" w:type="dxa"/>
            </w:tcMar>
          </w:tcPr>
          <w:p w:rsidR="00000000" w:rsidRPr="001B17C8" w:rsidP="001B17C8">
            <w:pPr>
              <w:pStyle w:val="List"/>
            </w:pPr>
            <w:r w:rsidRPr="001B17C8">
              <w:t>4.1</w:t>
            </w:r>
            <w:r w:rsidRPr="001B17C8">
              <w:tab/>
              <w:t>Appropriate structures, timeframes and protocols are mutually agreed and adhered to during fo</w:t>
            </w:r>
            <w:r w:rsidRPr="001B17C8">
              <w:t>rmal discussions.</w:t>
            </w:r>
          </w:p>
          <w:p w:rsidR="00000000" w:rsidRPr="001B17C8" w:rsidP="001B17C8">
            <w:pPr>
              <w:pStyle w:val="List"/>
            </w:pPr>
            <w:r w:rsidRPr="001B17C8">
              <w:t>4.2</w:t>
            </w:r>
            <w:r w:rsidRPr="001B17C8">
              <w:tab/>
              <w:t>Due regard to individual differences, needs and rights is shown during the conduct of interviews and formal discussions.</w:t>
            </w:r>
          </w:p>
          <w:p w:rsidR="00000000" w:rsidRPr="001B17C8" w:rsidP="001B17C8">
            <w:pPr>
              <w:pStyle w:val="List"/>
            </w:pPr>
            <w:r w:rsidRPr="001B17C8">
              <w:t>4.3</w:t>
            </w:r>
            <w:r w:rsidRPr="001B17C8">
              <w:tab/>
              <w:t>Feedback and advice is given in a way which reflects current identified good practice.</w:t>
            </w:r>
          </w:p>
        </w:tc>
      </w:tr>
    </w:tbl>
    <w:p w:rsidR="00D53D76" w:rsidP="001B17C8">
      <w:pPr>
        <w:pStyle w:val="BodyText"/>
      </w:pPr>
    </w:p>
    <w:p w:rsidR="00D53D76" w:rsidP="001B17C8">
      <w:pPr>
        <w:pStyle w:val="BodyText"/>
      </w:pPr>
    </w:p>
    <w:p w:rsidR="00000000" w:rsidRPr="001B17C8" w:rsidP="001B17C8">
      <w:pPr>
        <w:pStyle w:val="Heading1"/>
      </w:pPr>
      <w:bookmarkStart w:id="9" w:name="O_512176"/>
      <w:bookmarkEnd w:id="9"/>
      <w:r w:rsidRPr="001B17C8">
        <w:t>Required Skills and Knowledge</w:t>
      </w:r>
    </w:p>
    <w:tbl>
      <w:tblPr>
        <w:tblW w:w="0" w:type="auto"/>
        <w:tblLayout w:type="fixed"/>
        <w:tblCellMar>
          <w:left w:w="62" w:type="dxa"/>
          <w:right w:w="62" w:type="dxa"/>
        </w:tblCellMar>
        <w:tblLook w:val="0000"/>
      </w:tblPr>
      <w:tblGrid>
        <w:gridCol w:w="8640"/>
      </w:tblGrid>
      <w:tr w:rsidTr="001B17C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B17C8">
            <w:pPr>
              <w:pStyle w:val="BodyText"/>
              <w:rPr>
                <w:lang w:val="en-NZ"/>
              </w:rPr>
            </w:pPr>
            <w:r w:rsidRPr="001B17C8">
              <w:t>This describes the essential skills and knowledge and their level, required for this unit.</w:t>
            </w:r>
          </w:p>
        </w:tc>
      </w:tr>
      <w:tr w:rsidTr="001B17C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B17C8">
            <w:pPr>
              <w:pStyle w:val="BodyText"/>
              <w:rPr>
                <w:lang w:val="en-NZ"/>
              </w:rPr>
            </w:pPr>
            <w:r w:rsidRPr="001B17C8">
              <w:rPr>
                <w:rStyle w:val="SpecialBold"/>
              </w:rPr>
              <w:t>Required Skills</w:t>
            </w:r>
          </w:p>
        </w:tc>
      </w:tr>
      <w:tr w:rsidTr="001B17C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B17C8" w:rsidP="001B17C8">
            <w:pPr>
              <w:pStyle w:val="ListBullet"/>
            </w:pPr>
            <w:r w:rsidRPr="001B17C8">
              <w:t>write effective workplace documents</w:t>
            </w:r>
          </w:p>
          <w:p w:rsidR="00000000" w:rsidRPr="001B17C8" w:rsidP="001B17C8">
            <w:pPr>
              <w:pStyle w:val="ListBullet"/>
            </w:pPr>
            <w:r w:rsidRPr="001B17C8">
              <w:t>deliver effective presentation</w:t>
            </w:r>
          </w:p>
          <w:p w:rsidR="00000000" w:rsidRPr="001B17C8" w:rsidP="001B17C8">
            <w:pPr>
              <w:pStyle w:val="ListBullet"/>
            </w:pPr>
            <w:r w:rsidRPr="001B17C8">
              <w:t>communicate information effectively both verbally</w:t>
            </w:r>
            <w:r w:rsidRPr="001B17C8">
              <w:t xml:space="preserve"> and in writing</w:t>
            </w:r>
          </w:p>
          <w:p w:rsidR="00000000" w:rsidRPr="001B17C8" w:rsidP="001B17C8">
            <w:pPr>
              <w:pStyle w:val="ListBullet"/>
            </w:pPr>
            <w:r w:rsidRPr="001B17C8">
              <w:t>organise and conduct interview and other panels</w:t>
            </w:r>
          </w:p>
          <w:p w:rsidR="00000000" w:rsidRPr="001B17C8" w:rsidP="001B17C8">
            <w:pPr>
              <w:pStyle w:val="ListBullet"/>
            </w:pPr>
            <w:r w:rsidRPr="001B17C8">
              <w:t>implement effective group management processes</w:t>
            </w:r>
          </w:p>
          <w:p w:rsidR="00000000" w:rsidP="001B17C8">
            <w:pPr>
              <w:pStyle w:val="ListBullet"/>
              <w:rPr>
                <w:lang w:val="en-NZ"/>
              </w:rPr>
            </w:pPr>
            <w:r w:rsidRPr="001B17C8">
              <w:t>manage conflict resolution and negotiation</w:t>
            </w:r>
          </w:p>
        </w:tc>
      </w:tr>
      <w:tr w:rsidTr="001B17C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B17C8">
            <w:pPr>
              <w:pStyle w:val="BodyText"/>
              <w:rPr>
                <w:lang w:val="en-NZ"/>
              </w:rPr>
            </w:pPr>
            <w:r w:rsidRPr="001B17C8">
              <w:rPr>
                <w:rStyle w:val="SpecialBold"/>
              </w:rPr>
              <w:t>Required Knowledge</w:t>
            </w:r>
          </w:p>
        </w:tc>
      </w:tr>
      <w:tr w:rsidTr="001B17C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B17C8" w:rsidP="001B17C8">
            <w:pPr>
              <w:pStyle w:val="ListBullet"/>
            </w:pPr>
            <w:r w:rsidRPr="001B17C8">
              <w:t>Assess cultural communication protocol</w:t>
            </w:r>
          </w:p>
          <w:p w:rsidR="00000000" w:rsidRPr="001B17C8" w:rsidP="001B17C8">
            <w:pPr>
              <w:pStyle w:val="ListBullet"/>
            </w:pPr>
            <w:r w:rsidRPr="001B17C8">
              <w:t>Knowledge of different communication styles and techniques</w:t>
            </w:r>
          </w:p>
          <w:p w:rsidR="00000000" w:rsidRPr="001B17C8" w:rsidP="001B17C8">
            <w:pPr>
              <w:pStyle w:val="ListBullet"/>
            </w:pPr>
            <w:r w:rsidRPr="001B17C8">
              <w:t>Different interview techniques</w:t>
            </w:r>
          </w:p>
          <w:p w:rsidR="00000000" w:rsidRPr="001B17C8" w:rsidP="001B17C8">
            <w:pPr>
              <w:pStyle w:val="ListBullet"/>
            </w:pPr>
            <w:r w:rsidRPr="001B17C8">
              <w:t>Group processes</w:t>
            </w:r>
          </w:p>
          <w:p w:rsidR="00000000" w:rsidRPr="001B17C8" w:rsidP="001B17C8">
            <w:pPr>
              <w:pStyle w:val="ListBullet"/>
            </w:pPr>
            <w:r w:rsidRPr="001B17C8">
              <w:t>Interviewing skills</w:t>
            </w:r>
          </w:p>
          <w:p w:rsidR="00000000" w:rsidRPr="001B17C8" w:rsidP="001B17C8">
            <w:pPr>
              <w:pStyle w:val="ListBullet"/>
            </w:pPr>
            <w:r w:rsidRPr="001B17C8">
              <w:t>Research skills</w:t>
            </w:r>
          </w:p>
          <w:p w:rsidR="00000000" w:rsidRPr="001B17C8" w:rsidP="001B17C8">
            <w:pPr>
              <w:pStyle w:val="ListBullet"/>
            </w:pPr>
            <w:r w:rsidRPr="001B17C8">
              <w:t>Introduction to personal communication evaluation</w:t>
            </w:r>
          </w:p>
          <w:p w:rsidR="00000000" w:rsidRPr="001B17C8" w:rsidP="001B17C8">
            <w:pPr>
              <w:pStyle w:val="ListBullet"/>
            </w:pPr>
            <w:r w:rsidRPr="001B17C8">
              <w:t xml:space="preserve">Written communication </w:t>
            </w:r>
          </w:p>
          <w:p w:rsidR="00000000" w:rsidRPr="001B17C8" w:rsidP="001B17C8">
            <w:pPr>
              <w:pStyle w:val="ListBullet"/>
            </w:pPr>
            <w:r w:rsidRPr="001B17C8">
              <w:t>Oral communication</w:t>
            </w:r>
          </w:p>
        </w:tc>
      </w:tr>
    </w:tbl>
    <w:p w:rsidR="00000000" w:rsidRPr="001B17C8" w:rsidP="001B17C8">
      <w:pPr>
        <w:pStyle w:val="BodyText"/>
      </w:pPr>
    </w:p>
    <w:p w:rsidR="00000000" w:rsidRPr="001B17C8" w:rsidP="001B17C8">
      <w:pPr>
        <w:pStyle w:val="AllowPageBreak"/>
      </w:pPr>
    </w:p>
    <w:p w:rsidR="00000000" w:rsidRPr="001B17C8" w:rsidP="001B17C8">
      <w:pPr>
        <w:pStyle w:val="Heading1"/>
      </w:pPr>
      <w:bookmarkStart w:id="10" w:name="O_512177"/>
      <w:bookmarkEnd w:id="10"/>
      <w:r w:rsidRPr="001B17C8">
        <w:t>Evi</w:t>
      </w:r>
      <w:r w:rsidRPr="001B17C8">
        <w:t>dence Guide</w:t>
      </w:r>
    </w:p>
    <w:tbl>
      <w:tblPr>
        <w:tblW w:w="0" w:type="auto"/>
        <w:tblLayout w:type="fixed"/>
        <w:tblCellMar>
          <w:left w:w="62" w:type="dxa"/>
          <w:right w:w="62" w:type="dxa"/>
        </w:tblCellMar>
        <w:tblLook w:val="0000"/>
      </w:tblPr>
      <w:tblGrid>
        <w:gridCol w:w="3060"/>
        <w:gridCol w:w="5580"/>
      </w:tblGrid>
      <w:tr w:rsidTr="001B17C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1B17C8">
            <w:pPr>
              <w:pStyle w:val="BodyText"/>
              <w:rPr>
                <w:lang w:val="en-NZ"/>
              </w:rPr>
            </w:pPr>
            <w:r w:rsidRPr="001B17C8">
              <w:t>The evidence guide provides advice on assessment and must be read in conjunction with the Performance Criteria, Required Skills and Knowledge, the Range Statement and the Assessment Guidelines for this Training Package.</w:t>
            </w:r>
          </w:p>
        </w:tc>
      </w:tr>
      <w:tr w:rsidTr="001B17C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B17C8">
            <w:pPr>
              <w:pStyle w:val="BodyText"/>
              <w:rPr>
                <w:lang w:val="en-NZ"/>
              </w:rPr>
            </w:pPr>
            <w:r w:rsidRPr="001B17C8">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1B17C8" w:rsidP="001B17C8">
            <w:pPr>
              <w:pStyle w:val="BodyText"/>
            </w:pPr>
            <w:r w:rsidRPr="001B17C8">
              <w:t>Assessment must confirm the ability to:</w:t>
            </w:r>
          </w:p>
          <w:p w:rsidR="00000000" w:rsidRPr="001B17C8" w:rsidP="001B17C8">
            <w:pPr>
              <w:pStyle w:val="ListBullet"/>
            </w:pPr>
            <w:r w:rsidRPr="001B17C8">
              <w:t>develop and implement effective communication strategies</w:t>
            </w:r>
          </w:p>
          <w:p w:rsidR="00000000" w:rsidRPr="001B17C8" w:rsidP="001B17C8">
            <w:pPr>
              <w:pStyle w:val="ListBullet"/>
            </w:pPr>
            <w:r w:rsidRPr="001B17C8">
              <w:t>use oral and written communication skills</w:t>
            </w:r>
          </w:p>
          <w:p w:rsidR="00000000" w:rsidRPr="001B17C8" w:rsidP="001B17C8">
            <w:pPr>
              <w:pStyle w:val="BodyText"/>
            </w:pPr>
            <w:r w:rsidRPr="001B17C8">
              <w:rPr>
                <w:rStyle w:val="SpecialBold"/>
              </w:rPr>
              <w:t>Consistency in performa</w:t>
            </w:r>
            <w:r w:rsidRPr="001B17C8">
              <w:rPr>
                <w:rStyle w:val="SpecialBold"/>
              </w:rPr>
              <w:t>nce</w:t>
            </w:r>
          </w:p>
          <w:p w:rsidR="00000000" w:rsidP="001B17C8">
            <w:pPr>
              <w:pStyle w:val="BodyText"/>
              <w:rPr>
                <w:lang w:val="en-NZ"/>
              </w:rPr>
            </w:pPr>
            <w:r w:rsidRPr="001B17C8">
              <w:t>Competency should be demonstrated over time and should be observed in a range of actual or simulated work contexts.</w:t>
            </w:r>
          </w:p>
        </w:tc>
      </w:tr>
      <w:tr w:rsidTr="001B17C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1B17C8" w:rsidP="001B17C8">
            <w:pPr>
              <w:pStyle w:val="BodyText"/>
            </w:pPr>
            <w:r w:rsidRPr="001B17C8">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1B17C8" w:rsidP="001B17C8">
            <w:pPr>
              <w:pStyle w:val="BodyText"/>
            </w:pPr>
            <w:r w:rsidRPr="001B17C8">
              <w:rPr>
                <w:rStyle w:val="SpecialBold"/>
              </w:rPr>
              <w:t>Context of assessment</w:t>
            </w:r>
          </w:p>
          <w:p w:rsidR="00000000" w:rsidRPr="001B17C8" w:rsidP="001B17C8">
            <w:pPr>
              <w:pStyle w:val="BodyText"/>
            </w:pPr>
            <w:r w:rsidRPr="001B17C8">
              <w:t>Competency should be assessed in the workplace or under conditions that accurately simulate a realistic workplace in accordance with all relevant legislation and organisation requirements.</w:t>
            </w:r>
          </w:p>
          <w:p w:rsidR="00000000" w:rsidRPr="001B17C8" w:rsidP="001B17C8">
            <w:pPr>
              <w:pStyle w:val="BodyText"/>
            </w:pPr>
            <w:r w:rsidRPr="001B17C8">
              <w:t xml:space="preserve">Evidence should be gathered while observing the individual develop </w:t>
            </w:r>
            <w:r w:rsidRPr="001B17C8">
              <w:t>and implement effective communication strategies. The application of communication ethics that are relevant to the audience and organisation are to be observed.</w:t>
            </w:r>
          </w:p>
          <w:p w:rsidR="00000000" w:rsidRPr="001B17C8" w:rsidP="001B17C8">
            <w:pPr>
              <w:pStyle w:val="BodyText"/>
            </w:pPr>
            <w:r w:rsidRPr="001B17C8">
              <w:rPr>
                <w:rStyle w:val="SpecialBold"/>
              </w:rPr>
              <w:t>Specific resources for assessment</w:t>
            </w:r>
          </w:p>
          <w:p w:rsidR="00000000" w:rsidRPr="001B17C8" w:rsidP="001B17C8">
            <w:pPr>
              <w:pStyle w:val="BodyText"/>
            </w:pPr>
            <w:r w:rsidRPr="001B17C8">
              <w:t>There are no special resource requirements for this unit.</w:t>
            </w:r>
          </w:p>
        </w:tc>
      </w:tr>
    </w:tbl>
    <w:p w:rsidR="00D53D76" w:rsidP="001B17C8">
      <w:pPr>
        <w:pStyle w:val="BodyText"/>
      </w:pPr>
    </w:p>
    <w:p w:rsidR="00D53D76" w:rsidP="001B17C8">
      <w:pPr>
        <w:pStyle w:val="BodyText"/>
      </w:pPr>
    </w:p>
    <w:p w:rsidR="00000000" w:rsidRPr="001B17C8" w:rsidP="001B17C8">
      <w:pPr>
        <w:pStyle w:val="Heading1"/>
      </w:pPr>
      <w:bookmarkStart w:id="11" w:name="O_512178"/>
      <w:bookmarkEnd w:id="11"/>
      <w:r w:rsidRPr="001B17C8">
        <w:t>Range Statement</w:t>
      </w:r>
    </w:p>
    <w:tbl>
      <w:tblPr>
        <w:tblW w:w="0" w:type="auto"/>
        <w:tblLayout w:type="fixed"/>
        <w:tblCellMar>
          <w:left w:w="62" w:type="dxa"/>
          <w:right w:w="62" w:type="dxa"/>
        </w:tblCellMar>
        <w:tblLook w:val="0000"/>
      </w:tblPr>
      <w:tblGrid>
        <w:gridCol w:w="3060"/>
        <w:gridCol w:w="5580"/>
      </w:tblGrid>
      <w:tr w:rsidTr="001B17C8">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7C8">
            <w:pPr>
              <w:pStyle w:val="BodyText"/>
              <w:rPr>
                <w:lang w:val="en-NZ"/>
              </w:rPr>
            </w:pPr>
            <w:r w:rsidRPr="001B17C8">
              <w:t xml:space="preserve">The Range Statement relates to the Unit of Competency as a whole. It allows for different work environments and situations that may affect performance. </w:t>
            </w:r>
            <w:r w:rsidRPr="001B17C8">
              <w:rPr>
                <w:rStyle w:val="BoldandItalics"/>
              </w:rPr>
              <w:t>Bold italicised</w:t>
            </w:r>
            <w:r w:rsidRPr="001B17C8">
              <w:t xml:space="preserve"> wording in the Performance Criteria is detailed below.</w:t>
            </w:r>
          </w:p>
        </w:tc>
      </w:tr>
      <w:tr w:rsidTr="001B17C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7C8">
            <w:pPr>
              <w:pStyle w:val="BodyText"/>
              <w:rPr>
                <w:lang w:val="en-NZ"/>
              </w:rPr>
            </w:pPr>
            <w:r w:rsidRPr="001B17C8">
              <w:rPr>
                <w:rStyle w:val="BoldandItalics"/>
              </w:rPr>
              <w:t xml:space="preserve">Stakeholders </w:t>
            </w:r>
            <w:r w:rsidRPr="001B17C8">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7C8" w:rsidP="001B17C8">
            <w:pPr>
              <w:pStyle w:val="ListBullet"/>
            </w:pPr>
            <w:r w:rsidRPr="001B17C8">
              <w:t>Individual members of the public</w:t>
            </w:r>
          </w:p>
          <w:p w:rsidR="00000000" w:rsidRPr="001B17C8" w:rsidP="001B17C8">
            <w:pPr>
              <w:pStyle w:val="ListBullet"/>
            </w:pPr>
            <w:r w:rsidRPr="001B17C8">
              <w:t>Other organisations, community groups and individuals</w:t>
            </w:r>
          </w:p>
          <w:p w:rsidR="00000000" w:rsidP="001B17C8">
            <w:pPr>
              <w:pStyle w:val="ListBullet"/>
              <w:rPr>
                <w:lang w:val="en-NZ"/>
              </w:rPr>
            </w:pPr>
            <w:r w:rsidRPr="001B17C8">
              <w:t>Other work areas of the organisation</w:t>
            </w:r>
          </w:p>
        </w:tc>
      </w:tr>
      <w:tr w:rsidTr="001B17C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7C8">
            <w:pPr>
              <w:pStyle w:val="BodyText"/>
              <w:rPr>
                <w:lang w:val="en-NZ"/>
              </w:rPr>
            </w:pPr>
            <w:r w:rsidRPr="001B17C8">
              <w:rPr>
                <w:rStyle w:val="BoldandItalics"/>
              </w:rPr>
              <w:t xml:space="preserve">Written documentation </w:t>
            </w:r>
            <w:r w:rsidRPr="001B17C8">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7C8" w:rsidP="001B17C8">
            <w:pPr>
              <w:pStyle w:val="ListBullet"/>
            </w:pPr>
            <w:r w:rsidRPr="001B17C8">
              <w:t>Minutes of meetings</w:t>
            </w:r>
          </w:p>
          <w:p w:rsidR="00000000" w:rsidRPr="001B17C8" w:rsidP="001B17C8">
            <w:pPr>
              <w:pStyle w:val="ListBullet"/>
            </w:pPr>
            <w:r w:rsidRPr="001B17C8">
              <w:t>Complex reports, briefing notes</w:t>
            </w:r>
          </w:p>
          <w:p w:rsidR="00000000" w:rsidRPr="001B17C8" w:rsidP="001B17C8">
            <w:pPr>
              <w:pStyle w:val="ListBullet"/>
            </w:pPr>
            <w:r w:rsidRPr="001B17C8">
              <w:t>Proposals, project plans and spreadsheets</w:t>
            </w:r>
          </w:p>
          <w:p w:rsidR="00000000" w:rsidRPr="001B17C8" w:rsidP="001B17C8">
            <w:pPr>
              <w:pStyle w:val="ListBullet"/>
            </w:pPr>
            <w:r w:rsidRPr="001B17C8">
              <w:t>Correspondence, formal correspondence</w:t>
            </w:r>
          </w:p>
          <w:p w:rsidR="00000000" w:rsidRPr="001B17C8" w:rsidP="001B17C8">
            <w:pPr>
              <w:pStyle w:val="ListBullet"/>
            </w:pPr>
            <w:r w:rsidRPr="001B17C8">
              <w:t>Speeches, journal articles and marketing materials</w:t>
            </w:r>
          </w:p>
          <w:p w:rsidR="00000000" w:rsidRPr="001B17C8" w:rsidP="001B17C8">
            <w:pPr>
              <w:pStyle w:val="ListBullet"/>
            </w:pPr>
            <w:r w:rsidRPr="001B17C8">
              <w:t>Instructions, procedures and policies</w:t>
            </w:r>
          </w:p>
        </w:tc>
      </w:tr>
    </w:tbl>
    <w:p w:rsidR="00000000" w:rsidRPr="001B17C8" w:rsidP="001B17C8">
      <w:pPr>
        <w:pStyle w:val="BodyText"/>
      </w:pPr>
    </w:p>
    <w:p w:rsidR="00000000" w:rsidRPr="001B17C8" w:rsidP="001B17C8">
      <w:pPr>
        <w:pStyle w:val="AllowPageBreak"/>
      </w:pPr>
    </w:p>
    <w:p w:rsidR="00000000" w:rsidRPr="001B17C8" w:rsidP="001B17C8">
      <w:pPr>
        <w:pStyle w:val="Heading1"/>
      </w:pPr>
      <w:bookmarkStart w:id="12" w:name="O_512179"/>
      <w:bookmarkEnd w:id="12"/>
      <w:r w:rsidRPr="001B17C8">
        <w:t>Unit Sector(s)</w:t>
      </w:r>
    </w:p>
    <w:p w:rsidR="00000000" w:rsidRPr="001B17C8" w:rsidP="001B17C8">
      <w:pPr>
        <w:pStyle w:val="BodyText"/>
      </w:pPr>
      <w:r w:rsidRPr="001B17C8">
        <w:t>Not applicable.</w:t>
      </w:r>
    </w:p>
    <w:p w:rsidR="00000000" w:rsidRPr="001B17C8" w:rsidP="001B17C8"/>
    <w:sectPr w:rsidSect="001B17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7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7C8" w:rsidRPr="00D53D76" w:rsidP="00D53D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7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D76" w:rsidP="001B17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53D76" w:rsidP="001B17C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D53D76" w:rsidP="001B17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7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7C8" w:rsidRPr="00D53D76" w:rsidP="00D53D7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7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D76" w:rsidRPr="002D2AF8" w:rsidP="001B17C8">
    <w:pPr>
      <w:pStyle w:val="Header"/>
      <w:framePr w:wrap="around"/>
    </w:pPr>
    <w:r>
      <w:fldChar w:fldCharType="begin"/>
    </w:r>
    <w:r>
      <w:instrText xml:space="preserve"> TITLE   \* MERGEFORMAT </w:instrText>
    </w:r>
    <w:r>
      <w:fldChar w:fldCharType="separate"/>
    </w:r>
    <w:r>
      <w:t>DEFPA007 Develop and implement effective communication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D53D76" w:rsidP="001B17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B2FB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CABC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17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17C8"/>
    <w:pPr>
      <w:spacing w:before="360" w:after="60"/>
      <w:outlineLvl w:val="0"/>
    </w:pPr>
    <w:rPr>
      <w:sz w:val="32"/>
    </w:rPr>
  </w:style>
  <w:style w:type="paragraph" w:styleId="Heading2">
    <w:name w:val="heading 2"/>
    <w:basedOn w:val="HeadingBase"/>
    <w:next w:val="BodyText"/>
    <w:link w:val="Heading2Char"/>
    <w:qFormat/>
    <w:rsid w:val="001B17C8"/>
    <w:pPr>
      <w:keepLines/>
      <w:spacing w:before="240" w:after="120"/>
      <w:outlineLvl w:val="1"/>
    </w:pPr>
    <w:rPr>
      <w:sz w:val="28"/>
      <w:szCs w:val="40"/>
    </w:rPr>
  </w:style>
  <w:style w:type="paragraph" w:styleId="Heading3">
    <w:name w:val="heading 3"/>
    <w:basedOn w:val="HeadingBase"/>
    <w:next w:val="BodyText"/>
    <w:link w:val="Heading3Char"/>
    <w:qFormat/>
    <w:rsid w:val="001B17C8"/>
    <w:pPr>
      <w:spacing w:before="180" w:after="120"/>
      <w:outlineLvl w:val="2"/>
    </w:pPr>
    <w:rPr>
      <w:spacing w:val="-10"/>
      <w:kern w:val="32"/>
    </w:rPr>
  </w:style>
  <w:style w:type="paragraph" w:styleId="Heading4">
    <w:name w:val="heading 4"/>
    <w:basedOn w:val="HeadingBase"/>
    <w:next w:val="BodyText"/>
    <w:link w:val="Heading4Char"/>
    <w:qFormat/>
    <w:rsid w:val="001B17C8"/>
    <w:pPr>
      <w:spacing w:before="160" w:after="120"/>
      <w:outlineLvl w:val="3"/>
    </w:pPr>
    <w:rPr>
      <w:sz w:val="22"/>
    </w:rPr>
  </w:style>
  <w:style w:type="paragraph" w:styleId="Heading5">
    <w:name w:val="heading 5"/>
    <w:basedOn w:val="HeadingBase"/>
    <w:next w:val="Normal"/>
    <w:link w:val="Heading5Char"/>
    <w:qFormat/>
    <w:rsid w:val="001B17C8"/>
    <w:pPr>
      <w:spacing w:before="80"/>
      <w:outlineLvl w:val="4"/>
    </w:pPr>
    <w:rPr>
      <w:color w:val="918585"/>
      <w:sz w:val="20"/>
    </w:rPr>
  </w:style>
  <w:style w:type="paragraph" w:styleId="Heading6">
    <w:name w:val="heading 6"/>
    <w:basedOn w:val="HeadingBase"/>
    <w:next w:val="Normal"/>
    <w:link w:val="Heading6Char"/>
    <w:qFormat/>
    <w:rsid w:val="001B17C8"/>
    <w:pPr>
      <w:spacing w:before="60"/>
      <w:outlineLvl w:val="5"/>
    </w:pPr>
    <w:rPr>
      <w:color w:val="918585"/>
      <w:sz w:val="20"/>
    </w:rPr>
  </w:style>
  <w:style w:type="paragraph" w:styleId="Heading7">
    <w:name w:val="heading 7"/>
    <w:basedOn w:val="Normal"/>
    <w:next w:val="Normal"/>
    <w:link w:val="Heading7Char"/>
    <w:qFormat/>
    <w:rsid w:val="001B17C8"/>
    <w:pPr>
      <w:ind w:left="720"/>
      <w:outlineLvl w:val="6"/>
    </w:pPr>
    <w:rPr>
      <w:i/>
    </w:rPr>
  </w:style>
  <w:style w:type="paragraph" w:styleId="Heading8">
    <w:name w:val="heading 8"/>
    <w:basedOn w:val="Normal"/>
    <w:next w:val="Normal"/>
    <w:link w:val="Heading8Char"/>
    <w:qFormat/>
    <w:rsid w:val="001B17C8"/>
    <w:pPr>
      <w:ind w:left="720"/>
      <w:outlineLvl w:val="7"/>
    </w:pPr>
    <w:rPr>
      <w:i/>
    </w:rPr>
  </w:style>
  <w:style w:type="paragraph" w:styleId="Heading9">
    <w:name w:val="heading 9"/>
    <w:basedOn w:val="Normal"/>
    <w:next w:val="Normal"/>
    <w:link w:val="Heading9Char"/>
    <w:qFormat/>
    <w:rsid w:val="001B17C8"/>
    <w:pPr>
      <w:ind w:left="720"/>
      <w:outlineLvl w:val="8"/>
    </w:pPr>
    <w:rPr>
      <w:i/>
    </w:rPr>
  </w:style>
  <w:style w:type="character" w:default="1" w:styleId="DefaultParagraphFont">
    <w:name w:val="Default Paragraph Font"/>
    <w:uiPriority w:val="1"/>
    <w:unhideWhenUsed/>
    <w:rsid w:val="001B17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17C8"/>
  </w:style>
  <w:style w:type="character" w:customStyle="1" w:styleId="Heading1Char">
    <w:name w:val="Heading 1 Char"/>
    <w:basedOn w:val="DefaultParagraphFont"/>
    <w:link w:val="Heading1"/>
    <w:rsid w:val="001B17C8"/>
    <w:rPr>
      <w:rFonts w:ascii="Times New Roman" w:eastAsia="Times New Roman" w:hAnsi="Times New Roman" w:cs="Times New Roman"/>
      <w:b/>
      <w:sz w:val="32"/>
      <w:szCs w:val="20"/>
      <w:lang w:eastAsia="en-US"/>
    </w:rPr>
  </w:style>
  <w:style w:type="paragraph" w:styleId="BodyText">
    <w:name w:val="Body Text"/>
    <w:basedOn w:val="Normal"/>
    <w:link w:val="BodyTextChar"/>
    <w:rsid w:val="001B17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17C8"/>
    <w:rPr>
      <w:rFonts w:ascii="Times New Roman" w:eastAsia="Times New Roman" w:hAnsi="Times New Roman" w:cs="Times New Roman"/>
      <w:sz w:val="24"/>
      <w:lang w:eastAsia="en-US"/>
    </w:rPr>
  </w:style>
  <w:style w:type="paragraph" w:styleId="List">
    <w:name w:val="List"/>
    <w:basedOn w:val="BodyText"/>
    <w:next w:val="BodyText"/>
    <w:rsid w:val="001B17C8"/>
    <w:pPr>
      <w:tabs>
        <w:tab w:val="left" w:pos="340"/>
      </w:tabs>
      <w:spacing w:before="60" w:after="60"/>
      <w:ind w:left="340" w:hanging="340"/>
    </w:pPr>
  </w:style>
  <w:style w:type="paragraph" w:styleId="ListBullet">
    <w:name w:val="List Bullet"/>
    <w:basedOn w:val="List"/>
    <w:rsid w:val="001B17C8"/>
    <w:pPr>
      <w:numPr>
        <w:numId w:val="12"/>
      </w:numPr>
      <w:tabs>
        <w:tab w:val="clear" w:pos="340"/>
      </w:tabs>
      <w:spacing w:before="40" w:after="40"/>
    </w:pPr>
  </w:style>
  <w:style w:type="character" w:customStyle="1" w:styleId="SpecialBold">
    <w:name w:val="Special Bold"/>
    <w:basedOn w:val="DefaultParagraphFont"/>
    <w:rsid w:val="001B17C8"/>
    <w:rPr>
      <w:b/>
      <w:spacing w:val="0"/>
    </w:rPr>
  </w:style>
  <w:style w:type="paragraph" w:customStyle="1" w:styleId="SuperHeading">
    <w:name w:val="SuperHeading"/>
    <w:basedOn w:val="Normal"/>
    <w:rsid w:val="001B17C8"/>
    <w:pPr>
      <w:spacing w:before="240" w:after="120"/>
      <w:outlineLvl w:val="0"/>
    </w:pPr>
    <w:rPr>
      <w:rFonts w:ascii="Times New Roman" w:hAnsi="Times New Roman"/>
      <w:b/>
      <w:sz w:val="32"/>
    </w:rPr>
  </w:style>
  <w:style w:type="paragraph" w:customStyle="1" w:styleId="AllowPageBreak">
    <w:name w:val="AllowPageBreak"/>
    <w:rsid w:val="001B17C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1B17C8"/>
    <w:pPr>
      <w:spacing w:before="60" w:after="60"/>
    </w:pPr>
  </w:style>
  <w:style w:type="character" w:customStyle="1" w:styleId="BoldandItalics">
    <w:name w:val="Bold and Italics"/>
    <w:qFormat/>
    <w:rsid w:val="001B17C8"/>
    <w:rPr>
      <w:b/>
      <w:i/>
      <w:u w:val="none"/>
    </w:rPr>
  </w:style>
  <w:style w:type="character" w:customStyle="1" w:styleId="Heading2Char">
    <w:name w:val="Heading 2 Char"/>
    <w:basedOn w:val="DefaultParagraphFont"/>
    <w:link w:val="Heading2"/>
    <w:rsid w:val="001B17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17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17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17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17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17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17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17C8"/>
    <w:rPr>
      <w:rFonts w:ascii="Courier New" w:eastAsia="Times New Roman" w:hAnsi="Courier New" w:cs="Times New Roman"/>
      <w:i/>
      <w:szCs w:val="20"/>
      <w:lang w:eastAsia="en-US"/>
    </w:rPr>
  </w:style>
  <w:style w:type="paragraph" w:customStyle="1" w:styleId="HeadingBase">
    <w:name w:val="Heading Base"/>
    <w:rsid w:val="001B17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17C8"/>
    <w:pPr>
      <w:tabs>
        <w:tab w:val="right" w:leader="dot" w:pos="9072"/>
      </w:tabs>
      <w:ind w:left="567"/>
    </w:pPr>
    <w:rPr>
      <w:szCs w:val="22"/>
    </w:rPr>
  </w:style>
  <w:style w:type="paragraph" w:customStyle="1" w:styleId="TOCBase">
    <w:name w:val="TOC Base"/>
    <w:rsid w:val="001B17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17C8"/>
    <w:pPr>
      <w:tabs>
        <w:tab w:val="right" w:leader="dot" w:pos="9072"/>
      </w:tabs>
      <w:spacing w:before="40" w:after="40"/>
      <w:ind w:left="284"/>
    </w:pPr>
    <w:rPr>
      <w:rFonts w:ascii="Times New Roman" w:hAnsi="Times New Roman"/>
    </w:rPr>
  </w:style>
  <w:style w:type="paragraph" w:styleId="TOC1">
    <w:name w:val="toc 1"/>
    <w:basedOn w:val="TOCBase"/>
    <w:next w:val="Normal"/>
    <w:rsid w:val="001B17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17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17C8"/>
    <w:rPr>
      <w:rFonts w:ascii="Times New Roman" w:eastAsia="Times New Roman" w:hAnsi="Times New Roman" w:cs="Times New Roman"/>
      <w:sz w:val="16"/>
      <w:lang w:eastAsia="en-US"/>
    </w:rPr>
  </w:style>
  <w:style w:type="paragraph" w:styleId="Title">
    <w:name w:val="Title"/>
    <w:basedOn w:val="HeadingBase"/>
    <w:link w:val="TitleChar"/>
    <w:qFormat/>
    <w:rsid w:val="001B17C8"/>
    <w:pPr>
      <w:spacing w:before="5040"/>
      <w:jc w:val="center"/>
    </w:pPr>
    <w:rPr>
      <w:sz w:val="48"/>
      <w:szCs w:val="72"/>
      <w:lang w:val="en-US"/>
    </w:rPr>
  </w:style>
  <w:style w:type="character" w:customStyle="1" w:styleId="TitleChar">
    <w:name w:val="Title Char"/>
    <w:basedOn w:val="DefaultParagraphFont"/>
    <w:link w:val="Title"/>
    <w:rsid w:val="001B17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17C8"/>
    <w:pPr>
      <w:tabs>
        <w:tab w:val="left" w:pos="3600"/>
        <w:tab w:val="left" w:pos="3958"/>
      </w:tabs>
    </w:pPr>
  </w:style>
  <w:style w:type="paragraph" w:customStyle="1" w:styleId="Note">
    <w:name w:val="Note"/>
    <w:basedOn w:val="BodyText"/>
    <w:rsid w:val="001B17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17C8"/>
    <w:pPr>
      <w:framePr w:wrap="auto" w:hAnchor="text" w:y="6049"/>
    </w:pPr>
    <w:rPr>
      <w:color w:val="000000"/>
      <w:sz w:val="40"/>
    </w:rPr>
  </w:style>
  <w:style w:type="paragraph" w:customStyle="1" w:styleId="TOCTitle">
    <w:name w:val="TOCTitle"/>
    <w:basedOn w:val="Heading1"/>
    <w:rsid w:val="001B17C8"/>
    <w:pPr>
      <w:spacing w:after="240"/>
      <w:jc w:val="center"/>
      <w:outlineLvl w:val="9"/>
    </w:pPr>
    <w:rPr>
      <w:caps/>
    </w:rPr>
  </w:style>
  <w:style w:type="paragraph" w:customStyle="1" w:styleId="Version">
    <w:name w:val="Version"/>
    <w:rsid w:val="001B17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17C8"/>
    <w:pPr>
      <w:numPr>
        <w:numId w:val="13"/>
      </w:numPr>
      <w:tabs>
        <w:tab w:val="clear" w:pos="680"/>
      </w:tabs>
    </w:pPr>
  </w:style>
  <w:style w:type="paragraph" w:styleId="Index1">
    <w:name w:val="index 1"/>
    <w:basedOn w:val="Normal"/>
    <w:next w:val="Normal"/>
    <w:semiHidden/>
    <w:rsid w:val="001B17C8"/>
    <w:pPr>
      <w:keepNext w:val="0"/>
      <w:tabs>
        <w:tab w:val="right" w:pos="4176"/>
      </w:tabs>
      <w:ind w:left="198" w:hanging="198"/>
    </w:pPr>
    <w:rPr>
      <w:rFonts w:ascii="Garamond" w:hAnsi="Garamond"/>
    </w:rPr>
  </w:style>
  <w:style w:type="paragraph" w:styleId="IndexHeading">
    <w:name w:val="index heading"/>
    <w:basedOn w:val="Normal"/>
    <w:next w:val="Index1"/>
    <w:semiHidden/>
    <w:rsid w:val="001B17C8"/>
    <w:pPr>
      <w:spacing w:before="120" w:after="120"/>
    </w:pPr>
    <w:rPr>
      <w:rFonts w:ascii="Arial" w:hAnsi="Arial"/>
      <w:b/>
      <w:color w:val="918585"/>
      <w:sz w:val="24"/>
    </w:rPr>
  </w:style>
  <w:style w:type="paragraph" w:styleId="Header">
    <w:name w:val="header"/>
    <w:basedOn w:val="Normal"/>
    <w:link w:val="HeaderChar"/>
    <w:rsid w:val="001B17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17C8"/>
    <w:rPr>
      <w:rFonts w:ascii="Times New Roman" w:eastAsia="Times New Roman" w:hAnsi="Times New Roman" w:cs="Times New Roman"/>
      <w:sz w:val="16"/>
      <w:szCs w:val="20"/>
      <w:lang w:val="en-GB" w:eastAsia="en-US"/>
    </w:rPr>
  </w:style>
  <w:style w:type="paragraph" w:customStyle="1" w:styleId="Chapter">
    <w:name w:val="Chapter"/>
    <w:basedOn w:val="Normal"/>
    <w:rsid w:val="001B17C8"/>
    <w:pPr>
      <w:spacing w:before="240"/>
    </w:pPr>
    <w:rPr>
      <w:rFonts w:ascii="Times New Roman" w:hAnsi="Times New Roman"/>
      <w:smallCaps/>
      <w:spacing w:val="80"/>
      <w:sz w:val="28"/>
    </w:rPr>
  </w:style>
  <w:style w:type="paragraph" w:customStyle="1" w:styleId="InChapter">
    <w:name w:val="InChapter"/>
    <w:basedOn w:val="Heading3"/>
    <w:rsid w:val="001B17C8"/>
    <w:pPr>
      <w:spacing w:after="240"/>
      <w:outlineLvl w:val="9"/>
    </w:pPr>
    <w:rPr>
      <w:noProof/>
    </w:rPr>
  </w:style>
  <w:style w:type="paragraph" w:styleId="Index2">
    <w:name w:val="index 2"/>
    <w:basedOn w:val="Normal"/>
    <w:next w:val="Normal"/>
    <w:semiHidden/>
    <w:rsid w:val="001B17C8"/>
    <w:pPr>
      <w:tabs>
        <w:tab w:val="right" w:pos="4176"/>
      </w:tabs>
      <w:ind w:left="568" w:hanging="284"/>
    </w:pPr>
    <w:rPr>
      <w:rFonts w:ascii="Garamond" w:hAnsi="Garamond"/>
    </w:rPr>
  </w:style>
  <w:style w:type="paragraph" w:customStyle="1" w:styleId="Byline">
    <w:name w:val="Byline"/>
    <w:rsid w:val="001B17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17C8"/>
    <w:pPr>
      <w:tabs>
        <w:tab w:val="clear" w:pos="3600"/>
        <w:tab w:val="clear" w:pos="3958"/>
      </w:tabs>
      <w:jc w:val="right"/>
    </w:pPr>
  </w:style>
  <w:style w:type="character" w:styleId="Emphasis">
    <w:name w:val="Emphasis"/>
    <w:basedOn w:val="DefaultParagraphFont"/>
    <w:qFormat/>
    <w:rsid w:val="001B17C8"/>
    <w:rPr>
      <w:i/>
    </w:rPr>
  </w:style>
  <w:style w:type="paragraph" w:styleId="Caption">
    <w:name w:val="caption"/>
    <w:basedOn w:val="BodyText"/>
    <w:next w:val="Normal"/>
    <w:qFormat/>
    <w:rsid w:val="001B17C8"/>
    <w:pPr>
      <w:framePr w:w="2268" w:hSpace="181" w:vSpace="181" w:wrap="around" w:vAnchor="text" w:hAnchor="page" w:x="1135" w:y="285" w:anchorLock="1"/>
    </w:pPr>
    <w:rPr>
      <w:i/>
    </w:rPr>
  </w:style>
  <w:style w:type="paragraph" w:customStyle="1" w:styleId="MiniTOCTitle">
    <w:name w:val="MiniTOCTitle"/>
    <w:basedOn w:val="Heading4"/>
    <w:rsid w:val="001B17C8"/>
    <w:pPr>
      <w:spacing w:before="240"/>
      <w:outlineLvl w:val="9"/>
    </w:pPr>
    <w:rPr>
      <w:noProof/>
      <w:sz w:val="24"/>
    </w:rPr>
  </w:style>
  <w:style w:type="paragraph" w:customStyle="1" w:styleId="MiniTOCItem">
    <w:name w:val="MiniTOCItem"/>
    <w:basedOn w:val="ListBullet"/>
    <w:rsid w:val="001B17C8"/>
    <w:pPr>
      <w:numPr>
        <w:numId w:val="0"/>
      </w:numPr>
      <w:tabs>
        <w:tab w:val="right" w:leader="dot" w:pos="6521"/>
      </w:tabs>
      <w:spacing w:before="0" w:after="0"/>
    </w:pPr>
  </w:style>
  <w:style w:type="paragraph" w:customStyle="1" w:styleId="TOFTitle">
    <w:name w:val="TOFTitle"/>
    <w:basedOn w:val="TOCTitle"/>
    <w:rsid w:val="001B17C8"/>
  </w:style>
  <w:style w:type="paragraph" w:styleId="TableofFigures">
    <w:name w:val="table of figures"/>
    <w:basedOn w:val="Normal"/>
    <w:next w:val="Normal"/>
    <w:semiHidden/>
    <w:rsid w:val="001B17C8"/>
    <w:pPr>
      <w:tabs>
        <w:tab w:val="right" w:leader="dot" w:pos="9072"/>
      </w:tabs>
      <w:ind w:left="970" w:hanging="403"/>
    </w:pPr>
    <w:rPr>
      <w:rFonts w:ascii="Times New Roman" w:hAnsi="Times New Roman"/>
      <w:b/>
    </w:rPr>
  </w:style>
  <w:style w:type="paragraph" w:styleId="ListNumber">
    <w:name w:val="List Number"/>
    <w:basedOn w:val="List"/>
    <w:rsid w:val="001B17C8"/>
    <w:pPr>
      <w:numPr>
        <w:numId w:val="10"/>
      </w:numPr>
    </w:pPr>
  </w:style>
  <w:style w:type="character" w:customStyle="1" w:styleId="WingdingSymbols">
    <w:name w:val="Wingding Symbols"/>
    <w:rsid w:val="001B17C8"/>
    <w:rPr>
      <w:rFonts w:ascii="Wingdings" w:hAnsi="Wingdings"/>
    </w:rPr>
  </w:style>
  <w:style w:type="paragraph" w:customStyle="1" w:styleId="TableHeading">
    <w:name w:val="Table Heading"/>
    <w:basedOn w:val="HeadingBase"/>
    <w:rsid w:val="001B17C8"/>
    <w:pPr>
      <w:keepLines/>
      <w:pBdr>
        <w:bottom w:val="single" w:sz="6" w:space="1" w:color="918585"/>
      </w:pBdr>
      <w:spacing w:before="240"/>
    </w:pPr>
  </w:style>
  <w:style w:type="character" w:customStyle="1" w:styleId="HotSpot">
    <w:name w:val="HotSpot"/>
    <w:rsid w:val="001B17C8"/>
    <w:rPr>
      <w:color w:val="0033CC"/>
      <w:u w:val="none"/>
    </w:rPr>
  </w:style>
  <w:style w:type="paragraph" w:customStyle="1" w:styleId="BodyTextRight">
    <w:name w:val="Body Text Right"/>
    <w:basedOn w:val="BodyText"/>
    <w:rsid w:val="001B17C8"/>
    <w:pPr>
      <w:spacing w:before="0" w:after="0"/>
      <w:jc w:val="right"/>
    </w:pPr>
  </w:style>
  <w:style w:type="paragraph" w:styleId="Index3">
    <w:name w:val="index 3"/>
    <w:basedOn w:val="ListNumber2"/>
    <w:next w:val="Normal"/>
    <w:semiHidden/>
    <w:rsid w:val="001B17C8"/>
    <w:pPr>
      <w:numPr>
        <w:numId w:val="0"/>
      </w:numPr>
      <w:tabs>
        <w:tab w:val="right" w:leader="dot" w:pos="4176"/>
      </w:tabs>
    </w:pPr>
  </w:style>
  <w:style w:type="paragraph" w:styleId="ListNumber2">
    <w:name w:val="List Number 2"/>
    <w:basedOn w:val="List2"/>
    <w:rsid w:val="001B17C8"/>
    <w:pPr>
      <w:numPr>
        <w:numId w:val="9"/>
      </w:numPr>
      <w:tabs>
        <w:tab w:val="clear" w:pos="1060"/>
      </w:tabs>
    </w:pPr>
  </w:style>
  <w:style w:type="paragraph" w:customStyle="1" w:styleId="MarginNote">
    <w:name w:val="Margin Note"/>
    <w:basedOn w:val="BodyText"/>
    <w:rsid w:val="001B17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17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17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17C8"/>
    <w:rPr>
      <w:sz w:val="32"/>
    </w:rPr>
  </w:style>
  <w:style w:type="paragraph" w:customStyle="1" w:styleId="HeadingProcedure">
    <w:name w:val="Heading Procedure"/>
    <w:basedOn w:val="HeadingBase"/>
    <w:next w:val="Normal"/>
    <w:rsid w:val="001B17C8"/>
    <w:pPr>
      <w:tabs>
        <w:tab w:val="left" w:pos="0"/>
      </w:tabs>
      <w:spacing w:before="120" w:after="60"/>
    </w:pPr>
    <w:rPr>
      <w:i/>
      <w:color w:val="918585"/>
      <w:sz w:val="22"/>
    </w:rPr>
  </w:style>
  <w:style w:type="paragraph" w:styleId="ListContinue">
    <w:name w:val="List Continue"/>
    <w:basedOn w:val="List"/>
    <w:rsid w:val="001B17C8"/>
    <w:pPr>
      <w:ind w:firstLine="0"/>
    </w:pPr>
  </w:style>
  <w:style w:type="paragraph" w:customStyle="1" w:styleId="ListNote">
    <w:name w:val="List Note"/>
    <w:basedOn w:val="List"/>
    <w:rsid w:val="001B17C8"/>
    <w:pPr>
      <w:pBdr>
        <w:top w:val="single" w:sz="6" w:space="2" w:color="918585"/>
        <w:bottom w:val="single" w:sz="6" w:space="2" w:color="918585"/>
      </w:pBdr>
      <w:tabs>
        <w:tab w:val="left" w:pos="1021"/>
      </w:tabs>
      <w:ind w:firstLine="0"/>
    </w:pPr>
  </w:style>
  <w:style w:type="paragraph" w:customStyle="1" w:styleId="Warning">
    <w:name w:val="Warning"/>
    <w:basedOn w:val="BodyText"/>
    <w:rsid w:val="001B17C8"/>
    <w:pPr>
      <w:shd w:val="clear" w:color="auto" w:fill="D9D9D9"/>
      <w:tabs>
        <w:tab w:val="left" w:pos="992"/>
      </w:tabs>
      <w:ind w:left="119" w:right="119"/>
    </w:pPr>
    <w:rPr>
      <w:sz w:val="20"/>
    </w:rPr>
  </w:style>
  <w:style w:type="paragraph" w:customStyle="1" w:styleId="MarginIcons">
    <w:name w:val="Margin Icons"/>
    <w:basedOn w:val="BodyText"/>
    <w:rsid w:val="001B17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17C8"/>
    <w:rPr>
      <w:rFonts w:ascii="Courier New" w:hAnsi="Courier New"/>
    </w:rPr>
  </w:style>
  <w:style w:type="paragraph" w:customStyle="1" w:styleId="NoteBullet">
    <w:name w:val="Note Bullet"/>
    <w:basedOn w:val="Note"/>
    <w:rsid w:val="001B17C8"/>
    <w:pPr>
      <w:tabs>
        <w:tab w:val="clear" w:pos="680"/>
      </w:tabs>
      <w:spacing w:before="60" w:after="60"/>
    </w:pPr>
  </w:style>
  <w:style w:type="paragraph" w:customStyle="1" w:styleId="SubHeading2">
    <w:name w:val="SubHeading2"/>
    <w:basedOn w:val="HeadingBase"/>
    <w:rsid w:val="001B17C8"/>
    <w:pPr>
      <w:spacing w:before="240" w:after="60"/>
    </w:pPr>
    <w:rPr>
      <w:sz w:val="20"/>
    </w:rPr>
  </w:style>
  <w:style w:type="paragraph" w:customStyle="1" w:styleId="SubHeading1">
    <w:name w:val="SubHeading1"/>
    <w:basedOn w:val="HeadingBase"/>
    <w:rsid w:val="001B17C8"/>
    <w:pPr>
      <w:spacing w:before="240" w:after="60"/>
    </w:pPr>
    <w:rPr>
      <w:color w:val="918585"/>
      <w:sz w:val="22"/>
    </w:rPr>
  </w:style>
  <w:style w:type="paragraph" w:customStyle="1" w:styleId="SideHeading">
    <w:name w:val="Side Heading"/>
    <w:basedOn w:val="HeadingBase"/>
    <w:rsid w:val="001B17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17C8"/>
    <w:pPr>
      <w:tabs>
        <w:tab w:val="num" w:pos="360"/>
      </w:tabs>
    </w:pPr>
  </w:style>
  <w:style w:type="paragraph" w:styleId="PlainText">
    <w:name w:val="Plain Text"/>
    <w:basedOn w:val="Normal"/>
    <w:link w:val="PlainTextChar"/>
    <w:rsid w:val="001B17C8"/>
    <w:rPr>
      <w:sz w:val="20"/>
    </w:rPr>
  </w:style>
  <w:style w:type="character" w:customStyle="1" w:styleId="PlainTextChar">
    <w:name w:val="Plain Text Char"/>
    <w:basedOn w:val="DefaultParagraphFont"/>
    <w:link w:val="PlainText"/>
    <w:rsid w:val="001B17C8"/>
    <w:rPr>
      <w:rFonts w:ascii="Courier New" w:eastAsia="Times New Roman" w:hAnsi="Courier New" w:cs="Times New Roman"/>
      <w:sz w:val="20"/>
      <w:szCs w:val="20"/>
      <w:lang w:eastAsia="en-US"/>
    </w:rPr>
  </w:style>
  <w:style w:type="character" w:customStyle="1" w:styleId="MenuOption">
    <w:name w:val="Menu Option"/>
    <w:basedOn w:val="DefaultParagraphFont"/>
    <w:rsid w:val="001B17C8"/>
    <w:rPr>
      <w:b/>
      <w:smallCaps/>
    </w:rPr>
  </w:style>
  <w:style w:type="paragraph" w:customStyle="1" w:styleId="TableListNumber">
    <w:name w:val="Table List Number"/>
    <w:basedOn w:val="ListNumber"/>
    <w:rsid w:val="001B17C8"/>
    <w:pPr>
      <w:numPr>
        <w:numId w:val="0"/>
      </w:numPr>
    </w:pPr>
  </w:style>
  <w:style w:type="paragraph" w:styleId="TOC4">
    <w:name w:val="toc 4"/>
    <w:basedOn w:val="TOCBase"/>
    <w:next w:val="Normal"/>
    <w:semiHidden/>
    <w:rsid w:val="001B17C8"/>
    <w:pPr>
      <w:tabs>
        <w:tab w:val="right" w:leader="dot" w:pos="9071"/>
      </w:tabs>
      <w:ind w:left="1701"/>
    </w:pPr>
  </w:style>
  <w:style w:type="paragraph" w:customStyle="1" w:styleId="ListAlpha">
    <w:name w:val="List Alpha"/>
    <w:basedOn w:val="List"/>
    <w:rsid w:val="001B17C8"/>
    <w:pPr>
      <w:numPr>
        <w:numId w:val="8"/>
      </w:numPr>
    </w:pPr>
  </w:style>
  <w:style w:type="paragraph" w:customStyle="1" w:styleId="ListAlpha2">
    <w:name w:val="List Alpha 2"/>
    <w:basedOn w:val="List2"/>
    <w:rsid w:val="001B17C8"/>
    <w:pPr>
      <w:numPr>
        <w:numId w:val="7"/>
      </w:numPr>
    </w:pPr>
  </w:style>
  <w:style w:type="paragraph" w:styleId="List2">
    <w:name w:val="List 2"/>
    <w:basedOn w:val="BodyText"/>
    <w:rsid w:val="001B17C8"/>
    <w:pPr>
      <w:tabs>
        <w:tab w:val="left" w:pos="680"/>
      </w:tabs>
      <w:spacing w:before="60" w:after="60"/>
      <w:ind w:left="680" w:hanging="340"/>
    </w:pPr>
  </w:style>
  <w:style w:type="paragraph" w:styleId="List3">
    <w:name w:val="List 3"/>
    <w:basedOn w:val="BodyText"/>
    <w:rsid w:val="001B17C8"/>
    <w:pPr>
      <w:tabs>
        <w:tab w:val="left" w:pos="1021"/>
      </w:tabs>
      <w:spacing w:before="60" w:after="60"/>
      <w:ind w:left="1020" w:hanging="340"/>
    </w:pPr>
  </w:style>
  <w:style w:type="paragraph" w:styleId="List4">
    <w:name w:val="List 4"/>
    <w:basedOn w:val="BodyText"/>
    <w:rsid w:val="001B17C8"/>
    <w:pPr>
      <w:tabs>
        <w:tab w:val="left" w:pos="1361"/>
      </w:tabs>
      <w:spacing w:before="60" w:after="60"/>
      <w:ind w:left="1361" w:hanging="340"/>
    </w:pPr>
  </w:style>
  <w:style w:type="paragraph" w:styleId="List5">
    <w:name w:val="List 5"/>
    <w:basedOn w:val="BodyText"/>
    <w:rsid w:val="001B17C8"/>
    <w:pPr>
      <w:tabs>
        <w:tab w:val="left" w:pos="1701"/>
      </w:tabs>
      <w:spacing w:before="60" w:after="60"/>
      <w:ind w:left="1701" w:hanging="340"/>
    </w:pPr>
  </w:style>
  <w:style w:type="paragraph" w:styleId="ListBullet3">
    <w:name w:val="List Bullet 3"/>
    <w:basedOn w:val="List3"/>
    <w:rsid w:val="001B17C8"/>
    <w:pPr>
      <w:numPr>
        <w:numId w:val="14"/>
      </w:numPr>
      <w:tabs>
        <w:tab w:val="clear" w:pos="1021"/>
      </w:tabs>
      <w:ind w:left="1037" w:hanging="357"/>
    </w:pPr>
  </w:style>
  <w:style w:type="paragraph" w:styleId="ListBullet4">
    <w:name w:val="List Bullet 4"/>
    <w:basedOn w:val="List4"/>
    <w:rsid w:val="001B17C8"/>
    <w:pPr>
      <w:numPr>
        <w:numId w:val="2"/>
      </w:numPr>
    </w:pPr>
  </w:style>
  <w:style w:type="paragraph" w:styleId="ListBullet5">
    <w:name w:val="List Bullet 5"/>
    <w:basedOn w:val="List5"/>
    <w:rsid w:val="001B17C8"/>
    <w:pPr>
      <w:numPr>
        <w:numId w:val="3"/>
      </w:numPr>
    </w:pPr>
  </w:style>
  <w:style w:type="paragraph" w:styleId="ListContinue2">
    <w:name w:val="List Continue 2"/>
    <w:basedOn w:val="List2"/>
    <w:rsid w:val="001B17C8"/>
    <w:pPr>
      <w:ind w:firstLine="0"/>
    </w:pPr>
  </w:style>
  <w:style w:type="paragraph" w:styleId="ListContinue3">
    <w:name w:val="List Continue 3"/>
    <w:basedOn w:val="List3"/>
    <w:rsid w:val="001B17C8"/>
    <w:pPr>
      <w:ind w:left="1021" w:firstLine="0"/>
    </w:pPr>
  </w:style>
  <w:style w:type="paragraph" w:styleId="ListContinue4">
    <w:name w:val="List Continue 4"/>
    <w:basedOn w:val="List4"/>
    <w:rsid w:val="001B17C8"/>
    <w:pPr>
      <w:ind w:firstLine="0"/>
    </w:pPr>
  </w:style>
  <w:style w:type="paragraph" w:styleId="ListContinue5">
    <w:name w:val="List Continue 5"/>
    <w:basedOn w:val="List5"/>
    <w:rsid w:val="001B17C8"/>
    <w:pPr>
      <w:ind w:firstLine="0"/>
    </w:pPr>
  </w:style>
  <w:style w:type="paragraph" w:styleId="ListNumber3">
    <w:name w:val="List Number 3"/>
    <w:basedOn w:val="List3"/>
    <w:rsid w:val="001B17C8"/>
    <w:pPr>
      <w:numPr>
        <w:numId w:val="4"/>
      </w:numPr>
    </w:pPr>
  </w:style>
  <w:style w:type="paragraph" w:styleId="ListNumber4">
    <w:name w:val="List Number 4"/>
    <w:basedOn w:val="List4"/>
    <w:rsid w:val="001B17C8"/>
    <w:pPr>
      <w:numPr>
        <w:numId w:val="5"/>
      </w:numPr>
    </w:pPr>
  </w:style>
  <w:style w:type="paragraph" w:styleId="ListNumber5">
    <w:name w:val="List Number 5"/>
    <w:basedOn w:val="List5"/>
    <w:rsid w:val="001B17C8"/>
    <w:pPr>
      <w:numPr>
        <w:numId w:val="6"/>
      </w:numPr>
    </w:pPr>
  </w:style>
  <w:style w:type="paragraph" w:styleId="BlockText">
    <w:name w:val="Block Text"/>
    <w:basedOn w:val="Normal"/>
    <w:rsid w:val="001B17C8"/>
    <w:pPr>
      <w:spacing w:after="120"/>
      <w:ind w:left="1440" w:right="1440"/>
    </w:pPr>
  </w:style>
  <w:style w:type="character" w:customStyle="1" w:styleId="Subscript">
    <w:name w:val="Subscript"/>
    <w:basedOn w:val="DefaultParagraphFont"/>
    <w:rsid w:val="001B17C8"/>
    <w:rPr>
      <w:sz w:val="16"/>
      <w:vertAlign w:val="subscript"/>
    </w:rPr>
  </w:style>
  <w:style w:type="character" w:customStyle="1" w:styleId="Superscript">
    <w:name w:val="Superscript"/>
    <w:basedOn w:val="DefaultParagraphFont"/>
    <w:rsid w:val="001B17C8"/>
    <w:rPr>
      <w:sz w:val="16"/>
      <w:vertAlign w:val="superscript"/>
    </w:rPr>
  </w:style>
  <w:style w:type="character" w:customStyle="1" w:styleId="Symbols">
    <w:name w:val="Symbols"/>
    <w:basedOn w:val="DefaultParagraphFont"/>
    <w:rsid w:val="001B17C8"/>
    <w:rPr>
      <w:rFonts w:ascii="Symbol" w:hAnsi="Symbol"/>
    </w:rPr>
  </w:style>
  <w:style w:type="character" w:customStyle="1" w:styleId="MenuOptions">
    <w:name w:val="Menu Options"/>
    <w:basedOn w:val="DefaultParagraphFont"/>
    <w:rsid w:val="001B17C8"/>
    <w:rPr>
      <w:rFonts w:ascii="Arial Narrow" w:hAnsi="Arial Narrow"/>
      <w:smallCaps/>
    </w:rPr>
  </w:style>
  <w:style w:type="character" w:customStyle="1" w:styleId="Buttons">
    <w:name w:val="Buttons"/>
    <w:basedOn w:val="DefaultParagraphFont"/>
    <w:rsid w:val="001B17C8"/>
    <w:rPr>
      <w:b/>
    </w:rPr>
  </w:style>
  <w:style w:type="character" w:customStyle="1" w:styleId="Underlined">
    <w:name w:val="Underlined"/>
    <w:basedOn w:val="DefaultParagraphFont"/>
    <w:rsid w:val="001B17C8"/>
    <w:rPr>
      <w:u w:val="single"/>
    </w:rPr>
  </w:style>
  <w:style w:type="paragraph" w:customStyle="1" w:styleId="TableBodyTextRight">
    <w:name w:val="Table Body Text Right"/>
    <w:basedOn w:val="TableBodyText"/>
    <w:rsid w:val="001B17C8"/>
    <w:pPr>
      <w:widowControl w:val="0"/>
      <w:autoSpaceDE w:val="0"/>
      <w:autoSpaceDN w:val="0"/>
      <w:adjustRightInd w:val="0"/>
      <w:jc w:val="right"/>
    </w:pPr>
    <w:rPr>
      <w:rFonts w:cs="Arial"/>
      <w:szCs w:val="18"/>
    </w:rPr>
  </w:style>
  <w:style w:type="paragraph" w:customStyle="1" w:styleId="CopyrightText">
    <w:name w:val="Copyright Text"/>
    <w:basedOn w:val="BodyText"/>
    <w:rsid w:val="001B17C8"/>
    <w:rPr>
      <w:sz w:val="18"/>
    </w:rPr>
  </w:style>
  <w:style w:type="paragraph" w:customStyle="1" w:styleId="BodySmallRight">
    <w:name w:val="Body Small Right"/>
    <w:basedOn w:val="BodyTextRight"/>
    <w:rsid w:val="001B17C8"/>
    <w:rPr>
      <w:sz w:val="18"/>
      <w:szCs w:val="18"/>
    </w:rPr>
  </w:style>
  <w:style w:type="paragraph" w:customStyle="1" w:styleId="MarginEdition">
    <w:name w:val="Margin Edition"/>
    <w:basedOn w:val="MarginNote"/>
    <w:rsid w:val="001B17C8"/>
    <w:pPr>
      <w:spacing w:before="0" w:after="0"/>
    </w:pPr>
    <w:rPr>
      <w:rFonts w:ascii="Times New Roman" w:hAnsi="Times New Roman"/>
      <w:color w:val="999999"/>
    </w:rPr>
  </w:style>
  <w:style w:type="paragraph" w:customStyle="1" w:styleId="Spacer">
    <w:name w:val="Spacer"/>
    <w:basedOn w:val="Normal"/>
    <w:rsid w:val="001B17C8"/>
    <w:rPr>
      <w:sz w:val="2"/>
      <w:szCs w:val="2"/>
    </w:rPr>
  </w:style>
  <w:style w:type="character" w:customStyle="1" w:styleId="Small">
    <w:name w:val="Small"/>
    <w:basedOn w:val="DefaultParagraphFont"/>
    <w:rsid w:val="001B17C8"/>
    <w:rPr>
      <w:sz w:val="16"/>
    </w:rPr>
  </w:style>
  <w:style w:type="paragraph" w:customStyle="1" w:styleId="WideTable">
    <w:name w:val="Wide Table"/>
    <w:basedOn w:val="Normal"/>
    <w:rsid w:val="001B17C8"/>
    <w:pPr>
      <w:ind w:left="-1418"/>
    </w:pPr>
    <w:rPr>
      <w:sz w:val="2"/>
      <w:szCs w:val="2"/>
    </w:rPr>
  </w:style>
  <w:style w:type="character" w:styleId="PageNumber">
    <w:name w:val="page number"/>
    <w:basedOn w:val="DefaultParagraphFont"/>
    <w:rsid w:val="001B17C8"/>
  </w:style>
  <w:style w:type="paragraph" w:styleId="Quote">
    <w:name w:val="Quote"/>
    <w:basedOn w:val="Heading1"/>
    <w:link w:val="QuoteChar"/>
    <w:qFormat/>
    <w:rsid w:val="001B17C8"/>
    <w:rPr>
      <w:b w:val="0"/>
      <w:sz w:val="72"/>
      <w:szCs w:val="72"/>
      <w:lang w:val="en-NZ"/>
    </w:rPr>
  </w:style>
  <w:style w:type="character" w:customStyle="1" w:styleId="QuoteChar">
    <w:name w:val="Quote Char"/>
    <w:basedOn w:val="DefaultParagraphFont"/>
    <w:link w:val="Quote"/>
    <w:rsid w:val="001B17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17C8"/>
    <w:pPr>
      <w:pageBreakBefore/>
    </w:pPr>
  </w:style>
  <w:style w:type="paragraph" w:customStyle="1" w:styleId="Border">
    <w:name w:val="Border"/>
    <w:basedOn w:val="Normal"/>
    <w:qFormat/>
    <w:rsid w:val="001B17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17C8"/>
    <w:rPr>
      <w:b/>
      <w:bCs/>
      <w:i/>
      <w:iCs/>
      <w:color w:val="auto"/>
    </w:rPr>
  </w:style>
  <w:style w:type="paragraph" w:styleId="IntenseQuote">
    <w:name w:val="Intense Quote"/>
    <w:basedOn w:val="Normal"/>
    <w:next w:val="Normal"/>
    <w:link w:val="IntenseQuoteChar"/>
    <w:uiPriority w:val="30"/>
    <w:qFormat/>
    <w:rsid w:val="001B17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17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17C8"/>
    <w:rPr>
      <w:smallCaps/>
      <w:color w:val="auto"/>
      <w:u w:val="single"/>
    </w:rPr>
  </w:style>
  <w:style w:type="character" w:styleId="IntenseReference">
    <w:name w:val="Intense Reference"/>
    <w:basedOn w:val="DefaultParagraphFont"/>
    <w:uiPriority w:val="32"/>
    <w:qFormat/>
    <w:rsid w:val="001B17C8"/>
    <w:rPr>
      <w:b/>
      <w:bCs/>
      <w:smallCaps/>
      <w:color w:val="auto"/>
      <w:spacing w:val="5"/>
      <w:u w:val="single"/>
    </w:rPr>
  </w:style>
  <w:style w:type="paragraph" w:customStyle="1" w:styleId="2ColumnHeading">
    <w:name w:val="2Column Heading"/>
    <w:basedOn w:val="BodyText"/>
    <w:qFormat/>
    <w:rsid w:val="001B17C8"/>
    <w:pPr>
      <w:spacing w:after="60"/>
      <w:ind w:left="-2268"/>
    </w:pPr>
    <w:rPr>
      <w:b/>
    </w:rPr>
  </w:style>
  <w:style w:type="paragraph" w:customStyle="1" w:styleId="Heading1TOC">
    <w:name w:val="Heading1 TOC"/>
    <w:basedOn w:val="Normal"/>
    <w:qFormat/>
    <w:rsid w:val="001B17C8"/>
    <w:pPr>
      <w:spacing w:before="240" w:after="120"/>
    </w:pPr>
    <w:rPr>
      <w:rFonts w:ascii="Times New Roman" w:hAnsi="Times New Roman"/>
      <w:b/>
      <w:sz w:val="32"/>
    </w:rPr>
  </w:style>
  <w:style w:type="paragraph" w:customStyle="1" w:styleId="Heading2TOC">
    <w:name w:val="Heading2 TOC"/>
    <w:basedOn w:val="Normal"/>
    <w:qFormat/>
    <w:rsid w:val="001B17C8"/>
    <w:pPr>
      <w:spacing w:before="240" w:after="60"/>
    </w:pPr>
    <w:rPr>
      <w:rFonts w:ascii="Times New Roman" w:hAnsi="Times New Roman"/>
      <w:b/>
      <w:sz w:val="28"/>
    </w:rPr>
  </w:style>
  <w:style w:type="character" w:customStyle="1" w:styleId="Underline">
    <w:name w:val="Underline"/>
    <w:basedOn w:val="DefaultParagraphFont"/>
    <w:qFormat/>
    <w:rsid w:val="001B17C8"/>
    <w:rPr>
      <w:u w:val="single"/>
    </w:rPr>
  </w:style>
  <w:style w:type="paragraph" w:styleId="BalloonText">
    <w:name w:val="Balloon Text"/>
    <w:basedOn w:val="Normal"/>
    <w:link w:val="BalloonTextChar"/>
    <w:rsid w:val="001B17C8"/>
    <w:rPr>
      <w:rFonts w:ascii="Tahoma" w:hAnsi="Tahoma" w:cs="Tahoma"/>
      <w:sz w:val="16"/>
      <w:szCs w:val="16"/>
    </w:rPr>
  </w:style>
  <w:style w:type="character" w:customStyle="1" w:styleId="BalloonTextChar">
    <w:name w:val="Balloon Text Char"/>
    <w:basedOn w:val="DefaultParagraphFont"/>
    <w:link w:val="BalloonText"/>
    <w:rsid w:val="001B17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17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17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17C8"/>
    <w:rPr>
      <w:b/>
      <w:color w:val="660033"/>
      <w:spacing w:val="0"/>
    </w:rPr>
  </w:style>
  <w:style w:type="paragraph" w:customStyle="1" w:styleId="Nameditemlist">
    <w:name w:val="Named item list"/>
    <w:basedOn w:val="BodyText"/>
    <w:qFormat/>
    <w:rsid w:val="001B17C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973</Words>
  <Characters>6222</Characters>
  <Application>Microsoft Office Word</Application>
  <DocSecurity>0</DocSecurity>
  <Lines>201</Lines>
  <Paragraphs>104</Paragraphs>
  <ScaleCrop>false</ScaleCrop>
  <Company>Author-it Software Corporation Ltd.</Company>
  <LinksUpToDate>false</LinksUpToDate>
  <CharactersWithSpaces>7121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DEFPA007 Develop and implement effective communication strategies</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2013-01-24T03:50:00Z</dcterms:created>
  <dcterms:modified xsi:type="dcterms:W3CDTF">2013-01-24T03:50:00Z</dcterms:modified>
</cp:coreProperties>
</file>