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C91" w:rsidP="00EB6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DEFPA004 Manage media requirements at major events</w:t>
      </w:r>
      <w:r>
        <w:fldChar w:fldCharType="end"/>
      </w:r>
    </w:p>
    <w:p w:rsidR="00EB6C91" w:rsidP="00EB6C91">
      <w:pPr>
        <w:pStyle w:val="Version"/>
        <w:sectPr w:rsidSect="00D40D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40D4E" w:rsidP="00D40D4E">
      <w:pPr>
        <w:pStyle w:val="SuperHeading"/>
      </w:pPr>
      <w:r w:rsidRPr="00D40D4E">
        <w:t>DEFPA004 Manage media requirements at major events</w:t>
      </w:r>
    </w:p>
    <w:p w:rsidR="00000000" w:rsidRPr="00D40D4E" w:rsidP="00D40D4E">
      <w:pPr>
        <w:pStyle w:val="Heading1"/>
      </w:pPr>
      <w:bookmarkStart w:id="1" w:name="O_512123"/>
      <w:bookmarkEnd w:id="1"/>
      <w:r w:rsidRPr="00D40D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EB6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TableBodyText"/>
            </w:pPr>
            <w:r w:rsidRPr="00D40D4E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TableBodyText"/>
            </w:pPr>
            <w:r w:rsidRPr="00D40D4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TableBodyText"/>
              <w:rPr>
                <w:lang w:val="en-NZ"/>
              </w:rPr>
            </w:pPr>
            <w:r w:rsidRPr="00D40D4E">
              <w:rPr>
                <w:rStyle w:val="SpecialBold"/>
              </w:rPr>
              <w:t>Comments</w:t>
            </w:r>
          </w:p>
        </w:tc>
      </w:tr>
      <w:tr w:rsidTr="00EB6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TableBodyText"/>
              <w:rPr>
                <w:lang w:val="en-NZ"/>
              </w:rPr>
            </w:pPr>
            <w:r w:rsidRPr="00D40D4E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TableBodyText"/>
              <w:rPr>
                <w:lang w:val="en-NZ"/>
              </w:rPr>
            </w:pPr>
            <w:r w:rsidRPr="00D40D4E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TableBodyText"/>
              <w:rPr>
                <w:lang w:val="en-NZ"/>
              </w:rPr>
            </w:pPr>
            <w:r w:rsidRPr="00D40D4E">
              <w:t xml:space="preserve">New unit. </w:t>
            </w:r>
          </w:p>
        </w:tc>
      </w:tr>
      <w:tr w:rsidTr="00EB6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TableBodyText"/>
              <w:rPr>
                <w:lang w:val="en-NZ"/>
              </w:rPr>
            </w:pPr>
            <w:r w:rsidRPr="00D40D4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TableBodyText"/>
              <w:rPr>
                <w:lang w:val="en-NZ"/>
              </w:rPr>
            </w:pPr>
            <w:r w:rsidRPr="00D40D4E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TableBodyText"/>
            </w:pPr>
            <w:r w:rsidRPr="00D40D4E">
              <w:t xml:space="preserve">Primary release. </w:t>
            </w:r>
          </w:p>
        </w:tc>
      </w:tr>
    </w:tbl>
    <w:p w:rsidR="00EB6C91" w:rsidP="00D40D4E">
      <w:pPr>
        <w:pStyle w:val="TableBodyText"/>
      </w:pPr>
    </w:p>
    <w:p w:rsidR="00EB6C91" w:rsidP="00D40D4E">
      <w:pPr>
        <w:pStyle w:val="TableBodyText"/>
      </w:pPr>
    </w:p>
    <w:p w:rsidR="00000000" w:rsidRPr="00D40D4E" w:rsidP="00D40D4E">
      <w:pPr>
        <w:pStyle w:val="Heading1"/>
      </w:pPr>
      <w:bookmarkStart w:id="2" w:name="O_512124"/>
      <w:bookmarkEnd w:id="2"/>
      <w:r w:rsidRPr="00D40D4E">
        <w:t>Unit Descriptor</w:t>
      </w:r>
    </w:p>
    <w:p w:rsidR="00000000" w:rsidRPr="00D40D4E" w:rsidP="00D40D4E">
      <w:pPr>
        <w:pStyle w:val="BodyText"/>
      </w:pPr>
      <w:r w:rsidRPr="00D40D4E">
        <w:t>This unit covers the competency required to manage the media requirements at major events.</w:t>
      </w:r>
    </w:p>
    <w:p w:rsidR="00000000" w:rsidRPr="00D40D4E" w:rsidP="00D40D4E">
      <w:pPr>
        <w:pStyle w:val="BodyText"/>
      </w:pPr>
      <w:r w:rsidRPr="00D40D4E">
        <w:t xml:space="preserve">It includes the assessment of organisational requirements, the development of a media strategy, the management of the media and the provision of information for major events. </w:t>
      </w:r>
    </w:p>
    <w:p w:rsidR="00000000" w:rsidRPr="00D40D4E" w:rsidP="00D40D4E">
      <w:pPr>
        <w:pStyle w:val="BodyText"/>
      </w:pPr>
      <w:r w:rsidRPr="00D40D4E">
        <w:t>No licensing, legislative, regulatory or certification requirements apply to thi</w:t>
      </w:r>
      <w:r w:rsidRPr="00D40D4E">
        <w:t>s unit at the time of publication. In a Defence context, this means that there is no civilian need to hold this unit in order to meet licensing, legislative, regulatory or certification requirements.</w:t>
      </w:r>
    </w:p>
    <w:p w:rsidR="00000000" w:rsidRPr="00D40D4E" w:rsidP="00D40D4E">
      <w:pPr>
        <w:pStyle w:val="AllowPageBreak"/>
      </w:pPr>
    </w:p>
    <w:p w:rsidR="00000000" w:rsidRPr="00D40D4E" w:rsidP="00D40D4E">
      <w:pPr>
        <w:pStyle w:val="Heading1"/>
      </w:pPr>
      <w:bookmarkStart w:id="3" w:name="O_512125"/>
      <w:bookmarkEnd w:id="3"/>
      <w:r w:rsidRPr="00D40D4E">
        <w:t>Application of the Unit</w:t>
      </w:r>
    </w:p>
    <w:p w:rsidR="00000000" w:rsidRPr="00D40D4E" w:rsidP="00D40D4E">
      <w:pPr>
        <w:pStyle w:val="BodyText"/>
      </w:pPr>
      <w:r w:rsidRPr="00D40D4E">
        <w:t>This unit appli</w:t>
      </w:r>
      <w:r w:rsidRPr="00D40D4E">
        <w:t>es to Public Affairs Officers within Defence who are involved in the management of the media requirements at major events as a workplace responsibility, but is applicable to all individuals who work in this field.</w:t>
      </w:r>
    </w:p>
    <w:p w:rsidR="00000000" w:rsidRPr="00D40D4E" w:rsidP="00D40D4E">
      <w:pPr>
        <w:pStyle w:val="BodyText"/>
      </w:pPr>
      <w:r w:rsidRPr="00D40D4E">
        <w:t xml:space="preserve">The unit requires the application of high </w:t>
      </w:r>
      <w:r w:rsidRPr="00D40D4E">
        <w:t>level, fully independent, complex judgements with a detailed knowledge of the Defence organisation. It requires analysis of complex data and the production of documents detailing the required outcomes of specialised functions in the public affairs context.</w:t>
      </w:r>
      <w:r w:rsidRPr="00D40D4E">
        <w:t xml:space="preserve"> All activities are carried out in accordance with relevant organisational policy and procedures.</w:t>
      </w:r>
    </w:p>
    <w:p w:rsidR="00000000" w:rsidRPr="00D40D4E" w:rsidP="00D40D4E">
      <w:pPr>
        <w:pStyle w:val="AllowPageBreak"/>
      </w:pPr>
    </w:p>
    <w:p w:rsidR="00000000" w:rsidRPr="00D40D4E" w:rsidP="00D40D4E">
      <w:pPr>
        <w:pStyle w:val="Heading1"/>
      </w:pPr>
      <w:bookmarkStart w:id="4" w:name="O_512126"/>
      <w:bookmarkEnd w:id="4"/>
      <w:r w:rsidRPr="00D40D4E">
        <w:t>Licensing/Regulatory Information</w:t>
      </w:r>
    </w:p>
    <w:p w:rsidR="00000000" w:rsidRPr="00D40D4E" w:rsidP="00D40D4E">
      <w:pPr>
        <w:pStyle w:val="BodyText"/>
      </w:pPr>
      <w:r w:rsidRPr="00D40D4E">
        <w:t>Not applicable.</w:t>
      </w:r>
    </w:p>
    <w:p w:rsidR="00000000" w:rsidRPr="00D40D4E" w:rsidP="00D40D4E">
      <w:pPr>
        <w:pStyle w:val="AllowPageBreak"/>
      </w:pPr>
    </w:p>
    <w:p w:rsidR="00000000" w:rsidRPr="00D40D4E" w:rsidP="00D40D4E">
      <w:pPr>
        <w:pStyle w:val="Heading1"/>
      </w:pPr>
      <w:bookmarkStart w:id="5" w:name="O_512127"/>
      <w:bookmarkEnd w:id="5"/>
      <w:r w:rsidRPr="00D40D4E">
        <w:t>Pre-Requisites</w:t>
      </w:r>
    </w:p>
    <w:p w:rsidR="00000000" w:rsidRPr="00D40D4E" w:rsidP="00D40D4E">
      <w:pPr>
        <w:pStyle w:val="BodyText"/>
      </w:pPr>
      <w:r w:rsidRPr="00D40D4E">
        <w:t>Not applicable.</w:t>
      </w:r>
    </w:p>
    <w:p w:rsidR="00000000" w:rsidRPr="00D40D4E" w:rsidP="00D40D4E">
      <w:pPr>
        <w:pStyle w:val="AllowPageBreak"/>
      </w:pPr>
    </w:p>
    <w:p w:rsidR="00000000" w:rsidRPr="00D40D4E" w:rsidP="00D40D4E">
      <w:pPr>
        <w:pStyle w:val="Heading1"/>
      </w:pPr>
      <w:bookmarkStart w:id="6" w:name="O_512128"/>
      <w:bookmarkEnd w:id="6"/>
      <w:r w:rsidRPr="00D40D4E">
        <w:t>Employability Skills Inform</w:t>
      </w:r>
      <w:r w:rsidRPr="00D40D4E">
        <w:t>ation</w:t>
      </w:r>
    </w:p>
    <w:p w:rsidR="00000000" w:rsidRPr="00D40D4E" w:rsidP="00D40D4E">
      <w:pPr>
        <w:pStyle w:val="BodyText"/>
      </w:pPr>
      <w:r w:rsidRPr="00D40D4E">
        <w:t>This unit contains employability skills.</w:t>
      </w:r>
    </w:p>
    <w:p w:rsidR="00000000" w:rsidRPr="00D40D4E" w:rsidP="00D40D4E">
      <w:pPr>
        <w:pStyle w:val="AllowPageBreak"/>
      </w:pPr>
    </w:p>
    <w:p w:rsidR="00000000" w:rsidRPr="00D40D4E" w:rsidP="00D40D4E">
      <w:pPr>
        <w:pStyle w:val="Heading1"/>
      </w:pPr>
      <w:bookmarkStart w:id="7" w:name="O_512129"/>
      <w:bookmarkEnd w:id="7"/>
      <w:r w:rsidRPr="00D40D4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BodyText"/>
            </w:pPr>
            <w:r w:rsidRPr="00D40D4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BodyText"/>
              <w:rPr>
                <w:lang w:val="en-NZ"/>
              </w:rPr>
            </w:pPr>
            <w:r w:rsidRPr="00D40D4E">
              <w:rPr>
                <w:rStyle w:val="SpecialBold"/>
              </w:rPr>
              <w:t>PERFORMANCE CRITERIA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List"/>
              <w:rPr>
                <w:lang w:val="en-NZ"/>
              </w:rPr>
            </w:pPr>
            <w:r w:rsidRPr="00D40D4E">
              <w:t>1.</w:t>
            </w:r>
            <w:r w:rsidRPr="00D40D4E">
              <w:tab/>
            </w:r>
            <w:r w:rsidRPr="00D40D4E">
              <w:rPr>
                <w:rStyle w:val="SpecialBold"/>
              </w:rPr>
              <w:t>Assess event and organisation requirement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List"/>
            </w:pPr>
            <w:r w:rsidRPr="00D40D4E">
              <w:t>1.1</w:t>
            </w:r>
            <w:r w:rsidRPr="00D40D4E">
              <w:tab/>
            </w:r>
            <w:r w:rsidRPr="00D40D4E">
              <w:t>Restricted and/or special access areas are clearly defined to media.</w:t>
            </w:r>
          </w:p>
          <w:p w:rsidR="00000000" w:rsidP="00D40D4E">
            <w:pPr>
              <w:pStyle w:val="List"/>
              <w:rPr>
                <w:lang w:val="en-NZ"/>
              </w:rPr>
            </w:pPr>
            <w:r w:rsidRPr="00D40D4E">
              <w:t>1.2</w:t>
            </w:r>
            <w:r w:rsidRPr="00D40D4E">
              <w:tab/>
              <w:t>Operational responsibilities and provision of information to media is assessed.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List"/>
              <w:rPr>
                <w:lang w:val="en-NZ"/>
              </w:rPr>
            </w:pPr>
            <w:r w:rsidRPr="00D40D4E">
              <w:t>2.</w:t>
            </w:r>
            <w:r w:rsidRPr="00D40D4E">
              <w:tab/>
            </w:r>
            <w:r w:rsidRPr="00D40D4E">
              <w:rPr>
                <w:rStyle w:val="SpecialBold"/>
              </w:rPr>
              <w:t>Develop media strategy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List"/>
            </w:pPr>
            <w:r w:rsidRPr="00D40D4E">
              <w:t>2.1</w:t>
            </w:r>
            <w:r w:rsidRPr="00D40D4E">
              <w:tab/>
              <w:t>Media plan is used to form the media strategy.</w:t>
            </w:r>
          </w:p>
          <w:p w:rsidR="00000000" w:rsidRPr="00D40D4E" w:rsidP="00D40D4E">
            <w:pPr>
              <w:pStyle w:val="List"/>
            </w:pPr>
            <w:r w:rsidRPr="00D40D4E">
              <w:t>2.2</w:t>
            </w:r>
            <w:r w:rsidRPr="00D40D4E">
              <w:tab/>
              <w:t>Arrangements are made</w:t>
            </w:r>
            <w:r w:rsidRPr="00D40D4E">
              <w:t xml:space="preserve"> to meet </w:t>
            </w:r>
            <w:r w:rsidRPr="00D40D4E">
              <w:rPr>
                <w:rStyle w:val="BoldandItalics"/>
              </w:rPr>
              <w:t>media requirements</w:t>
            </w:r>
            <w:r w:rsidRPr="00D40D4E">
              <w:t xml:space="preserve"> according to event characteristics. </w:t>
            </w:r>
          </w:p>
          <w:p w:rsidR="00000000" w:rsidRPr="00D40D4E" w:rsidP="00D40D4E">
            <w:pPr>
              <w:pStyle w:val="List"/>
            </w:pPr>
            <w:r w:rsidRPr="00D40D4E">
              <w:t>2.3</w:t>
            </w:r>
            <w:r w:rsidRPr="00D40D4E">
              <w:tab/>
              <w:t>Media representatives are briefed according to availability, knowledge of event and media presence.</w:t>
            </w:r>
          </w:p>
          <w:p w:rsidR="00000000" w:rsidRPr="00D40D4E" w:rsidP="00D40D4E">
            <w:pPr>
              <w:pStyle w:val="List"/>
            </w:pPr>
            <w:r w:rsidRPr="00D40D4E">
              <w:t>2.4</w:t>
            </w:r>
            <w:r w:rsidRPr="00D40D4E">
              <w:tab/>
              <w:t>Media briefing area is allocated with required resources where possible.</w:t>
            </w:r>
          </w:p>
          <w:p w:rsidR="00000000" w:rsidRPr="00D40D4E" w:rsidP="00D40D4E">
            <w:pPr>
              <w:pStyle w:val="List"/>
            </w:pPr>
            <w:r w:rsidRPr="00D40D4E">
              <w:t>2.5</w:t>
            </w:r>
            <w:r w:rsidRPr="00D40D4E">
              <w:tab/>
            </w:r>
            <w:r w:rsidRPr="00D40D4E">
              <w:t xml:space="preserve">Media cooperation is gained in order to coordinate </w:t>
            </w:r>
            <w:r w:rsidRPr="00D40D4E">
              <w:rPr>
                <w:rStyle w:val="BoldandItalics"/>
              </w:rPr>
              <w:t>information</w:t>
            </w:r>
            <w:r w:rsidRPr="00D40D4E">
              <w:t xml:space="preserve"> flow and to provide information to the public.</w:t>
            </w:r>
          </w:p>
          <w:p w:rsidR="00000000" w:rsidRPr="00D40D4E" w:rsidP="00D40D4E">
            <w:pPr>
              <w:pStyle w:val="List"/>
            </w:pPr>
            <w:r w:rsidRPr="00D40D4E">
              <w:t>2.6</w:t>
            </w:r>
            <w:r w:rsidRPr="00D40D4E">
              <w:tab/>
              <w:t>Media strategy is changed at any time to suit operational demands and level.</w:t>
            </w:r>
          </w:p>
          <w:p w:rsidR="00000000" w:rsidRPr="00D40D4E" w:rsidP="00D40D4E">
            <w:pPr>
              <w:pStyle w:val="List"/>
            </w:pPr>
            <w:r w:rsidRPr="00D40D4E">
              <w:t>2.7</w:t>
            </w:r>
            <w:r w:rsidRPr="00D40D4E">
              <w:tab/>
              <w:t>Approval is gained for information releases where appropriate</w:t>
            </w:r>
            <w:r w:rsidRPr="00D40D4E">
              <w:t>.</w:t>
            </w:r>
          </w:p>
          <w:p w:rsidR="00000000" w:rsidRPr="00D40D4E" w:rsidP="00D40D4E">
            <w:pPr>
              <w:pStyle w:val="List"/>
            </w:pPr>
            <w:r w:rsidRPr="00D40D4E">
              <w:t>2.8</w:t>
            </w:r>
            <w:r w:rsidRPr="00D40D4E">
              <w:tab/>
              <w:t>Information briefing sessions and tours are scheduled at appropriate times in line with operational responsibilities and media requirements.</w:t>
            </w:r>
          </w:p>
          <w:p w:rsidR="00000000" w:rsidP="00D40D4E">
            <w:pPr>
              <w:pStyle w:val="List"/>
              <w:rPr>
                <w:lang w:val="en-NZ"/>
              </w:rPr>
            </w:pPr>
            <w:r w:rsidRPr="00D40D4E">
              <w:t>2.9</w:t>
            </w:r>
            <w:r w:rsidRPr="00D40D4E">
              <w:tab/>
              <w:t>Media personnel are provided with Work health and safety clothing where appropriate.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List"/>
              <w:rPr>
                <w:lang w:val="en-NZ"/>
              </w:rPr>
            </w:pPr>
            <w:r w:rsidRPr="00D40D4E">
              <w:t>3.</w:t>
            </w:r>
            <w:r w:rsidRPr="00D40D4E">
              <w:tab/>
            </w:r>
            <w:r w:rsidRPr="00D40D4E">
              <w:rPr>
                <w:rStyle w:val="SpecialBold"/>
              </w:rPr>
              <w:t>Provide informat</w:t>
            </w:r>
            <w:r w:rsidRPr="00D40D4E">
              <w:rPr>
                <w:rStyle w:val="SpecialBold"/>
              </w:rPr>
              <w:t>ion to media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List"/>
            </w:pPr>
            <w:r w:rsidRPr="00D40D4E">
              <w:t>3.1</w:t>
            </w:r>
            <w:r w:rsidRPr="00D40D4E">
              <w:tab/>
              <w:t>Organisational protocols are followed when liaising with the media.</w:t>
            </w:r>
          </w:p>
          <w:p w:rsidR="00000000" w:rsidRPr="00D40D4E" w:rsidP="00D40D4E">
            <w:pPr>
              <w:pStyle w:val="List"/>
            </w:pPr>
            <w:r w:rsidRPr="00D40D4E">
              <w:t>3.2</w:t>
            </w:r>
            <w:r w:rsidRPr="00D40D4E">
              <w:tab/>
              <w:t>Media representative provides current development of event where appropriate</w:t>
            </w:r>
          </w:p>
          <w:p w:rsidR="00000000" w:rsidRPr="00D40D4E" w:rsidP="00D40D4E">
            <w:pPr>
              <w:pStyle w:val="List"/>
            </w:pPr>
            <w:r w:rsidRPr="00D40D4E">
              <w:t>3.3</w:t>
            </w:r>
            <w:r w:rsidRPr="00D40D4E">
              <w:tab/>
              <w:t>Interview and photo opportunities are scheduled and conducted to provide information w</w:t>
            </w:r>
            <w:r w:rsidRPr="00D40D4E">
              <w:t>here appropriate.</w:t>
            </w:r>
          </w:p>
          <w:p w:rsidR="00000000" w:rsidRPr="00D40D4E" w:rsidP="00D40D4E">
            <w:pPr>
              <w:pStyle w:val="List"/>
            </w:pPr>
            <w:r w:rsidRPr="00D40D4E">
              <w:t>3.4</w:t>
            </w:r>
            <w:r w:rsidRPr="00D40D4E">
              <w:tab/>
              <w:t>Other organisations at the incident are consulted with to ensure a consistent presentation of information to the media.</w:t>
            </w:r>
          </w:p>
          <w:p w:rsidR="00000000" w:rsidRPr="00D40D4E" w:rsidP="00D40D4E">
            <w:pPr>
              <w:pStyle w:val="List"/>
            </w:pPr>
            <w:r w:rsidRPr="00D40D4E">
              <w:t>3.5</w:t>
            </w:r>
            <w:r w:rsidRPr="00D40D4E">
              <w:tab/>
              <w:t>Accurate records of media enquiries and interviews are maintained.</w:t>
            </w:r>
          </w:p>
          <w:p w:rsidR="00000000" w:rsidP="00D40D4E">
            <w:pPr>
              <w:pStyle w:val="List"/>
              <w:rPr>
                <w:lang w:val="en-NZ"/>
              </w:rPr>
            </w:pPr>
            <w:r w:rsidRPr="00D40D4E">
              <w:t>3.6</w:t>
            </w:r>
            <w:r w:rsidRPr="00D40D4E">
              <w:tab/>
            </w:r>
            <w:r w:rsidRPr="00D40D4E">
              <w:t>A two-way communication process between organisation and media is maintained.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List"/>
              <w:rPr>
                <w:lang w:val="en-NZ"/>
              </w:rPr>
            </w:pPr>
            <w:r w:rsidRPr="00D40D4E">
              <w:t>4.</w:t>
            </w:r>
            <w:r w:rsidRPr="00D40D4E">
              <w:tab/>
            </w:r>
            <w:r w:rsidRPr="00D40D4E">
              <w:rPr>
                <w:rStyle w:val="SpecialBold"/>
              </w:rPr>
              <w:t>Promote the organisation via the media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List"/>
            </w:pPr>
            <w:r w:rsidRPr="00D40D4E">
              <w:t>4.1</w:t>
            </w:r>
            <w:r w:rsidRPr="00D40D4E">
              <w:tab/>
              <w:t>Work and achievements of organisation is promoted throughout the event to assist in maintaining morale and public profile.</w:t>
            </w:r>
          </w:p>
          <w:p w:rsidR="00000000" w:rsidRPr="00D40D4E" w:rsidP="00D40D4E">
            <w:pPr>
              <w:pStyle w:val="List"/>
            </w:pPr>
            <w:r w:rsidRPr="00D40D4E">
              <w:t>4.2</w:t>
            </w:r>
            <w:r w:rsidRPr="00D40D4E">
              <w:tab/>
              <w:t xml:space="preserve">Own </w:t>
            </w:r>
            <w:r w:rsidRPr="00D40D4E">
              <w:t xml:space="preserve">demeanour and presentation meets the </w:t>
            </w:r>
            <w:r w:rsidRPr="00D40D4E">
              <w:t>professional standards of the organisation.</w:t>
            </w:r>
          </w:p>
        </w:tc>
      </w:tr>
    </w:tbl>
    <w:p w:rsidR="00EB6C91" w:rsidP="00D40D4E">
      <w:pPr>
        <w:pStyle w:val="BodyText"/>
      </w:pPr>
    </w:p>
    <w:p w:rsidR="00EB6C91" w:rsidP="00D40D4E">
      <w:pPr>
        <w:pStyle w:val="BodyText"/>
      </w:pPr>
    </w:p>
    <w:p w:rsidR="00000000" w:rsidRPr="00D40D4E" w:rsidP="00D40D4E">
      <w:pPr>
        <w:pStyle w:val="Heading1"/>
      </w:pPr>
      <w:bookmarkStart w:id="8" w:name="O_512130"/>
      <w:bookmarkEnd w:id="8"/>
      <w:r w:rsidRPr="00D40D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BodyText"/>
            </w:pPr>
            <w:r w:rsidRPr="00D40D4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BodyText"/>
              <w:rPr>
                <w:lang w:val="en-NZ"/>
              </w:rPr>
            </w:pPr>
            <w:r w:rsidRPr="00D40D4E">
              <w:rPr>
                <w:rStyle w:val="SpecialBold"/>
              </w:rPr>
              <w:t>PERFORMANCE CRITERIA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List"/>
              <w:rPr>
                <w:lang w:val="en-NZ"/>
              </w:rPr>
            </w:pPr>
            <w:r w:rsidRPr="00D40D4E">
              <w:t>1.</w:t>
            </w:r>
            <w:r w:rsidRPr="00D40D4E">
              <w:tab/>
            </w:r>
            <w:r w:rsidRPr="00D40D4E">
              <w:rPr>
                <w:rStyle w:val="SpecialBold"/>
              </w:rPr>
              <w:t>Assess event and organisation requirement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List"/>
            </w:pPr>
            <w:r w:rsidRPr="00D40D4E">
              <w:t>1.1</w:t>
            </w:r>
            <w:r w:rsidRPr="00D40D4E">
              <w:tab/>
              <w:t>Restricted and/or special access areas are</w:t>
            </w:r>
            <w:r w:rsidRPr="00D40D4E">
              <w:t xml:space="preserve"> clearly defined to media.</w:t>
            </w:r>
          </w:p>
          <w:p w:rsidR="00000000" w:rsidP="00D40D4E">
            <w:pPr>
              <w:pStyle w:val="List"/>
              <w:rPr>
                <w:lang w:val="en-NZ"/>
              </w:rPr>
            </w:pPr>
            <w:r w:rsidRPr="00D40D4E">
              <w:t>1.2</w:t>
            </w:r>
            <w:r w:rsidRPr="00D40D4E">
              <w:tab/>
              <w:t>Operational responsibilities and provision of information to media is assessed.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List"/>
              <w:rPr>
                <w:lang w:val="en-NZ"/>
              </w:rPr>
            </w:pPr>
            <w:r w:rsidRPr="00D40D4E">
              <w:t>2.</w:t>
            </w:r>
            <w:r w:rsidRPr="00D40D4E">
              <w:tab/>
            </w:r>
            <w:r w:rsidRPr="00D40D4E">
              <w:rPr>
                <w:rStyle w:val="SpecialBold"/>
              </w:rPr>
              <w:t>Develop media strategy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List"/>
            </w:pPr>
            <w:r w:rsidRPr="00D40D4E">
              <w:t>2.1</w:t>
            </w:r>
            <w:r w:rsidRPr="00D40D4E">
              <w:tab/>
              <w:t>Media plan is used to form the media strategy.</w:t>
            </w:r>
          </w:p>
          <w:p w:rsidR="00000000" w:rsidRPr="00D40D4E" w:rsidP="00D40D4E">
            <w:pPr>
              <w:pStyle w:val="List"/>
            </w:pPr>
            <w:r w:rsidRPr="00D40D4E">
              <w:t>2.2</w:t>
            </w:r>
            <w:r w:rsidRPr="00D40D4E">
              <w:tab/>
              <w:t xml:space="preserve">Arrangements are made to meet </w:t>
            </w:r>
            <w:r w:rsidRPr="00D40D4E">
              <w:rPr>
                <w:rStyle w:val="BoldandItalics"/>
              </w:rPr>
              <w:t>media requirements</w:t>
            </w:r>
            <w:r w:rsidRPr="00D40D4E">
              <w:t xml:space="preserve"> according to event characteristics. </w:t>
            </w:r>
          </w:p>
          <w:p w:rsidR="00000000" w:rsidRPr="00D40D4E" w:rsidP="00D40D4E">
            <w:pPr>
              <w:pStyle w:val="List"/>
            </w:pPr>
            <w:r w:rsidRPr="00D40D4E">
              <w:t>2.3</w:t>
            </w:r>
            <w:r w:rsidRPr="00D40D4E">
              <w:tab/>
              <w:t>Media representatives are briefed according to availability, knowledge of event and media presence.</w:t>
            </w:r>
          </w:p>
          <w:p w:rsidR="00000000" w:rsidRPr="00D40D4E" w:rsidP="00D40D4E">
            <w:pPr>
              <w:pStyle w:val="List"/>
            </w:pPr>
            <w:r w:rsidRPr="00D40D4E">
              <w:t>2.4</w:t>
            </w:r>
            <w:r w:rsidRPr="00D40D4E">
              <w:tab/>
              <w:t>Media briefing area is allocated with required resources where possible.</w:t>
            </w:r>
          </w:p>
          <w:p w:rsidR="00000000" w:rsidRPr="00D40D4E" w:rsidP="00D40D4E">
            <w:pPr>
              <w:pStyle w:val="List"/>
            </w:pPr>
            <w:r w:rsidRPr="00D40D4E">
              <w:t>2.5</w:t>
            </w:r>
            <w:r w:rsidRPr="00D40D4E">
              <w:tab/>
              <w:t>Media cooperation is gained in or</w:t>
            </w:r>
            <w:r w:rsidRPr="00D40D4E">
              <w:t xml:space="preserve">der to coordinate </w:t>
            </w:r>
            <w:r w:rsidRPr="00D40D4E">
              <w:rPr>
                <w:rStyle w:val="BoldandItalics"/>
              </w:rPr>
              <w:t>information</w:t>
            </w:r>
            <w:r w:rsidRPr="00D40D4E">
              <w:t xml:space="preserve"> flow and to provide information to the public.</w:t>
            </w:r>
          </w:p>
          <w:p w:rsidR="00000000" w:rsidRPr="00D40D4E" w:rsidP="00D40D4E">
            <w:pPr>
              <w:pStyle w:val="List"/>
            </w:pPr>
            <w:r w:rsidRPr="00D40D4E">
              <w:t>2.6</w:t>
            </w:r>
            <w:r w:rsidRPr="00D40D4E">
              <w:tab/>
              <w:t>Media strategy is changed at any time to suit operational demands and level.</w:t>
            </w:r>
          </w:p>
          <w:p w:rsidR="00000000" w:rsidRPr="00D40D4E" w:rsidP="00D40D4E">
            <w:pPr>
              <w:pStyle w:val="List"/>
            </w:pPr>
            <w:r w:rsidRPr="00D40D4E">
              <w:t>2.7</w:t>
            </w:r>
            <w:r w:rsidRPr="00D40D4E">
              <w:tab/>
              <w:t>Approval is gained for information releases where appropriate.</w:t>
            </w:r>
          </w:p>
          <w:p w:rsidR="00000000" w:rsidRPr="00D40D4E" w:rsidP="00D40D4E">
            <w:pPr>
              <w:pStyle w:val="List"/>
            </w:pPr>
            <w:r w:rsidRPr="00D40D4E">
              <w:t>2.8</w:t>
            </w:r>
            <w:r w:rsidRPr="00D40D4E">
              <w:tab/>
              <w:t>Information briefing sessio</w:t>
            </w:r>
            <w:r w:rsidRPr="00D40D4E">
              <w:t>ns and tours are scheduled at appropriate times in line with operational responsibilities and media requirements.</w:t>
            </w:r>
          </w:p>
          <w:p w:rsidR="00000000" w:rsidP="00D40D4E">
            <w:pPr>
              <w:pStyle w:val="List"/>
              <w:rPr>
                <w:lang w:val="en-NZ"/>
              </w:rPr>
            </w:pPr>
            <w:r w:rsidRPr="00D40D4E">
              <w:t>2.9</w:t>
            </w:r>
            <w:r w:rsidRPr="00D40D4E">
              <w:tab/>
              <w:t>Media personnel are provided with Work health and safety clothing where appropriate.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List"/>
              <w:rPr>
                <w:lang w:val="en-NZ"/>
              </w:rPr>
            </w:pPr>
            <w:r w:rsidRPr="00D40D4E">
              <w:t>3.</w:t>
            </w:r>
            <w:r w:rsidRPr="00D40D4E">
              <w:tab/>
            </w:r>
            <w:r w:rsidRPr="00D40D4E">
              <w:rPr>
                <w:rStyle w:val="SpecialBold"/>
              </w:rPr>
              <w:t>Provide information to media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List"/>
            </w:pPr>
            <w:r w:rsidRPr="00D40D4E">
              <w:t>3.1</w:t>
            </w:r>
            <w:r w:rsidRPr="00D40D4E">
              <w:tab/>
              <w:t>Organisational p</w:t>
            </w:r>
            <w:r w:rsidRPr="00D40D4E">
              <w:t>rotocols are followed when liaising with the media.</w:t>
            </w:r>
          </w:p>
          <w:p w:rsidR="00000000" w:rsidRPr="00D40D4E" w:rsidP="00D40D4E">
            <w:pPr>
              <w:pStyle w:val="List"/>
            </w:pPr>
            <w:r w:rsidRPr="00D40D4E">
              <w:t>3.2</w:t>
            </w:r>
            <w:r w:rsidRPr="00D40D4E">
              <w:tab/>
              <w:t>Media representative provides current development of event where appropriate</w:t>
            </w:r>
          </w:p>
          <w:p w:rsidR="00000000" w:rsidRPr="00D40D4E" w:rsidP="00D40D4E">
            <w:pPr>
              <w:pStyle w:val="List"/>
            </w:pPr>
            <w:r w:rsidRPr="00D40D4E">
              <w:t>3.3</w:t>
            </w:r>
            <w:r w:rsidRPr="00D40D4E">
              <w:tab/>
              <w:t>Interview and photo opportunities are scheduled and conducted to provide information where appropriate.</w:t>
            </w:r>
          </w:p>
          <w:p w:rsidR="00000000" w:rsidRPr="00D40D4E" w:rsidP="00D40D4E">
            <w:pPr>
              <w:pStyle w:val="List"/>
            </w:pPr>
            <w:r w:rsidRPr="00D40D4E">
              <w:t>3.4</w:t>
            </w:r>
            <w:r w:rsidRPr="00D40D4E">
              <w:tab/>
              <w:t>Other organ</w:t>
            </w:r>
            <w:r w:rsidRPr="00D40D4E">
              <w:t>isations at the incident are consulted with to ensure a consistent presentation of information to the media.</w:t>
            </w:r>
          </w:p>
          <w:p w:rsidR="00000000" w:rsidRPr="00D40D4E" w:rsidP="00D40D4E">
            <w:pPr>
              <w:pStyle w:val="List"/>
            </w:pPr>
            <w:r w:rsidRPr="00D40D4E">
              <w:t>3.5</w:t>
            </w:r>
            <w:r w:rsidRPr="00D40D4E">
              <w:tab/>
              <w:t>Accurate records of media enquiries and interviews are maintained.</w:t>
            </w:r>
          </w:p>
          <w:p w:rsidR="00000000" w:rsidP="00D40D4E">
            <w:pPr>
              <w:pStyle w:val="List"/>
              <w:rPr>
                <w:lang w:val="en-NZ"/>
              </w:rPr>
            </w:pPr>
            <w:r w:rsidRPr="00D40D4E">
              <w:t>3.6</w:t>
            </w:r>
            <w:r w:rsidRPr="00D40D4E">
              <w:tab/>
              <w:t>A two-way communication process between organisation and media is mainta</w:t>
            </w:r>
            <w:r w:rsidRPr="00D40D4E">
              <w:t>ined.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List"/>
              <w:rPr>
                <w:lang w:val="en-NZ"/>
              </w:rPr>
            </w:pPr>
            <w:r w:rsidRPr="00D40D4E">
              <w:t>4.</w:t>
            </w:r>
            <w:r w:rsidRPr="00D40D4E">
              <w:tab/>
            </w:r>
            <w:r w:rsidRPr="00D40D4E">
              <w:rPr>
                <w:rStyle w:val="SpecialBold"/>
              </w:rPr>
              <w:t>Promote the organisation via the media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List"/>
            </w:pPr>
            <w:r w:rsidRPr="00D40D4E">
              <w:t>4.1</w:t>
            </w:r>
            <w:r w:rsidRPr="00D40D4E">
              <w:tab/>
              <w:t>Work and achievements of organisation is promoted throughout the event to assist in maintaining morale and public profile.</w:t>
            </w:r>
          </w:p>
          <w:p w:rsidR="00000000" w:rsidRPr="00D40D4E" w:rsidP="00D40D4E">
            <w:pPr>
              <w:pStyle w:val="List"/>
            </w:pPr>
            <w:r w:rsidRPr="00D40D4E">
              <w:t>4.2</w:t>
            </w:r>
            <w:r w:rsidRPr="00D40D4E">
              <w:tab/>
              <w:t>Own demeanour and presentation meets the professional standards of the organ</w:t>
            </w:r>
            <w:r w:rsidRPr="00D40D4E">
              <w:t>isation.</w:t>
            </w:r>
          </w:p>
        </w:tc>
      </w:tr>
    </w:tbl>
    <w:p w:rsidR="00000000" w:rsidRPr="00D40D4E" w:rsidP="00D40D4E">
      <w:pPr>
        <w:pStyle w:val="BodyText"/>
      </w:pPr>
    </w:p>
    <w:p w:rsidR="00EB6C91" w:rsidP="00D40D4E">
      <w:pPr>
        <w:pStyle w:val="BodyText"/>
      </w:pPr>
      <w:r w:rsidRPr="00D40D4E">
        <w:br/>
      </w:r>
    </w:p>
    <w:p w:rsidR="00EB6C91" w:rsidP="00D40D4E">
      <w:pPr>
        <w:pStyle w:val="BodyText"/>
      </w:pPr>
    </w:p>
    <w:p w:rsidR="00000000" w:rsidRPr="00D40D4E" w:rsidP="00D40D4E">
      <w:pPr>
        <w:pStyle w:val="Heading1"/>
      </w:pPr>
      <w:bookmarkStart w:id="9" w:name="O_512131"/>
      <w:bookmarkEnd w:id="9"/>
      <w:r w:rsidRPr="00D40D4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BodyText"/>
              <w:rPr>
                <w:lang w:val="en-NZ"/>
              </w:rPr>
            </w:pPr>
            <w:r w:rsidRPr="00D40D4E">
              <w:t>This describes the essential skills and knowledge and their level, required for this unit.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BodyText"/>
              <w:rPr>
                <w:lang w:val="en-NZ"/>
              </w:rPr>
            </w:pPr>
            <w:r w:rsidRPr="00D40D4E">
              <w:rPr>
                <w:rStyle w:val="SpecialBold"/>
              </w:rPr>
              <w:t>Required Skills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ListBullet"/>
            </w:pPr>
            <w:r w:rsidRPr="00D40D4E">
              <w:t>show attention to detail</w:t>
            </w:r>
          </w:p>
          <w:p w:rsidR="00000000" w:rsidRPr="00D40D4E" w:rsidP="00D40D4E">
            <w:pPr>
              <w:pStyle w:val="ListBullet"/>
            </w:pPr>
            <w:r w:rsidRPr="00D40D4E">
              <w:t>communicate facts in a fluent, clear and interesting manner</w:t>
            </w:r>
          </w:p>
          <w:p w:rsidR="00000000" w:rsidRPr="00D40D4E" w:rsidP="00D40D4E">
            <w:pPr>
              <w:pStyle w:val="ListBullet"/>
            </w:pPr>
            <w:r w:rsidRPr="00D40D4E">
              <w:t>conduct press conferences and group interviews</w:t>
            </w:r>
          </w:p>
          <w:p w:rsidR="00000000" w:rsidRPr="00D40D4E" w:rsidP="00D40D4E">
            <w:pPr>
              <w:pStyle w:val="ListBullet"/>
            </w:pPr>
            <w:r w:rsidRPr="00D40D4E">
              <w:t>liaise with media and other organisation personnel</w:t>
            </w:r>
          </w:p>
          <w:p w:rsidR="00000000" w:rsidRPr="00D40D4E" w:rsidP="00D40D4E">
            <w:pPr>
              <w:pStyle w:val="ListBullet"/>
            </w:pPr>
            <w:r w:rsidRPr="00D40D4E">
              <w:t>present information via media channels</w:t>
            </w:r>
          </w:p>
          <w:p w:rsidR="00000000" w:rsidRPr="00D40D4E" w:rsidP="00D40D4E">
            <w:pPr>
              <w:pStyle w:val="ListBullet"/>
            </w:pPr>
            <w:r w:rsidRPr="00D40D4E">
              <w:t>speak publicly</w:t>
            </w:r>
          </w:p>
          <w:p w:rsidR="00000000" w:rsidP="00D40D4E">
            <w:pPr>
              <w:pStyle w:val="ListBullet"/>
              <w:rPr>
                <w:lang w:val="en-NZ"/>
              </w:rPr>
            </w:pPr>
            <w:r w:rsidRPr="00D40D4E">
              <w:t>retain professionalism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BodyText"/>
              <w:rPr>
                <w:lang w:val="en-NZ"/>
              </w:rPr>
            </w:pPr>
            <w:r w:rsidRPr="00D40D4E">
              <w:rPr>
                <w:rStyle w:val="SpecialBold"/>
              </w:rPr>
              <w:t>Required Knowledge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ListBullet"/>
            </w:pPr>
            <w:r w:rsidRPr="00D40D4E">
              <w:t>knowledge of current practices for media liaison</w:t>
            </w:r>
          </w:p>
          <w:p w:rsidR="00000000" w:rsidRPr="00D40D4E" w:rsidP="00D40D4E">
            <w:pPr>
              <w:pStyle w:val="ListBullet"/>
            </w:pPr>
            <w:r w:rsidRPr="00D40D4E">
              <w:t xml:space="preserve">legal and </w:t>
            </w:r>
            <w:r w:rsidRPr="00D40D4E">
              <w:t>organisation requirements relating to confidentiality, libel, accuracy, discrimination</w:t>
            </w:r>
          </w:p>
          <w:p w:rsidR="00000000" w:rsidRPr="00D40D4E" w:rsidP="00D40D4E">
            <w:pPr>
              <w:pStyle w:val="ListBullet"/>
            </w:pPr>
            <w:r w:rsidRPr="00D40D4E">
              <w:t>newsworthiness of information</w:t>
            </w:r>
          </w:p>
          <w:p w:rsidR="00000000" w:rsidRPr="00D40D4E" w:rsidP="00D40D4E">
            <w:pPr>
              <w:pStyle w:val="ListBullet"/>
            </w:pPr>
            <w:r w:rsidRPr="00D40D4E">
              <w:t>requirements of different media – newspaper, magazines, radio, television, social media</w:t>
            </w:r>
          </w:p>
          <w:p w:rsidR="00000000" w:rsidRPr="00D40D4E" w:rsidP="00D40D4E">
            <w:pPr>
              <w:pStyle w:val="ListBullet"/>
            </w:pPr>
            <w:r w:rsidRPr="00D40D4E">
              <w:t>requirements of local vs. regional vs. national med</w:t>
            </w:r>
            <w:r w:rsidRPr="00D40D4E">
              <w:t>ia</w:t>
            </w:r>
          </w:p>
          <w:p w:rsidR="00000000" w:rsidRPr="00D40D4E" w:rsidP="00D40D4E">
            <w:pPr>
              <w:pStyle w:val="ListBullet"/>
            </w:pPr>
            <w:r w:rsidRPr="00D40D4E">
              <w:t>role of media in disseminating information</w:t>
            </w:r>
          </w:p>
        </w:tc>
      </w:tr>
    </w:tbl>
    <w:p w:rsidR="00000000" w:rsidRPr="00D40D4E" w:rsidP="00D40D4E">
      <w:pPr>
        <w:pStyle w:val="BodyText"/>
      </w:pPr>
    </w:p>
    <w:p w:rsidR="00000000" w:rsidRPr="00D40D4E" w:rsidP="00D40D4E">
      <w:pPr>
        <w:pStyle w:val="AllowPageBreak"/>
      </w:pPr>
    </w:p>
    <w:p w:rsidR="00000000" w:rsidRPr="00D40D4E" w:rsidP="00D40D4E">
      <w:pPr>
        <w:pStyle w:val="Heading1"/>
      </w:pPr>
      <w:bookmarkStart w:id="10" w:name="O_512132"/>
      <w:bookmarkEnd w:id="10"/>
      <w:r w:rsidRPr="00D40D4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BodyText"/>
              <w:rPr>
                <w:lang w:val="en-NZ"/>
              </w:rPr>
            </w:pPr>
            <w:r w:rsidRPr="00D40D4E">
              <w:t xml:space="preserve">The evidence guide provides advice on assessment and must be read in conjunction with the Performance Criteria, Required Skills and Knowledge, </w:t>
            </w:r>
            <w:r w:rsidRPr="00D40D4E">
              <w:t>the Range Statement and the Assessment Guidelines for this Training Package.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BodyText"/>
              <w:rPr>
                <w:lang w:val="en-NZ"/>
              </w:rPr>
            </w:pPr>
            <w:r w:rsidRPr="00D40D4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BodyText"/>
            </w:pPr>
            <w:r w:rsidRPr="00D40D4E">
              <w:t>Assessment must confirm the ability to:</w:t>
            </w:r>
          </w:p>
          <w:p w:rsidR="00000000" w:rsidRPr="00D40D4E" w:rsidP="00D40D4E">
            <w:pPr>
              <w:pStyle w:val="ListBullet"/>
            </w:pPr>
            <w:r w:rsidRPr="00D40D4E">
              <w:t>manage the media to ensure integrity of information being disseminated</w:t>
            </w:r>
          </w:p>
          <w:p w:rsidR="00000000" w:rsidRPr="00D40D4E" w:rsidP="00D40D4E">
            <w:pPr>
              <w:pStyle w:val="ListBullet"/>
            </w:pPr>
            <w:r w:rsidRPr="00D40D4E">
              <w:t>apply communication ethics that are relevant to the audience and organisation</w:t>
            </w:r>
          </w:p>
          <w:p w:rsidR="00000000" w:rsidRPr="00D40D4E" w:rsidP="00D40D4E">
            <w:pPr>
              <w:pStyle w:val="ListBullet"/>
            </w:pPr>
            <w:r w:rsidRPr="00D40D4E">
              <w:t>demonstrate an awareness of the organisation’s issues</w:t>
            </w:r>
          </w:p>
          <w:p w:rsidR="00000000" w:rsidRPr="00D40D4E" w:rsidP="00D40D4E">
            <w:pPr>
              <w:pStyle w:val="BodyText"/>
            </w:pPr>
            <w:r w:rsidRPr="00D40D4E">
              <w:rPr>
                <w:rStyle w:val="SpecialBold"/>
              </w:rPr>
              <w:t>Consistency in performance</w:t>
            </w:r>
          </w:p>
          <w:p w:rsidR="00000000" w:rsidP="00D40D4E">
            <w:pPr>
              <w:pStyle w:val="BodyText"/>
              <w:rPr>
                <w:lang w:val="en-NZ"/>
              </w:rPr>
            </w:pPr>
            <w:r w:rsidRPr="00D40D4E">
              <w:t>Competency should be demon</w:t>
            </w:r>
            <w:r w:rsidRPr="00D40D4E">
              <w:t>strated over time and should be observed in a range of actual or simulated work contexts.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BodyText"/>
            </w:pPr>
            <w:r w:rsidRPr="00D40D4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BodyText"/>
            </w:pPr>
            <w:r w:rsidRPr="00D40D4E">
              <w:rPr>
                <w:rStyle w:val="SpecialBold"/>
              </w:rPr>
              <w:t>Context of assessment</w:t>
            </w:r>
          </w:p>
          <w:p w:rsidR="00000000" w:rsidRPr="00D40D4E" w:rsidP="00D40D4E">
            <w:pPr>
              <w:pStyle w:val="BodyText"/>
            </w:pPr>
            <w:r w:rsidRPr="00D40D4E">
              <w:t xml:space="preserve">Competency should be assessed in the workplace or under conditions that accurately simulate a </w:t>
            </w:r>
            <w:r w:rsidRPr="00D40D4E">
              <w:t>realistic workplace in accordance with all relevant legislation and organisation requirements.</w:t>
            </w:r>
          </w:p>
          <w:p w:rsidR="00000000" w:rsidRPr="00D40D4E" w:rsidP="00D40D4E">
            <w:pPr>
              <w:pStyle w:val="BodyText"/>
            </w:pPr>
            <w:r w:rsidRPr="00D40D4E">
              <w:t>Evidence should be gathered while observing the individual manage the media requirements at major events. The application of communication ethics that are releva</w:t>
            </w:r>
            <w:r w:rsidRPr="00D40D4E">
              <w:t>nt to the audience and organisation are to be observed.</w:t>
            </w:r>
          </w:p>
          <w:p w:rsidR="00000000" w:rsidRPr="00D40D4E" w:rsidP="00D40D4E">
            <w:pPr>
              <w:pStyle w:val="BodyText"/>
            </w:pPr>
            <w:r w:rsidRPr="00D40D4E">
              <w:rPr>
                <w:rStyle w:val="SpecialBold"/>
              </w:rPr>
              <w:t>Specific resources for assessment</w:t>
            </w:r>
          </w:p>
          <w:p w:rsidR="00000000" w:rsidRPr="00D40D4E" w:rsidP="00D40D4E">
            <w:pPr>
              <w:pStyle w:val="BodyText"/>
            </w:pPr>
            <w:r w:rsidRPr="00D40D4E">
              <w:t>Access to relevant standards, policy and instructions related to public affairs.</w:t>
            </w:r>
          </w:p>
        </w:tc>
      </w:tr>
    </w:tbl>
    <w:p w:rsidR="00EB6C91" w:rsidP="00D40D4E">
      <w:pPr>
        <w:pStyle w:val="BodyText"/>
      </w:pPr>
    </w:p>
    <w:p w:rsidR="00EB6C91" w:rsidP="00D40D4E">
      <w:pPr>
        <w:pStyle w:val="BodyText"/>
      </w:pPr>
    </w:p>
    <w:p w:rsidR="00000000" w:rsidRPr="00D40D4E" w:rsidP="00D40D4E">
      <w:pPr>
        <w:pStyle w:val="Heading1"/>
      </w:pPr>
      <w:bookmarkStart w:id="11" w:name="O_512133"/>
      <w:bookmarkEnd w:id="11"/>
      <w:r w:rsidRPr="00D40D4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BodyText"/>
              <w:rPr>
                <w:lang w:val="en-NZ"/>
              </w:rPr>
            </w:pPr>
            <w:r w:rsidRPr="00D40D4E">
              <w:t>The Range Statement relate</w:t>
            </w:r>
            <w:r w:rsidRPr="00D40D4E">
              <w:t xml:space="preserve">s to the Unit of Competency as a whole. It allows for different work environments and situations that may affect performance. </w:t>
            </w:r>
            <w:r w:rsidRPr="00D40D4E">
              <w:rPr>
                <w:rStyle w:val="BoldandItalics"/>
              </w:rPr>
              <w:t>Bold italicised</w:t>
            </w:r>
            <w:r w:rsidRPr="00D40D4E">
              <w:t xml:space="preserve"> wording in the Performance Criteria is detailed below.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BodyText"/>
              <w:rPr>
                <w:lang w:val="en-NZ"/>
              </w:rPr>
            </w:pPr>
            <w:r w:rsidRPr="00D40D4E">
              <w:rPr>
                <w:rStyle w:val="BoldandItalics"/>
              </w:rPr>
              <w:t xml:space="preserve">Media requirement </w:t>
            </w:r>
            <w:r w:rsidRPr="00D40D4E">
              <w:t>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ListBullet"/>
            </w:pPr>
            <w:r w:rsidRPr="00D40D4E">
              <w:t>Technical eg lighting/soun</w:t>
            </w:r>
            <w:r w:rsidRPr="00D40D4E">
              <w:t>d</w:t>
            </w:r>
          </w:p>
          <w:p w:rsidR="00000000" w:rsidRPr="00D40D4E" w:rsidP="00D40D4E">
            <w:pPr>
              <w:pStyle w:val="ListBullet"/>
            </w:pPr>
            <w:r w:rsidRPr="00D40D4E">
              <w:t>Access for crew and equipment</w:t>
            </w:r>
          </w:p>
          <w:p w:rsidR="00000000" w:rsidRPr="00D40D4E" w:rsidP="00D40D4E">
            <w:pPr>
              <w:pStyle w:val="ListBullet"/>
            </w:pPr>
            <w:r w:rsidRPr="00D40D4E">
              <w:t>Photographic/film opportunities</w:t>
            </w:r>
          </w:p>
          <w:p w:rsidR="00000000" w:rsidRPr="00D40D4E" w:rsidP="00D40D4E">
            <w:pPr>
              <w:pStyle w:val="ListBullet"/>
            </w:pPr>
            <w:r w:rsidRPr="00D40D4E">
              <w:t>On-site interviews</w:t>
            </w:r>
          </w:p>
          <w:p w:rsidR="00000000" w:rsidRPr="00D40D4E" w:rsidP="00D40D4E">
            <w:pPr>
              <w:pStyle w:val="ListBullet"/>
            </w:pPr>
            <w:r w:rsidRPr="00D40D4E">
              <w:t>Interviews with particular personnel</w:t>
            </w:r>
          </w:p>
          <w:p w:rsidR="00000000" w:rsidRPr="00D40D4E" w:rsidP="00D40D4E">
            <w:pPr>
              <w:pStyle w:val="ListBullet"/>
            </w:pPr>
            <w:r w:rsidRPr="00D40D4E">
              <w:t>Newsworthiness</w:t>
            </w:r>
          </w:p>
          <w:p w:rsidR="00000000" w:rsidRPr="00D40D4E" w:rsidP="00D40D4E">
            <w:pPr>
              <w:pStyle w:val="ListBullet"/>
            </w:pPr>
            <w:r w:rsidRPr="00D40D4E">
              <w:t>News angles</w:t>
            </w:r>
          </w:p>
          <w:p w:rsidR="00000000" w:rsidRPr="00D40D4E" w:rsidP="00D40D4E">
            <w:pPr>
              <w:pStyle w:val="ListBullet"/>
            </w:pPr>
            <w:r w:rsidRPr="00D40D4E">
              <w:t>Human interest interviews and stories</w:t>
            </w:r>
          </w:p>
          <w:p w:rsidR="00000000" w:rsidRPr="00D40D4E" w:rsidP="00D40D4E">
            <w:pPr>
              <w:pStyle w:val="ListBullet"/>
            </w:pPr>
            <w:r w:rsidRPr="00D40D4E">
              <w:t>Technical and other requirements of local vs. regional vs. national media</w:t>
            </w:r>
          </w:p>
          <w:p w:rsidR="00000000" w:rsidRPr="00D40D4E" w:rsidP="00D40D4E">
            <w:pPr>
              <w:pStyle w:val="ListBullet"/>
            </w:pPr>
            <w:r w:rsidRPr="00D40D4E">
              <w:t>Of print vs. radio vs. television vs. social media</w:t>
            </w:r>
          </w:p>
          <w:p w:rsidR="00000000" w:rsidRPr="00D40D4E" w:rsidP="00D40D4E">
            <w:pPr>
              <w:pStyle w:val="ListBullet"/>
            </w:pPr>
            <w:r w:rsidRPr="00D40D4E">
              <w:t>Individual requests from media personnel</w:t>
            </w:r>
          </w:p>
          <w:p w:rsidR="00000000" w:rsidRPr="00D40D4E" w:rsidP="00D40D4E">
            <w:pPr>
              <w:pStyle w:val="ListBullet"/>
            </w:pPr>
            <w:r w:rsidRPr="00D40D4E">
              <w:t>Food</w:t>
            </w:r>
          </w:p>
          <w:p w:rsidR="00000000" w:rsidRPr="00D40D4E" w:rsidP="00D40D4E">
            <w:pPr>
              <w:pStyle w:val="ListBullet"/>
            </w:pPr>
            <w:r w:rsidRPr="00D40D4E">
              <w:t>Shelter</w:t>
            </w:r>
          </w:p>
          <w:p w:rsidR="00000000" w:rsidRPr="00D40D4E" w:rsidP="00D40D4E">
            <w:pPr>
              <w:pStyle w:val="ListBullet"/>
            </w:pPr>
            <w:r w:rsidRPr="00D40D4E">
              <w:t>Personal protective equipment</w:t>
            </w:r>
          </w:p>
          <w:p w:rsidR="00000000" w:rsidRPr="00D40D4E" w:rsidP="00D40D4E">
            <w:pPr>
              <w:pStyle w:val="ListBullet"/>
            </w:pPr>
            <w:r w:rsidRPr="00D40D4E">
              <w:t>Telephones</w:t>
            </w:r>
          </w:p>
          <w:p w:rsidR="00000000" w:rsidRPr="00D40D4E" w:rsidP="00D40D4E">
            <w:pPr>
              <w:pStyle w:val="ListBullet"/>
            </w:pPr>
            <w:r w:rsidRPr="00D40D4E">
              <w:t>IT</w:t>
            </w:r>
          </w:p>
          <w:p w:rsidR="00000000" w:rsidRPr="00D40D4E" w:rsidP="00D40D4E">
            <w:pPr>
              <w:pStyle w:val="ListBullet"/>
            </w:pPr>
            <w:r w:rsidRPr="00D40D4E">
              <w:t>Power outlets</w:t>
            </w:r>
          </w:p>
          <w:p w:rsidR="00000000" w:rsidP="00D40D4E">
            <w:pPr>
              <w:pStyle w:val="ListBullet"/>
              <w:rPr>
                <w:lang w:val="en-NZ"/>
              </w:rPr>
            </w:pPr>
            <w:r w:rsidRPr="00D40D4E">
              <w:t>Bilingual briefing</w:t>
            </w:r>
          </w:p>
        </w:tc>
      </w:tr>
      <w:tr w:rsidTr="00D4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D4E">
            <w:pPr>
              <w:pStyle w:val="BodyText"/>
              <w:rPr>
                <w:lang w:val="en-NZ"/>
              </w:rPr>
            </w:pPr>
            <w:r w:rsidRPr="00D40D4E">
              <w:rPr>
                <w:rStyle w:val="BoldandItalics"/>
              </w:rPr>
              <w:t xml:space="preserve">Information </w:t>
            </w:r>
            <w:r w:rsidRPr="00D40D4E">
              <w:t>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D4E" w:rsidP="00D40D4E">
            <w:pPr>
              <w:pStyle w:val="ListBullet"/>
            </w:pPr>
            <w:r w:rsidRPr="00D40D4E">
              <w:t>Road closure notifications</w:t>
            </w:r>
          </w:p>
          <w:p w:rsidR="00000000" w:rsidRPr="00D40D4E" w:rsidP="00D40D4E">
            <w:pPr>
              <w:pStyle w:val="ListBullet"/>
            </w:pPr>
            <w:r w:rsidRPr="00D40D4E">
              <w:t>Facility closure information</w:t>
            </w:r>
          </w:p>
          <w:p w:rsidR="00000000" w:rsidRPr="00D40D4E" w:rsidP="00D40D4E">
            <w:pPr>
              <w:pStyle w:val="ListBullet"/>
            </w:pPr>
            <w:r w:rsidRPr="00D40D4E">
              <w:t>Warnings</w:t>
            </w:r>
          </w:p>
          <w:p w:rsidR="00000000" w:rsidRPr="00D40D4E" w:rsidP="00D40D4E">
            <w:pPr>
              <w:pStyle w:val="ListBullet"/>
            </w:pPr>
            <w:r w:rsidRPr="00D40D4E">
              <w:t>Danger zone identification</w:t>
            </w:r>
          </w:p>
          <w:p w:rsidR="00000000" w:rsidRPr="00D40D4E" w:rsidP="00D40D4E">
            <w:pPr>
              <w:pStyle w:val="ListBullet"/>
            </w:pPr>
            <w:r w:rsidRPr="00D40D4E">
              <w:t>Public information/assurance</w:t>
            </w:r>
          </w:p>
          <w:p w:rsidR="00000000" w:rsidRPr="00D40D4E" w:rsidP="00D40D4E">
            <w:pPr>
              <w:pStyle w:val="ListBullet"/>
            </w:pPr>
            <w:r w:rsidRPr="00D40D4E">
              <w:t>Evacuation details</w:t>
            </w:r>
          </w:p>
        </w:tc>
      </w:tr>
    </w:tbl>
    <w:p w:rsidR="00000000" w:rsidRPr="00D40D4E" w:rsidP="00D40D4E">
      <w:pPr>
        <w:pStyle w:val="BodyText"/>
      </w:pPr>
    </w:p>
    <w:p w:rsidR="00000000" w:rsidRPr="00D40D4E" w:rsidP="00D40D4E">
      <w:pPr>
        <w:pStyle w:val="AllowPageBreak"/>
      </w:pPr>
    </w:p>
    <w:p w:rsidR="00000000" w:rsidRPr="00D40D4E" w:rsidP="00D40D4E">
      <w:pPr>
        <w:pStyle w:val="Heading1"/>
      </w:pPr>
      <w:bookmarkStart w:id="12" w:name="O_512134"/>
      <w:bookmarkEnd w:id="12"/>
      <w:r w:rsidRPr="00D40D4E">
        <w:t>Unit Sector(s)</w:t>
      </w:r>
    </w:p>
    <w:p w:rsidR="00000000" w:rsidRPr="00D40D4E" w:rsidP="00D40D4E">
      <w:pPr>
        <w:pStyle w:val="BodyText"/>
      </w:pPr>
      <w:r w:rsidRPr="00D40D4E">
        <w:t>Not applicable.</w:t>
      </w:r>
    </w:p>
    <w:p w:rsidR="00000000" w:rsidRPr="00D40D4E" w:rsidP="00D40D4E">
      <w:pPr>
        <w:pStyle w:val="AllowPageBreak"/>
      </w:pPr>
    </w:p>
    <w:p w:rsidR="00000000" w:rsidRPr="00D40D4E" w:rsidP="00D40D4E">
      <w:pPr>
        <w:pStyle w:val="Heading1"/>
      </w:pPr>
      <w:bookmarkStart w:id="13" w:name="O_512135"/>
      <w:bookmarkEnd w:id="13"/>
      <w:r w:rsidRPr="00D40D4E">
        <w:t>Custom Content Section</w:t>
      </w:r>
    </w:p>
    <w:p w:rsidR="00000000" w:rsidRPr="00D40D4E" w:rsidP="00D40D4E">
      <w:pPr>
        <w:pStyle w:val="BodyText"/>
      </w:pPr>
      <w:r w:rsidRPr="00D40D4E">
        <w:t>Not applicable.</w:t>
      </w:r>
    </w:p>
    <w:p w:rsidR="00000000" w:rsidRPr="00D40D4E" w:rsidP="00D40D4E"/>
    <w:sectPr w:rsidSect="00D40D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D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D4E" w:rsidRPr="00EB6C91" w:rsidP="00EB6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D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91" w:rsidP="00D40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6C91" w:rsidP="00D40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B6C91" w:rsidP="00D40D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D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D4E" w:rsidRPr="00EB6C91" w:rsidP="00EB6C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D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91" w:rsidRPr="002D2AF8" w:rsidP="00D40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DEFPA004 Manage media requirements at major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EB6C91" w:rsidP="00D40D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266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F2A3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D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D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D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D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D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D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D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D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D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D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D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D4E"/>
  </w:style>
  <w:style w:type="character" w:customStyle="1" w:styleId="Heading1Char">
    <w:name w:val="Heading 1 Char"/>
    <w:basedOn w:val="DefaultParagraphFont"/>
    <w:link w:val="Heading1"/>
    <w:rsid w:val="00D40D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D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D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0D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0D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0D4E"/>
    <w:rPr>
      <w:b/>
      <w:spacing w:val="0"/>
    </w:rPr>
  </w:style>
  <w:style w:type="paragraph" w:customStyle="1" w:styleId="SuperHeading">
    <w:name w:val="SuperHeading"/>
    <w:basedOn w:val="Normal"/>
    <w:rsid w:val="00D40D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D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40D4E"/>
    <w:pPr>
      <w:spacing w:before="60" w:after="60"/>
    </w:pPr>
  </w:style>
  <w:style w:type="character" w:customStyle="1" w:styleId="BoldandItalics">
    <w:name w:val="Bold and Italics"/>
    <w:qFormat/>
    <w:rsid w:val="00D40D4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40D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D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D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D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D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D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D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D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D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D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D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D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D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D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0D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0D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D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D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0D4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0D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D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D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D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D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D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D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D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D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0D4E"/>
    <w:rPr>
      <w:i/>
    </w:rPr>
  </w:style>
  <w:style w:type="paragraph" w:styleId="Caption">
    <w:name w:val="caption"/>
    <w:basedOn w:val="BodyText"/>
    <w:next w:val="Normal"/>
    <w:qFormat/>
    <w:rsid w:val="00D40D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D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D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D4E"/>
  </w:style>
  <w:style w:type="paragraph" w:styleId="TableofFigures">
    <w:name w:val="table of figures"/>
    <w:basedOn w:val="Normal"/>
    <w:next w:val="Normal"/>
    <w:semiHidden/>
    <w:rsid w:val="00D40D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D4E"/>
    <w:pPr>
      <w:numPr>
        <w:numId w:val="10"/>
      </w:numPr>
    </w:pPr>
  </w:style>
  <w:style w:type="character" w:customStyle="1" w:styleId="WingdingSymbols">
    <w:name w:val="Wingding Symbols"/>
    <w:rsid w:val="00D40D4E"/>
    <w:rPr>
      <w:rFonts w:ascii="Wingdings" w:hAnsi="Wingdings"/>
    </w:rPr>
  </w:style>
  <w:style w:type="paragraph" w:customStyle="1" w:styleId="TableHeading">
    <w:name w:val="Table Heading"/>
    <w:basedOn w:val="HeadingBase"/>
    <w:rsid w:val="00D40D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D4E"/>
    <w:rPr>
      <w:color w:val="0033CC"/>
      <w:u w:val="none"/>
    </w:rPr>
  </w:style>
  <w:style w:type="paragraph" w:customStyle="1" w:styleId="BodyTextRight">
    <w:name w:val="Body Text Right"/>
    <w:basedOn w:val="BodyText"/>
    <w:rsid w:val="00D40D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D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D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D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D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D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D4E"/>
    <w:rPr>
      <w:sz w:val="32"/>
    </w:rPr>
  </w:style>
  <w:style w:type="paragraph" w:customStyle="1" w:styleId="HeadingProcedure">
    <w:name w:val="Heading Procedure"/>
    <w:basedOn w:val="HeadingBase"/>
    <w:next w:val="Normal"/>
    <w:rsid w:val="00D40D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40D4E"/>
    <w:pPr>
      <w:ind w:firstLine="0"/>
    </w:pPr>
  </w:style>
  <w:style w:type="paragraph" w:customStyle="1" w:styleId="ListNote">
    <w:name w:val="List Note"/>
    <w:basedOn w:val="List"/>
    <w:rsid w:val="00D40D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D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D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D4E"/>
    <w:rPr>
      <w:rFonts w:ascii="Courier New" w:hAnsi="Courier New"/>
    </w:rPr>
  </w:style>
  <w:style w:type="paragraph" w:customStyle="1" w:styleId="NoteBullet">
    <w:name w:val="Note Bullet"/>
    <w:basedOn w:val="Note"/>
    <w:rsid w:val="00D40D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D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D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D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D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0D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D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D4E"/>
    <w:rPr>
      <w:b/>
      <w:smallCaps/>
    </w:rPr>
  </w:style>
  <w:style w:type="paragraph" w:customStyle="1" w:styleId="TableListNumber">
    <w:name w:val="Table List Number"/>
    <w:basedOn w:val="ListNumber"/>
    <w:rsid w:val="00D40D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D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D4E"/>
    <w:pPr>
      <w:numPr>
        <w:numId w:val="8"/>
      </w:numPr>
    </w:pPr>
  </w:style>
  <w:style w:type="paragraph" w:customStyle="1" w:styleId="ListAlpha2">
    <w:name w:val="List Alpha 2"/>
    <w:basedOn w:val="List2"/>
    <w:rsid w:val="00D40D4E"/>
    <w:pPr>
      <w:numPr>
        <w:numId w:val="7"/>
      </w:numPr>
    </w:pPr>
  </w:style>
  <w:style w:type="paragraph" w:styleId="List2">
    <w:name w:val="List 2"/>
    <w:basedOn w:val="BodyText"/>
    <w:rsid w:val="00D40D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D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D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D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D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D4E"/>
    <w:pPr>
      <w:numPr>
        <w:numId w:val="2"/>
      </w:numPr>
    </w:pPr>
  </w:style>
  <w:style w:type="paragraph" w:styleId="ListBullet5">
    <w:name w:val="List Bullet 5"/>
    <w:basedOn w:val="List5"/>
    <w:rsid w:val="00D40D4E"/>
    <w:pPr>
      <w:numPr>
        <w:numId w:val="3"/>
      </w:numPr>
    </w:pPr>
  </w:style>
  <w:style w:type="paragraph" w:styleId="ListContinue2">
    <w:name w:val="List Continue 2"/>
    <w:basedOn w:val="List2"/>
    <w:rsid w:val="00D40D4E"/>
    <w:pPr>
      <w:ind w:firstLine="0"/>
    </w:pPr>
  </w:style>
  <w:style w:type="paragraph" w:styleId="ListContinue3">
    <w:name w:val="List Continue 3"/>
    <w:basedOn w:val="List3"/>
    <w:rsid w:val="00D40D4E"/>
    <w:pPr>
      <w:ind w:left="1021" w:firstLine="0"/>
    </w:pPr>
  </w:style>
  <w:style w:type="paragraph" w:styleId="ListContinue4">
    <w:name w:val="List Continue 4"/>
    <w:basedOn w:val="List4"/>
    <w:rsid w:val="00D40D4E"/>
    <w:pPr>
      <w:ind w:firstLine="0"/>
    </w:pPr>
  </w:style>
  <w:style w:type="paragraph" w:styleId="ListContinue5">
    <w:name w:val="List Continue 5"/>
    <w:basedOn w:val="List5"/>
    <w:rsid w:val="00D40D4E"/>
    <w:pPr>
      <w:ind w:firstLine="0"/>
    </w:pPr>
  </w:style>
  <w:style w:type="paragraph" w:styleId="ListNumber3">
    <w:name w:val="List Number 3"/>
    <w:basedOn w:val="List3"/>
    <w:rsid w:val="00D40D4E"/>
    <w:pPr>
      <w:numPr>
        <w:numId w:val="4"/>
      </w:numPr>
    </w:pPr>
  </w:style>
  <w:style w:type="paragraph" w:styleId="ListNumber4">
    <w:name w:val="List Number 4"/>
    <w:basedOn w:val="List4"/>
    <w:rsid w:val="00D40D4E"/>
    <w:pPr>
      <w:numPr>
        <w:numId w:val="5"/>
      </w:numPr>
    </w:pPr>
  </w:style>
  <w:style w:type="paragraph" w:styleId="ListNumber5">
    <w:name w:val="List Number 5"/>
    <w:basedOn w:val="List5"/>
    <w:rsid w:val="00D40D4E"/>
    <w:pPr>
      <w:numPr>
        <w:numId w:val="6"/>
      </w:numPr>
    </w:pPr>
  </w:style>
  <w:style w:type="paragraph" w:styleId="BlockText">
    <w:name w:val="Block Text"/>
    <w:basedOn w:val="Normal"/>
    <w:rsid w:val="00D40D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D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D4E"/>
    <w:rPr>
      <w:sz w:val="16"/>
      <w:vertAlign w:val="superscript"/>
    </w:rPr>
  </w:style>
  <w:style w:type="character" w:customStyle="1" w:styleId="Symbols">
    <w:name w:val="Symbols"/>
    <w:basedOn w:val="DefaultParagraphFont"/>
    <w:rsid w:val="00D40D4E"/>
    <w:rPr>
      <w:rFonts w:ascii="Symbol" w:hAnsi="Symbol"/>
    </w:rPr>
  </w:style>
  <w:style w:type="character" w:customStyle="1" w:styleId="MenuOptions">
    <w:name w:val="Menu Options"/>
    <w:basedOn w:val="DefaultParagraphFont"/>
    <w:rsid w:val="00D40D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D4E"/>
    <w:rPr>
      <w:b/>
    </w:rPr>
  </w:style>
  <w:style w:type="character" w:customStyle="1" w:styleId="Underlined">
    <w:name w:val="Underlined"/>
    <w:basedOn w:val="DefaultParagraphFont"/>
    <w:rsid w:val="00D40D4E"/>
    <w:rPr>
      <w:u w:val="single"/>
    </w:rPr>
  </w:style>
  <w:style w:type="paragraph" w:customStyle="1" w:styleId="TableBodyTextRight">
    <w:name w:val="Table Body Text Right"/>
    <w:basedOn w:val="TableBodyText"/>
    <w:rsid w:val="00D40D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D4E"/>
    <w:rPr>
      <w:sz w:val="18"/>
    </w:rPr>
  </w:style>
  <w:style w:type="paragraph" w:customStyle="1" w:styleId="BodySmallRight">
    <w:name w:val="Body Small Right"/>
    <w:basedOn w:val="BodyTextRight"/>
    <w:rsid w:val="00D40D4E"/>
    <w:rPr>
      <w:sz w:val="18"/>
      <w:szCs w:val="18"/>
    </w:rPr>
  </w:style>
  <w:style w:type="paragraph" w:customStyle="1" w:styleId="MarginEdition">
    <w:name w:val="Margin Edition"/>
    <w:basedOn w:val="MarginNote"/>
    <w:rsid w:val="00D40D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D4E"/>
    <w:rPr>
      <w:sz w:val="2"/>
      <w:szCs w:val="2"/>
    </w:rPr>
  </w:style>
  <w:style w:type="character" w:customStyle="1" w:styleId="Small">
    <w:name w:val="Small"/>
    <w:basedOn w:val="DefaultParagraphFont"/>
    <w:rsid w:val="00D40D4E"/>
    <w:rPr>
      <w:sz w:val="16"/>
    </w:rPr>
  </w:style>
  <w:style w:type="paragraph" w:customStyle="1" w:styleId="WideTable">
    <w:name w:val="Wide Table"/>
    <w:basedOn w:val="Normal"/>
    <w:rsid w:val="00D40D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D4E"/>
  </w:style>
  <w:style w:type="paragraph" w:styleId="Quote">
    <w:name w:val="Quote"/>
    <w:basedOn w:val="Heading1"/>
    <w:link w:val="QuoteChar"/>
    <w:qFormat/>
    <w:rsid w:val="00D40D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D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D4E"/>
    <w:pPr>
      <w:pageBreakBefore/>
    </w:pPr>
  </w:style>
  <w:style w:type="paragraph" w:customStyle="1" w:styleId="Border">
    <w:name w:val="Border"/>
    <w:basedOn w:val="Normal"/>
    <w:qFormat/>
    <w:rsid w:val="00D40D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D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D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D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D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D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D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D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D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D4E"/>
    <w:rPr>
      <w:u w:val="single"/>
    </w:rPr>
  </w:style>
  <w:style w:type="paragraph" w:styleId="BalloonText">
    <w:name w:val="Balloon Text"/>
    <w:basedOn w:val="Normal"/>
    <w:link w:val="BalloonTextChar"/>
    <w:rsid w:val="00D40D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D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D4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D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D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D4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1190</Words>
  <Characters>7358</Characters>
  <Application>Microsoft Office Word</Application>
  <DocSecurity>0</DocSecurity>
  <Lines>253</Lines>
  <Paragraphs>142</Paragraphs>
  <ScaleCrop>false</ScaleCrop>
  <Company>Author-it Software Corporation Ltd.</Company>
  <LinksUpToDate>false</LinksUpToDate>
  <CharactersWithSpaces>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DEFPA004 Manage media requirements at major events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2013-01-24T03:37:00Z</dcterms:created>
  <dcterms:modified xsi:type="dcterms:W3CDTF">2013-01-24T03:37:00Z</dcterms:modified>
</cp:coreProperties>
</file>