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8BC" w:rsidP="00D408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DEFOH002B Conduct occupational health and safety inspections</w:t>
      </w:r>
      <w:r>
        <w:fldChar w:fldCharType="end"/>
      </w:r>
    </w:p>
    <w:p w:rsidR="00D408BC" w:rsidP="00D408BC">
      <w:pPr>
        <w:pStyle w:val="Version"/>
        <w:sectPr w:rsidSect="004129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968" w:rsidP="00412968">
      <w:pPr>
        <w:pStyle w:val="SuperHeading"/>
      </w:pPr>
      <w:r w:rsidRPr="00412968">
        <w:t>DEFOH002B Conduct occupational health and safety inspections</w:t>
      </w:r>
    </w:p>
    <w:p w:rsidR="00000000" w:rsidRPr="00412968" w:rsidP="00412968">
      <w:pPr>
        <w:pStyle w:val="Heading1"/>
      </w:pPr>
      <w:bookmarkStart w:id="1" w:name="O_343907"/>
      <w:bookmarkEnd w:id="1"/>
      <w:r w:rsidRPr="00412968">
        <w:t>Modification History</w:t>
      </w:r>
    </w:p>
    <w:p w:rsidR="00000000" w:rsidRPr="00412968" w:rsidP="00412968">
      <w:pPr>
        <w:pStyle w:val="BodyText"/>
      </w:pPr>
      <w:r w:rsidRPr="00412968">
        <w:t>Not applicable.</w:t>
      </w:r>
    </w:p>
    <w:p w:rsidR="00000000" w:rsidRPr="00412968" w:rsidP="00412968">
      <w:pPr>
        <w:pStyle w:val="AllowPageBreak"/>
      </w:pPr>
    </w:p>
    <w:p w:rsidR="00000000" w:rsidRPr="00412968" w:rsidP="00412968">
      <w:pPr>
        <w:pStyle w:val="Heading1"/>
      </w:pPr>
      <w:bookmarkStart w:id="2" w:name="O_343905"/>
      <w:bookmarkEnd w:id="2"/>
      <w:r w:rsidRPr="0041296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  <w:r w:rsidRPr="00412968">
              <w:t>This unit covers the competency required to conduct specific occupational he</w:t>
            </w:r>
            <w:r w:rsidRPr="00412968">
              <w:t>alth and safety workplace inspections in the Australian Defence organisation.</w:t>
            </w:r>
          </w:p>
          <w:p w:rsidR="00000000" w:rsidRPr="00412968" w:rsidP="00412968">
            <w:pPr>
              <w:pStyle w:val="BodyText"/>
            </w:pPr>
            <w:r w:rsidRPr="00412968">
              <w:t>The unit requires the individual to research the background of the workplace, consult with stakeholders prior to the inspection and follow-up on the inspection to ensure that rec</w:t>
            </w:r>
            <w:r w:rsidRPr="00412968">
              <w:t>ommendations are implemented.</w:t>
            </w:r>
          </w:p>
        </w:tc>
      </w:tr>
    </w:tbl>
    <w:p w:rsidR="00000000" w:rsidRPr="00412968" w:rsidP="00412968">
      <w:pPr>
        <w:pStyle w:val="BodyText"/>
      </w:pPr>
    </w:p>
    <w:p w:rsidR="00000000" w:rsidRPr="00412968" w:rsidP="00412968">
      <w:pPr>
        <w:pStyle w:val="AllowPageBreak"/>
      </w:pPr>
    </w:p>
    <w:p w:rsidR="00000000" w:rsidRPr="00412968" w:rsidP="00412968">
      <w:pPr>
        <w:pStyle w:val="Heading1"/>
      </w:pPr>
      <w:bookmarkStart w:id="3" w:name="O_343894"/>
      <w:bookmarkEnd w:id="3"/>
      <w:r w:rsidRPr="0041296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  <w:r w:rsidRPr="00412968">
              <w:t xml:space="preserve">The application of this unit in the workplace - the environments, complexities and situations involved - will be written during Phase II of </w:t>
            </w:r>
            <w:r w:rsidRPr="00412968">
              <w:t>the Review of the PUA00 Public Safety Training Package.</w:t>
            </w:r>
          </w:p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t>This text will be useful for the purposes of job descriptions, recruitment advice or job analysis; where possible, it will not be too job specific to allow other industries to import it into other Tra</w:t>
            </w:r>
            <w:r w:rsidRPr="00412968">
              <w:t>ining Packages, where feasible.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</w:p>
        </w:tc>
      </w:tr>
    </w:tbl>
    <w:p w:rsidR="00000000" w:rsidRPr="00412968" w:rsidP="00412968">
      <w:pPr>
        <w:pStyle w:val="BodyText"/>
      </w:pPr>
    </w:p>
    <w:p w:rsidR="00000000" w:rsidRPr="00412968" w:rsidP="00412968">
      <w:pPr>
        <w:pStyle w:val="AllowPageBreak"/>
      </w:pPr>
    </w:p>
    <w:p w:rsidR="00000000" w:rsidRPr="00412968" w:rsidP="00412968">
      <w:pPr>
        <w:pStyle w:val="Heading1"/>
      </w:pPr>
      <w:bookmarkStart w:id="4" w:name="O_343901"/>
      <w:bookmarkEnd w:id="4"/>
      <w:r w:rsidRPr="00412968">
        <w:t>Licensing/Regulatory Information</w:t>
      </w:r>
    </w:p>
    <w:p w:rsidR="00000000" w:rsidRPr="00412968" w:rsidP="00412968">
      <w:pPr>
        <w:pStyle w:val="BodyText"/>
      </w:pPr>
      <w:r w:rsidRPr="00412968">
        <w:t>Not applicable.</w:t>
      </w:r>
    </w:p>
    <w:p w:rsidR="00000000" w:rsidRPr="00412968" w:rsidP="00412968">
      <w:pPr>
        <w:pStyle w:val="AllowPageBreak"/>
      </w:pPr>
    </w:p>
    <w:p w:rsidR="00000000" w:rsidRPr="00412968" w:rsidP="00412968">
      <w:pPr>
        <w:pStyle w:val="Heading1"/>
      </w:pPr>
      <w:bookmarkStart w:id="5" w:name="O_343902"/>
      <w:bookmarkEnd w:id="5"/>
      <w:r w:rsidRPr="0041296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rPr>
                <w:rStyle w:val="SpecialBold"/>
              </w:rPr>
              <w:t>Prerequisite Unit</w:t>
            </w:r>
            <w:r w:rsidRPr="00412968">
              <w:t>/</w:t>
            </w:r>
            <w:r w:rsidRPr="0041296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  <w:r w:rsidRPr="00412968">
              <w:t>Nil</w:t>
            </w:r>
          </w:p>
        </w:tc>
      </w:tr>
    </w:tbl>
    <w:p w:rsidR="00000000" w:rsidRPr="00412968" w:rsidP="00412968">
      <w:pPr>
        <w:pStyle w:val="BodyText"/>
      </w:pPr>
    </w:p>
    <w:p w:rsidR="00000000" w:rsidRPr="00412968" w:rsidP="00412968">
      <w:pPr>
        <w:pStyle w:val="AllowPageBreak"/>
      </w:pPr>
    </w:p>
    <w:p w:rsidR="00000000" w:rsidRPr="00412968" w:rsidP="00412968">
      <w:pPr>
        <w:pStyle w:val="Heading1"/>
      </w:pPr>
      <w:bookmarkStart w:id="6" w:name="O_343898"/>
      <w:bookmarkEnd w:id="6"/>
      <w:r w:rsidRPr="0041296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  <w:r w:rsidRPr="00412968">
              <w:t>This unit contains employability skills.</w:t>
            </w:r>
          </w:p>
        </w:tc>
      </w:tr>
    </w:tbl>
    <w:p w:rsidR="00000000" w:rsidRPr="00412968" w:rsidP="00412968">
      <w:pPr>
        <w:pStyle w:val="BodyText"/>
      </w:pPr>
    </w:p>
    <w:p w:rsidR="00000000" w:rsidRPr="00412968" w:rsidP="00412968">
      <w:pPr>
        <w:pStyle w:val="AllowPageBreak"/>
      </w:pPr>
    </w:p>
    <w:p w:rsidR="00000000" w:rsidRPr="00412968" w:rsidP="00412968">
      <w:pPr>
        <w:pStyle w:val="Heading1"/>
      </w:pPr>
      <w:bookmarkStart w:id="7" w:name="O_343897"/>
      <w:bookmarkEnd w:id="7"/>
      <w:r w:rsidRPr="0041296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  <w:r w:rsidRPr="00412968">
              <w:t>Performance Criteria describe the required performance needed to demonstrate achieve</w:t>
            </w:r>
            <w:r w:rsidRPr="00412968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412968" w:rsidP="00412968">
      <w:pPr>
        <w:pStyle w:val="BodyText"/>
      </w:pPr>
    </w:p>
    <w:p w:rsidR="00000000" w:rsidRPr="00412968" w:rsidP="00412968">
      <w:pPr>
        <w:pStyle w:val="AllowPageBreak"/>
      </w:pPr>
    </w:p>
    <w:p w:rsidR="00000000" w:rsidRPr="00412968" w:rsidP="00412968">
      <w:pPr>
        <w:pStyle w:val="Heading1"/>
      </w:pPr>
      <w:bookmarkStart w:id="8" w:name="O_343896"/>
      <w:bookmarkEnd w:id="8"/>
      <w:r w:rsidRPr="004129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t>PERFORMANCE CRITERIA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List"/>
              <w:rPr>
                <w:lang w:val="en-NZ"/>
              </w:rPr>
            </w:pPr>
            <w:r w:rsidRPr="00412968">
              <w:t>1.</w:t>
            </w:r>
            <w:r w:rsidRPr="00412968">
              <w:tab/>
            </w:r>
            <w:r w:rsidRPr="00412968">
              <w:rPr>
                <w:rStyle w:val="SpecialBold"/>
              </w:rPr>
              <w:t>Prepare for occupational health and safety inspection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List2"/>
            </w:pPr>
            <w:r w:rsidRPr="00412968">
              <w:t>1.1</w:t>
            </w:r>
            <w:r w:rsidRPr="00412968">
              <w:tab/>
              <w:t xml:space="preserve">Previous inspection reports are identified and researched in accordance with </w:t>
            </w:r>
            <w:r w:rsidRPr="00412968">
              <w:rPr>
                <w:rStyle w:val="BoldandItalics"/>
              </w:rPr>
              <w:t>standard procedures</w:t>
            </w:r>
          </w:p>
          <w:p w:rsidR="00000000" w:rsidRPr="00412968" w:rsidP="00412968">
            <w:pPr>
              <w:pStyle w:val="List2"/>
            </w:pPr>
            <w:r w:rsidRPr="00412968">
              <w:t>1.2</w:t>
            </w:r>
            <w:r w:rsidRPr="00412968">
              <w:tab/>
              <w:t xml:space="preserve">Incident reporting statistics </w:t>
            </w:r>
            <w:r w:rsidRPr="00412968">
              <w:t>are analysed in accordance with standard procedures</w:t>
            </w:r>
          </w:p>
          <w:p w:rsidR="00000000" w:rsidRPr="00412968" w:rsidP="00412968">
            <w:pPr>
              <w:pStyle w:val="List2"/>
            </w:pPr>
            <w:r w:rsidRPr="00412968">
              <w:t>1.3</w:t>
            </w:r>
            <w:r w:rsidRPr="00412968">
              <w:tab/>
            </w:r>
            <w:r w:rsidRPr="00412968">
              <w:rPr>
                <w:rStyle w:val="BoldandItalics"/>
              </w:rPr>
              <w:t>Inspection tools</w:t>
            </w:r>
            <w:r w:rsidRPr="00412968">
              <w:t xml:space="preserve"> are identified and prepared in accordance with standard procedures</w:t>
            </w:r>
          </w:p>
          <w:p w:rsidR="00000000" w:rsidP="00412968">
            <w:pPr>
              <w:pStyle w:val="List2"/>
              <w:rPr>
                <w:lang w:val="en-NZ"/>
              </w:rPr>
            </w:pPr>
            <w:r w:rsidRPr="00412968">
              <w:t>1.4</w:t>
            </w:r>
            <w:r w:rsidRPr="00412968">
              <w:tab/>
              <w:t>Personnel are informed and visit arrangements made in accordance with organisation's policy and procedures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List"/>
              <w:rPr>
                <w:lang w:val="en-NZ"/>
              </w:rPr>
            </w:pPr>
            <w:r w:rsidRPr="00412968">
              <w:t>2.</w:t>
            </w:r>
            <w:r w:rsidRPr="00412968">
              <w:tab/>
            </w:r>
            <w:r w:rsidRPr="00412968">
              <w:rPr>
                <w:rStyle w:val="SpecialBold"/>
              </w:rPr>
              <w:t>Negotiate with stakeholders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List2"/>
            </w:pPr>
            <w:r w:rsidRPr="00412968">
              <w:t>2.1</w:t>
            </w:r>
            <w:r w:rsidRPr="00412968">
              <w:tab/>
              <w:t>Relevant stakeholders are identified and briefed on inspection requirements in accordance with standard procedures</w:t>
            </w:r>
          </w:p>
          <w:p w:rsidR="00000000" w:rsidRPr="00412968" w:rsidP="00412968">
            <w:pPr>
              <w:pStyle w:val="List2"/>
            </w:pPr>
            <w:r w:rsidRPr="00412968">
              <w:t>2.2</w:t>
            </w:r>
            <w:r w:rsidRPr="00412968">
              <w:tab/>
              <w:t>Key stakeholders are consulted to determine options for programming inspections in accordance with standa</w:t>
            </w:r>
            <w:r w:rsidRPr="00412968">
              <w:t>rd procedures</w:t>
            </w:r>
          </w:p>
          <w:p w:rsidR="00000000" w:rsidRPr="00412968" w:rsidP="00412968">
            <w:pPr>
              <w:pStyle w:val="List2"/>
            </w:pPr>
            <w:r w:rsidRPr="00412968">
              <w:t>2.3</w:t>
            </w:r>
            <w:r w:rsidRPr="00412968">
              <w:tab/>
              <w:t xml:space="preserve">Appropriate </w:t>
            </w:r>
            <w:r w:rsidRPr="00412968">
              <w:rPr>
                <w:rStyle w:val="BoldandItalics"/>
              </w:rPr>
              <w:t>records</w:t>
            </w:r>
            <w:r w:rsidRPr="00412968">
              <w:t xml:space="preserve"> of stakeholder requirements are developed and maintained in accordance with standard procedures</w:t>
            </w:r>
          </w:p>
          <w:p w:rsidR="00000000" w:rsidP="00412968">
            <w:pPr>
              <w:pStyle w:val="List2"/>
              <w:rPr>
                <w:lang w:val="en-NZ"/>
              </w:rPr>
            </w:pPr>
            <w:r w:rsidRPr="00412968">
              <w:t>2.4</w:t>
            </w:r>
            <w:r w:rsidRPr="00412968">
              <w:tab/>
              <w:t>Stakeholders are provided with current and relevant occupational health and safety information in accordance with stan</w:t>
            </w:r>
            <w:r w:rsidRPr="00412968">
              <w:t>dard procedures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List"/>
              <w:rPr>
                <w:lang w:val="en-NZ"/>
              </w:rPr>
            </w:pPr>
            <w:r w:rsidRPr="00412968">
              <w:t>3.</w:t>
            </w:r>
            <w:r w:rsidRPr="00412968">
              <w:tab/>
            </w:r>
            <w:r w:rsidRPr="00412968">
              <w:rPr>
                <w:rStyle w:val="SpecialBold"/>
              </w:rPr>
              <w:t>Conduct occupational health and safety inspections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List2"/>
            </w:pPr>
            <w:r w:rsidRPr="00412968">
              <w:t>3.1</w:t>
            </w:r>
            <w:r w:rsidRPr="00412968">
              <w:tab/>
              <w:t xml:space="preserve">Outcomes are negotiated in accordance with </w:t>
            </w:r>
            <w:r w:rsidRPr="00412968">
              <w:rPr>
                <w:rStyle w:val="BoldandItalics"/>
              </w:rPr>
              <w:t>occupational health and safety legislation and relevant policies and procedures</w:t>
            </w:r>
          </w:p>
          <w:p w:rsidR="00000000" w:rsidRPr="00412968" w:rsidP="00412968">
            <w:pPr>
              <w:pStyle w:val="List2"/>
            </w:pPr>
            <w:r w:rsidRPr="00412968">
              <w:t>3.2</w:t>
            </w:r>
            <w:r w:rsidRPr="00412968">
              <w:tab/>
            </w:r>
            <w:r w:rsidRPr="00412968">
              <w:rPr>
                <w:rStyle w:val="BoldandItalics"/>
              </w:rPr>
              <w:t>External agencies</w:t>
            </w:r>
            <w:r w:rsidRPr="00412968">
              <w:t xml:space="preserve"> are accessed and utilised where requ</w:t>
            </w:r>
            <w:r w:rsidRPr="00412968">
              <w:t>ired in accordance with standard procedures</w:t>
            </w:r>
          </w:p>
          <w:p w:rsidR="00000000" w:rsidRPr="00412968" w:rsidP="00412968">
            <w:pPr>
              <w:pStyle w:val="List2"/>
            </w:pPr>
            <w:r w:rsidRPr="00412968">
              <w:t>3.3</w:t>
            </w:r>
            <w:r w:rsidRPr="00412968">
              <w:tab/>
              <w:t>Inspection tools appropriate to the area are employed in accordance with standard procedures</w:t>
            </w:r>
          </w:p>
          <w:p w:rsidR="00000000" w:rsidP="00412968">
            <w:pPr>
              <w:pStyle w:val="List2"/>
              <w:rPr>
                <w:lang w:val="en-NZ"/>
              </w:rPr>
            </w:pPr>
            <w:r w:rsidRPr="00412968">
              <w:t>3.4</w:t>
            </w:r>
            <w:r w:rsidRPr="00412968">
              <w:tab/>
              <w:t>Inspection information is confirmed and recorded in accordance with standard procedures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List"/>
              <w:rPr>
                <w:lang w:val="en-NZ"/>
              </w:rPr>
            </w:pPr>
            <w:r w:rsidRPr="00412968">
              <w:t>4.</w:t>
            </w:r>
            <w:r w:rsidRPr="00412968">
              <w:tab/>
            </w:r>
            <w:r w:rsidRPr="00412968">
              <w:rPr>
                <w:rStyle w:val="SpecialBold"/>
              </w:rPr>
              <w:t>Finalise occupation</w:t>
            </w:r>
            <w:r w:rsidRPr="00412968">
              <w:rPr>
                <w:rStyle w:val="SpecialBold"/>
              </w:rPr>
              <w:t>al health and safety inspections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List2"/>
            </w:pPr>
            <w:r w:rsidRPr="00412968">
              <w:t>4.1</w:t>
            </w:r>
            <w:r w:rsidRPr="00412968">
              <w:tab/>
              <w:t>Inspection findings and outcomes are determined in accordance with standard procedures</w:t>
            </w:r>
          </w:p>
          <w:p w:rsidR="00000000" w:rsidRPr="00412968" w:rsidP="00412968">
            <w:pPr>
              <w:pStyle w:val="List2"/>
            </w:pPr>
            <w:r w:rsidRPr="00412968">
              <w:t>4.2</w:t>
            </w:r>
            <w:r w:rsidRPr="00412968">
              <w:tab/>
              <w:t>Identified options and recommendations are explained to stakeholders in accordance with standard procedures</w:t>
            </w:r>
          </w:p>
          <w:p w:rsidR="00000000" w:rsidP="00412968">
            <w:pPr>
              <w:pStyle w:val="List2"/>
              <w:rPr>
                <w:lang w:val="en-NZ"/>
              </w:rPr>
            </w:pPr>
            <w:r w:rsidRPr="00412968">
              <w:t>4.3</w:t>
            </w:r>
            <w:r w:rsidRPr="00412968">
              <w:tab/>
              <w:t>Inspection repor</w:t>
            </w:r>
            <w:r w:rsidRPr="00412968">
              <w:t>t is prepared and presented in accordance with standard procedures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List"/>
              <w:rPr>
                <w:lang w:val="en-NZ"/>
              </w:rPr>
            </w:pPr>
            <w:r w:rsidRPr="00412968">
              <w:t>5.</w:t>
            </w:r>
            <w:r w:rsidRPr="00412968">
              <w:tab/>
            </w:r>
            <w:r w:rsidRPr="00412968">
              <w:rPr>
                <w:rStyle w:val="SpecialBold"/>
              </w:rPr>
              <w:t>Monitor implementation of inspection findings and recommendations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List2"/>
            </w:pPr>
            <w:r w:rsidRPr="00412968">
              <w:t>5.1</w:t>
            </w:r>
            <w:r w:rsidRPr="00412968">
              <w:tab/>
              <w:t>Feedback is obtained from workplace on implementation of recommendations in accordance with standard procedures</w:t>
            </w:r>
          </w:p>
          <w:p w:rsidR="00000000" w:rsidRPr="00412968" w:rsidP="00412968">
            <w:pPr>
              <w:pStyle w:val="List2"/>
            </w:pPr>
            <w:r w:rsidRPr="00412968">
              <w:t>5.2</w:t>
            </w:r>
            <w:r w:rsidRPr="00412968">
              <w:tab/>
              <w:t>Implementation of recommendations is monitored and assessed in accordance with standard procedures</w:t>
            </w:r>
          </w:p>
          <w:p w:rsidR="00000000" w:rsidP="00412968">
            <w:pPr>
              <w:pStyle w:val="List2"/>
              <w:rPr>
                <w:lang w:val="en-NZ"/>
              </w:rPr>
            </w:pPr>
            <w:r w:rsidRPr="00412968">
              <w:t>5.3</w:t>
            </w:r>
            <w:r w:rsidRPr="00412968">
              <w:tab/>
              <w:t>Changes to operating procedures are documented in accordance with standard procedures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</w:p>
        </w:tc>
      </w:tr>
    </w:tbl>
    <w:p w:rsidR="00000000" w:rsidRPr="00412968" w:rsidP="00412968">
      <w:pPr>
        <w:pStyle w:val="BodyText"/>
      </w:pPr>
    </w:p>
    <w:p w:rsidR="00000000" w:rsidRPr="00412968" w:rsidP="00412968">
      <w:pPr>
        <w:pStyle w:val="AllowPageBreak"/>
      </w:pPr>
    </w:p>
    <w:p w:rsidR="00000000" w:rsidRPr="00412968" w:rsidP="00412968">
      <w:pPr>
        <w:pStyle w:val="Heading1"/>
      </w:pPr>
      <w:bookmarkStart w:id="9" w:name="O_343904"/>
      <w:bookmarkEnd w:id="9"/>
      <w:r w:rsidRPr="0041296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rPr>
                <w:rStyle w:val="SpecialBold"/>
              </w:rPr>
              <w:t>REQUIRED SKILL</w:t>
            </w:r>
            <w:r w:rsidRPr="00412968">
              <w:rPr>
                <w:rStyle w:val="SpecialBold"/>
              </w:rPr>
              <w:t>S AND KNOWLEDGE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t>This describes the essential skills and knowledge and their level, required for this unit.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rPr>
                <w:rStyle w:val="SpecialBold"/>
              </w:rPr>
              <w:t>Required Skills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ListBullet"/>
            </w:pPr>
            <w:r w:rsidRPr="00412968">
              <w:t>interpret occupational health and safety legislation, codes of practice and standards, and management systems</w:t>
            </w:r>
          </w:p>
          <w:p w:rsidR="00000000" w:rsidRPr="00412968" w:rsidP="00412968">
            <w:pPr>
              <w:pStyle w:val="ListBullet"/>
            </w:pPr>
            <w:r w:rsidRPr="00412968">
              <w:t xml:space="preserve">select and use appropriate inspection tools </w:t>
            </w:r>
          </w:p>
          <w:p w:rsidR="00000000" w:rsidRPr="00412968" w:rsidP="00412968">
            <w:pPr>
              <w:pStyle w:val="ListBullet"/>
            </w:pPr>
            <w:r w:rsidRPr="00412968">
              <w:t xml:space="preserve">identify hazards, assess risks </w:t>
            </w:r>
          </w:p>
          <w:p w:rsidR="00000000" w:rsidRPr="00412968" w:rsidP="00412968">
            <w:pPr>
              <w:pStyle w:val="ListBullet"/>
            </w:pPr>
            <w:r w:rsidRPr="00412968">
              <w:t xml:space="preserve">analyse workplace environment </w:t>
            </w:r>
          </w:p>
          <w:p w:rsidR="00000000" w:rsidRPr="00412968" w:rsidP="00412968">
            <w:pPr>
              <w:pStyle w:val="ListBullet"/>
            </w:pPr>
            <w:r w:rsidRPr="00412968">
              <w:t>evaluate occupational health and safety environment</w:t>
            </w:r>
          </w:p>
          <w:p w:rsidR="00000000" w:rsidRPr="00412968" w:rsidP="00412968">
            <w:pPr>
              <w:pStyle w:val="ListBullet"/>
            </w:pPr>
            <w:r w:rsidRPr="00412968">
              <w:t>solve problems</w:t>
            </w:r>
          </w:p>
          <w:p w:rsidR="00000000" w:rsidRPr="00412968" w:rsidP="00412968">
            <w:pPr>
              <w:pStyle w:val="ListBullet"/>
            </w:pPr>
            <w:r w:rsidRPr="00412968">
              <w:t>work effectively with teams/groups</w:t>
            </w:r>
          </w:p>
          <w:p w:rsidR="00000000" w:rsidRPr="00412968" w:rsidP="00412968">
            <w:pPr>
              <w:pStyle w:val="ListBullet"/>
            </w:pPr>
            <w:r w:rsidRPr="00412968">
              <w:t>encourage other team members</w:t>
            </w:r>
          </w:p>
          <w:p w:rsidR="00000000" w:rsidRPr="00412968" w:rsidP="00412968">
            <w:pPr>
              <w:pStyle w:val="ListBullet"/>
            </w:pPr>
            <w:r w:rsidRPr="00412968">
              <w:t>use a variety of verbal and non-verbal communication techniques including, language style, active listening</w:t>
            </w:r>
          </w:p>
          <w:p w:rsidR="00000000" w:rsidRPr="00412968" w:rsidP="00412968">
            <w:pPr>
              <w:pStyle w:val="ListBullet"/>
            </w:pPr>
            <w:r w:rsidRPr="00412968">
              <w:t>read to a level required to interpret and analyse job instructions, workplace forms and inspection reports</w:t>
            </w:r>
          </w:p>
          <w:p w:rsidR="00000000" w:rsidP="00412968">
            <w:pPr>
              <w:pStyle w:val="ListBullet"/>
              <w:rPr>
                <w:lang w:val="en-NZ"/>
              </w:rPr>
            </w:pPr>
            <w:r w:rsidRPr="00412968">
              <w:t>write at the level required to complete w</w:t>
            </w:r>
            <w:r w:rsidRPr="00412968">
              <w:t>orkplace forms and reports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rPr>
                <w:rStyle w:val="SpecialBold"/>
              </w:rPr>
              <w:t>Required Knowledge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ListBullet"/>
            </w:pPr>
            <w:r w:rsidRPr="00412968">
              <w:t xml:space="preserve">relevant Occupational Health and Safety legislation </w:t>
            </w:r>
          </w:p>
          <w:p w:rsidR="00000000" w:rsidRPr="00412968" w:rsidP="00412968">
            <w:pPr>
              <w:pStyle w:val="ListBullet"/>
            </w:pPr>
            <w:r w:rsidRPr="00412968">
              <w:t>Occupational Health and Safety codes of practice and standards</w:t>
            </w:r>
          </w:p>
          <w:p w:rsidR="00000000" w:rsidRPr="00412968" w:rsidP="00412968">
            <w:pPr>
              <w:pStyle w:val="ListBullet"/>
            </w:pPr>
            <w:r w:rsidRPr="00412968">
              <w:t>Occupational Health and Safety management systems</w:t>
            </w:r>
          </w:p>
          <w:p w:rsidR="00000000" w:rsidRPr="00412968" w:rsidP="00412968">
            <w:pPr>
              <w:pStyle w:val="ListBullet"/>
            </w:pPr>
            <w:r w:rsidRPr="00412968">
              <w:t xml:space="preserve">hierarchy of risk control </w:t>
            </w:r>
          </w:p>
          <w:p w:rsidR="00000000" w:rsidRPr="00412968" w:rsidP="00412968">
            <w:pPr>
              <w:pStyle w:val="ListBullet"/>
            </w:pPr>
            <w:r w:rsidRPr="00412968">
              <w:t>incident inves</w:t>
            </w:r>
            <w:r w:rsidRPr="00412968">
              <w:t>tigation and process improvement</w:t>
            </w:r>
          </w:p>
          <w:p w:rsidR="00000000" w:rsidRPr="00412968" w:rsidP="00412968">
            <w:pPr>
              <w:pStyle w:val="ListBullet"/>
            </w:pPr>
            <w:r w:rsidRPr="00412968">
              <w:t>inspection techniques</w:t>
            </w:r>
          </w:p>
          <w:p w:rsidR="00000000" w:rsidRPr="00412968" w:rsidP="00412968">
            <w:pPr>
              <w:pStyle w:val="ListBullet"/>
            </w:pPr>
            <w:r w:rsidRPr="00412968">
              <w:t>written communication to a level required to complete workplace forms and inspection reports</w:t>
            </w:r>
          </w:p>
          <w:p w:rsidR="00000000" w:rsidRPr="00412968" w:rsidP="00412968">
            <w:pPr>
              <w:pStyle w:val="ListBullet"/>
            </w:pPr>
            <w:r w:rsidRPr="00412968">
              <w:t>report writing</w:t>
            </w:r>
          </w:p>
          <w:p w:rsidR="00000000" w:rsidRPr="00412968" w:rsidP="00412968">
            <w:pPr>
              <w:pStyle w:val="ListBullet"/>
            </w:pPr>
            <w:r w:rsidRPr="00412968">
              <w:t>interpersonal communication</w:t>
            </w:r>
          </w:p>
          <w:p w:rsidR="00000000" w:rsidRPr="00412968" w:rsidP="00412968">
            <w:pPr>
              <w:pStyle w:val="ListBullet"/>
            </w:pPr>
            <w:r w:rsidRPr="00412968">
              <w:t>verbal and nonverbal communication techniques including, language style, active listening</w:t>
            </w:r>
          </w:p>
          <w:p w:rsidR="00000000" w:rsidRPr="00412968" w:rsidP="00412968">
            <w:pPr>
              <w:pStyle w:val="ListBullet"/>
            </w:pPr>
            <w:r w:rsidRPr="00412968">
              <w:t>techniques for giving and receiving feedback</w:t>
            </w:r>
          </w:p>
          <w:p w:rsidR="00000000" w:rsidRPr="00412968" w:rsidP="00412968">
            <w:pPr>
              <w:pStyle w:val="ListBullet"/>
            </w:pPr>
            <w:r w:rsidRPr="00412968">
              <w:t>negotiation techniques</w:t>
            </w:r>
          </w:p>
          <w:p w:rsidR="00000000" w:rsidRPr="00412968" w:rsidP="00412968">
            <w:pPr>
              <w:pStyle w:val="ListBullet"/>
            </w:pPr>
            <w:r w:rsidRPr="00412968">
              <w:t>research techniques</w:t>
            </w:r>
          </w:p>
          <w:p w:rsidR="00000000" w:rsidRPr="00412968" w:rsidP="00412968">
            <w:pPr>
              <w:pStyle w:val="ListBullet"/>
            </w:pPr>
            <w:r w:rsidRPr="00412968">
              <w:t>analysis techniques</w:t>
            </w:r>
          </w:p>
          <w:p w:rsidR="00000000" w:rsidRPr="00412968" w:rsidP="00412968">
            <w:pPr>
              <w:pStyle w:val="ListBullet"/>
            </w:pPr>
            <w:r w:rsidRPr="00412968">
              <w:t>team dynamics</w:t>
            </w:r>
          </w:p>
          <w:p w:rsidR="00000000" w:rsidRPr="00412968" w:rsidP="00412968">
            <w:pPr>
              <w:pStyle w:val="ListBullet"/>
            </w:pPr>
            <w:r w:rsidRPr="00412968">
              <w:t>techniques for supporting others</w:t>
            </w:r>
          </w:p>
          <w:p w:rsidR="00000000" w:rsidP="00412968">
            <w:pPr>
              <w:pStyle w:val="ListBullet"/>
              <w:rPr>
                <w:lang w:val="en-NZ"/>
              </w:rPr>
            </w:pPr>
            <w:r w:rsidRPr="00412968">
              <w:t>composition</w:t>
            </w:r>
            <w:r w:rsidRPr="00412968">
              <w:t xml:space="preserve"> of teams and roles and responsibilities of team members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</w:p>
        </w:tc>
      </w:tr>
    </w:tbl>
    <w:p w:rsidR="00000000" w:rsidRPr="00412968" w:rsidP="00412968">
      <w:pPr>
        <w:pStyle w:val="BodyText"/>
      </w:pPr>
    </w:p>
    <w:p w:rsidR="00000000" w:rsidRPr="00412968" w:rsidP="00412968">
      <w:pPr>
        <w:pStyle w:val="AllowPageBreak"/>
      </w:pPr>
    </w:p>
    <w:p w:rsidR="00000000" w:rsidRPr="00412968" w:rsidP="00412968">
      <w:pPr>
        <w:pStyle w:val="Heading1"/>
      </w:pPr>
      <w:bookmarkStart w:id="10" w:name="O_343899"/>
      <w:bookmarkEnd w:id="10"/>
      <w:r w:rsidRPr="0041296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  <w:r w:rsidRPr="00412968">
              <w:t>Assessment must confirm the ability to prepare for the inspection, to examine the workplace being inspected and to draw conclusions and recommendations from the inspection.</w:t>
            </w:r>
          </w:p>
          <w:p w:rsidR="00000000" w:rsidRPr="00412968" w:rsidP="00412968">
            <w:pPr>
              <w:pStyle w:val="BodyText"/>
            </w:pPr>
            <w:r w:rsidRPr="00412968">
              <w:t>Assessment must also confirm the ability to:</w:t>
            </w:r>
          </w:p>
          <w:p w:rsidR="00000000" w:rsidRPr="00412968" w:rsidP="00412968">
            <w:pPr>
              <w:pStyle w:val="ListBullet"/>
            </w:pPr>
            <w:r w:rsidRPr="00412968">
              <w:t>demonstrate knowledge of relevant occ</w:t>
            </w:r>
            <w:r w:rsidRPr="00412968">
              <w:t>upational health and safety legislative frameworks</w:t>
            </w:r>
          </w:p>
          <w:p w:rsidR="00000000" w:rsidRPr="00412968" w:rsidP="00412968">
            <w:pPr>
              <w:pStyle w:val="ListBullet"/>
            </w:pPr>
            <w:r w:rsidRPr="00412968">
              <w:t>identify inspection tools and methods appropriate to the workplace</w:t>
            </w:r>
          </w:p>
          <w:p w:rsidR="00000000" w:rsidRPr="00412968" w:rsidP="00412968">
            <w:pPr>
              <w:pStyle w:val="ListBullet"/>
            </w:pPr>
            <w:r w:rsidRPr="00412968">
              <w:t>demonstrate the application of the principles and practices of occupational health and safety inspections</w:t>
            </w:r>
          </w:p>
          <w:p w:rsidR="00000000" w:rsidRPr="00412968" w:rsidP="00412968">
            <w:pPr>
              <w:pStyle w:val="ListBullet"/>
            </w:pPr>
            <w:r w:rsidRPr="00412968">
              <w:t>identify intervention points for</w:t>
            </w:r>
            <w:r w:rsidRPr="00412968">
              <w:t xml:space="preserve"> advice to assist in work and to guide problem solving.</w:t>
            </w:r>
          </w:p>
          <w:p w:rsidR="00000000" w:rsidRPr="00412968" w:rsidP="00412968">
            <w:pPr>
              <w:pStyle w:val="BodyText"/>
            </w:pPr>
            <w:r w:rsidRPr="00412968">
              <w:rPr>
                <w:rStyle w:val="SpecialBold"/>
              </w:rPr>
              <w:t>Consistency in performance</w:t>
            </w:r>
          </w:p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t>Competency should be demonstrated over time and should be observed in a range of actual or simulated work contexts.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  <w:r w:rsidRPr="0041296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  <w:r w:rsidRPr="00412968">
              <w:rPr>
                <w:rStyle w:val="SpecialBold"/>
              </w:rPr>
              <w:t>Context of assessment</w:t>
            </w:r>
          </w:p>
          <w:p w:rsidR="00000000" w:rsidRPr="00412968" w:rsidP="00412968">
            <w:pPr>
              <w:pStyle w:val="BodyText"/>
            </w:pPr>
            <w:r w:rsidRPr="00412968">
              <w:t>Competency should be assessed by observing an individual within the workplace or simulated environment in a role where occupational health and safety inspection is required.</w:t>
            </w:r>
          </w:p>
          <w:p w:rsidR="00000000" w:rsidRPr="00412968" w:rsidP="00412968">
            <w:pPr>
              <w:pStyle w:val="BodyText"/>
            </w:pPr>
            <w:r w:rsidRPr="00412968">
              <w:t>Evidence should be gathered while observing the individual c</w:t>
            </w:r>
            <w:r w:rsidRPr="00412968">
              <w:t>onducting an actual or simulated workplace inspection. A record of all relevant research, interviews and the findings of the inspection should also be submitted as evidence for assessment.</w:t>
            </w:r>
          </w:p>
          <w:p w:rsidR="00000000" w:rsidRPr="00412968" w:rsidP="00412968">
            <w:pPr>
              <w:pStyle w:val="BodyText"/>
            </w:pPr>
            <w:r w:rsidRPr="00412968">
              <w:rPr>
                <w:rStyle w:val="SpecialBold"/>
              </w:rPr>
              <w:t>Specific resources for assessment</w:t>
            </w:r>
          </w:p>
          <w:p w:rsidR="00000000" w:rsidRPr="00412968" w:rsidP="00412968">
            <w:pPr>
              <w:pStyle w:val="BodyText"/>
            </w:pPr>
            <w:r w:rsidRPr="00412968">
              <w:t>Access to facilities and resource</w:t>
            </w:r>
            <w:r w:rsidRPr="00412968">
              <w:t>s used in the conduct of occupational health and safety inspections of a site/unit or component of the organisation.</w:t>
            </w:r>
          </w:p>
        </w:tc>
      </w:tr>
    </w:tbl>
    <w:p w:rsidR="00000000" w:rsidRPr="00412968" w:rsidP="00412968">
      <w:pPr>
        <w:pStyle w:val="BodyText"/>
      </w:pPr>
    </w:p>
    <w:p w:rsidR="00000000" w:rsidRPr="00412968" w:rsidP="00412968">
      <w:pPr>
        <w:pStyle w:val="AllowPageBreak"/>
      </w:pPr>
    </w:p>
    <w:p w:rsidR="00000000" w:rsidRPr="00412968" w:rsidP="00412968">
      <w:pPr>
        <w:pStyle w:val="Heading1"/>
      </w:pPr>
      <w:bookmarkStart w:id="11" w:name="O_343903"/>
      <w:bookmarkEnd w:id="11"/>
      <w:r w:rsidRPr="0041296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rPr>
                <w:rStyle w:val="SpecialBold"/>
              </w:rPr>
              <w:t>RANGE STATEMENT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t xml:space="preserve">The Range Statement relates to the Unit of Competency as a whole. </w:t>
            </w:r>
            <w:r w:rsidRPr="00412968">
              <w:t xml:space="preserve">It allows for different work environments and situations that may affect performance. </w:t>
            </w:r>
            <w:r w:rsidRPr="00412968">
              <w:rPr>
                <w:rStyle w:val="BoldandItalics"/>
              </w:rPr>
              <w:t>Bold italicised</w:t>
            </w:r>
            <w:r w:rsidRPr="00412968">
              <w:t xml:space="preserve"> wording in the Performance Criteria is detailed below.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rPr>
                <w:rStyle w:val="SpecialBold"/>
              </w:rPr>
              <w:t>Standard procedures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  <w:r w:rsidRPr="00412968">
              <w:t>Written and verbal orders</w:t>
            </w:r>
          </w:p>
          <w:p w:rsidR="00000000" w:rsidRPr="00412968" w:rsidP="00412968">
            <w:pPr>
              <w:pStyle w:val="BodyText"/>
            </w:pPr>
            <w:r w:rsidRPr="00412968">
              <w:t>Standing orders</w:t>
            </w:r>
          </w:p>
          <w:p w:rsidR="00000000" w:rsidRPr="00412968" w:rsidP="00412968">
            <w:pPr>
              <w:pStyle w:val="BodyText"/>
            </w:pPr>
            <w:r w:rsidRPr="00412968">
              <w:t>Standing operating procedur</w:t>
            </w:r>
            <w:r w:rsidRPr="00412968">
              <w:t>es</w:t>
            </w:r>
          </w:p>
          <w:p w:rsidR="00000000" w:rsidRPr="00412968" w:rsidP="00412968">
            <w:pPr>
              <w:pStyle w:val="BodyText"/>
            </w:pPr>
            <w:r w:rsidRPr="00412968">
              <w:t>Routine orders</w:t>
            </w:r>
          </w:p>
          <w:p w:rsidR="00000000" w:rsidRPr="00412968" w:rsidP="00412968">
            <w:pPr>
              <w:pStyle w:val="BodyText"/>
            </w:pPr>
            <w:r w:rsidRPr="00412968">
              <w:t>Defence instructions</w:t>
            </w:r>
          </w:p>
          <w:p w:rsidR="00000000" w:rsidRPr="00412968" w:rsidP="00412968">
            <w:pPr>
              <w:pStyle w:val="BodyText"/>
            </w:pPr>
            <w:r w:rsidRPr="00412968">
              <w:t>Procedure manuals</w:t>
            </w:r>
          </w:p>
          <w:p w:rsidR="00000000" w:rsidRPr="00412968" w:rsidP="00412968">
            <w:pPr>
              <w:pStyle w:val="BodyText"/>
            </w:pPr>
            <w:r w:rsidRPr="00412968">
              <w:t>Doctrine pamphlets</w:t>
            </w:r>
          </w:p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t>Job guides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rPr>
                <w:rStyle w:val="SpecialBold"/>
              </w:rPr>
              <w:t>Inspection tools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  <w:r w:rsidRPr="00412968">
              <w:t>Assessment and inspection schedule(s)</w:t>
            </w:r>
          </w:p>
          <w:p w:rsidR="00000000" w:rsidRPr="00412968" w:rsidP="00412968">
            <w:pPr>
              <w:pStyle w:val="BodyText"/>
            </w:pPr>
            <w:r w:rsidRPr="00412968">
              <w:t>Examination/tests schedules</w:t>
            </w:r>
          </w:p>
          <w:p w:rsidR="00000000" w:rsidRPr="00412968" w:rsidP="00412968">
            <w:pPr>
              <w:pStyle w:val="BodyText"/>
            </w:pPr>
            <w:r w:rsidRPr="00412968">
              <w:t>Inspection plans</w:t>
            </w:r>
          </w:p>
          <w:p w:rsidR="00000000" w:rsidRPr="00412968" w:rsidP="00412968">
            <w:pPr>
              <w:pStyle w:val="BodyText"/>
            </w:pPr>
            <w:r w:rsidRPr="00412968">
              <w:t>National/state/territory or other re</w:t>
            </w:r>
            <w:r w:rsidRPr="00412968">
              <w:t>levant assessment instruments</w:t>
            </w:r>
          </w:p>
          <w:p w:rsidR="00000000" w:rsidRPr="00412968" w:rsidP="00412968">
            <w:pPr>
              <w:pStyle w:val="BodyText"/>
            </w:pPr>
            <w:r w:rsidRPr="00412968">
              <w:t>Outcomes from internal and/or external monitoring</w:t>
            </w:r>
          </w:p>
          <w:p w:rsidR="00000000" w:rsidRPr="00412968" w:rsidP="00412968">
            <w:pPr>
              <w:pStyle w:val="BodyText"/>
            </w:pPr>
            <w:r w:rsidRPr="00412968">
              <w:t>Workplace procedural documentation/guidelines</w:t>
            </w:r>
          </w:p>
          <w:p w:rsidR="00000000" w:rsidRPr="00412968" w:rsidP="00412968">
            <w:pPr>
              <w:pStyle w:val="BodyText"/>
            </w:pPr>
            <w:r w:rsidRPr="00412968">
              <w:t>Electronic databases</w:t>
            </w:r>
          </w:p>
          <w:p w:rsidR="00000000" w:rsidRPr="00412968" w:rsidP="00412968">
            <w:pPr>
              <w:pStyle w:val="BodyText"/>
            </w:pPr>
            <w:r w:rsidRPr="00412968">
              <w:t>Training/learning programs</w:t>
            </w:r>
          </w:p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t>Checklists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rPr>
                <w:rStyle w:val="SpecialBold"/>
              </w:rPr>
              <w:t>Organisation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  <w:r w:rsidRPr="00412968">
              <w:t>The Defence department</w:t>
            </w:r>
          </w:p>
          <w:p w:rsidR="00000000" w:rsidRPr="00412968" w:rsidP="00412968">
            <w:pPr>
              <w:pStyle w:val="BodyText"/>
            </w:pPr>
            <w:r w:rsidRPr="00412968">
              <w:t>The Australian Defence For</w:t>
            </w:r>
            <w:r w:rsidRPr="00412968">
              <w:t>ce (ADF)</w:t>
            </w:r>
          </w:p>
          <w:p w:rsidR="00000000" w:rsidRPr="00412968" w:rsidP="00412968">
            <w:pPr>
              <w:pStyle w:val="BodyText"/>
            </w:pPr>
            <w:r w:rsidRPr="00412968">
              <w:t>Australian Defence Force cadets</w:t>
            </w:r>
          </w:p>
          <w:p w:rsidR="00000000" w:rsidRPr="00412968" w:rsidP="00412968">
            <w:pPr>
              <w:pStyle w:val="BodyText"/>
            </w:pPr>
            <w:r w:rsidRPr="00412968">
              <w:t>Defence contractors and sub-contractors</w:t>
            </w:r>
          </w:p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t>And may include units of the ADF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rPr>
                <w:rStyle w:val="SpecialBold"/>
              </w:rPr>
              <w:t>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  <w:r w:rsidRPr="00412968">
              <w:t>Audit and inspection reports</w:t>
            </w:r>
          </w:p>
          <w:p w:rsidR="00000000" w:rsidRPr="00412968" w:rsidP="00412968">
            <w:pPr>
              <w:pStyle w:val="BodyText"/>
            </w:pPr>
            <w:r w:rsidRPr="00412968">
              <w:t>Workplace environmental monitoring records</w:t>
            </w:r>
          </w:p>
          <w:p w:rsidR="00000000" w:rsidRPr="00412968" w:rsidP="00412968">
            <w:pPr>
              <w:pStyle w:val="BodyText"/>
            </w:pPr>
            <w:r w:rsidRPr="00412968">
              <w:t>Consultation, including:</w:t>
            </w:r>
          </w:p>
          <w:p w:rsidR="00000000" w:rsidRPr="00412968" w:rsidP="00412968">
            <w:pPr>
              <w:pStyle w:val="ListBullet"/>
            </w:pPr>
            <w:r w:rsidRPr="00412968">
              <w:t>meetings of health and safety committees</w:t>
            </w:r>
          </w:p>
          <w:p w:rsidR="00000000" w:rsidRPr="00412968" w:rsidP="00412968">
            <w:pPr>
              <w:pStyle w:val="ListBullet"/>
            </w:pPr>
            <w:r w:rsidRPr="00412968">
              <w:t>work group meeting agendas including occupational health and safety items and actions</w:t>
            </w:r>
          </w:p>
          <w:p w:rsidR="00000000" w:rsidRPr="00412968" w:rsidP="00412968">
            <w:pPr>
              <w:pStyle w:val="BodyText"/>
            </w:pPr>
            <w:r w:rsidRPr="00412968">
              <w:t>Induction, instruction and training</w:t>
            </w:r>
          </w:p>
          <w:p w:rsidR="00000000" w:rsidRPr="00412968" w:rsidP="00412968">
            <w:pPr>
              <w:pStyle w:val="BodyText"/>
            </w:pPr>
            <w:r w:rsidRPr="00412968">
              <w:t>Manufacturer's and supplier's information, including:</w:t>
            </w:r>
          </w:p>
          <w:p w:rsidR="00000000" w:rsidRPr="00412968" w:rsidP="00412968">
            <w:pPr>
              <w:pStyle w:val="ListBullet"/>
            </w:pPr>
            <w:r w:rsidRPr="00412968">
              <w:t>dangerous goods storage lists</w:t>
            </w:r>
          </w:p>
          <w:p w:rsidR="00000000" w:rsidRPr="00412968" w:rsidP="00412968">
            <w:pPr>
              <w:pStyle w:val="ListBullet"/>
            </w:pPr>
            <w:r w:rsidRPr="00412968">
              <w:t>hazardou</w:t>
            </w:r>
            <w:r w:rsidRPr="00412968">
              <w:t>s substances registers</w:t>
            </w:r>
          </w:p>
          <w:p w:rsidR="00000000" w:rsidRPr="00412968" w:rsidP="00412968">
            <w:pPr>
              <w:pStyle w:val="ListBullet"/>
            </w:pPr>
            <w:r w:rsidRPr="00412968">
              <w:t>plant and equipment maintenance and testing reports</w:t>
            </w:r>
          </w:p>
          <w:p w:rsidR="00000000" w:rsidRPr="00412968" w:rsidP="00412968">
            <w:pPr>
              <w:pStyle w:val="BodyText"/>
            </w:pPr>
            <w:r w:rsidRPr="00412968">
              <w:t>Employee's compensation and rehabilitation records</w:t>
            </w:r>
          </w:p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t>First aid/medical post records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rPr>
                <w:rStyle w:val="SpecialBold"/>
              </w:rPr>
              <w:t>Occupational health and safety legislation and relevant policies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  <w:r w:rsidRPr="00412968">
              <w:t>Defence Occupational Health and Safety guidelines</w:t>
            </w:r>
          </w:p>
          <w:p w:rsidR="00000000" w:rsidRPr="00412968" w:rsidP="00412968">
            <w:pPr>
              <w:pStyle w:val="BodyText"/>
            </w:pPr>
            <w:r w:rsidRPr="00412968">
              <w:t>Legislation from all levels of government, including:</w:t>
            </w:r>
          </w:p>
          <w:p w:rsidR="00000000" w:rsidRPr="00412968" w:rsidP="00412968">
            <w:pPr>
              <w:pStyle w:val="ListBullet"/>
            </w:pPr>
            <w:r w:rsidRPr="00412968">
              <w:t>occupational health and safety</w:t>
            </w:r>
          </w:p>
          <w:p w:rsidR="00000000" w:rsidRPr="00412968" w:rsidP="00412968">
            <w:pPr>
              <w:pStyle w:val="ListBullet"/>
            </w:pPr>
            <w:r w:rsidRPr="00412968">
              <w:t xml:space="preserve">environmental issues </w:t>
            </w:r>
          </w:p>
          <w:p w:rsidR="00000000" w:rsidRPr="00412968" w:rsidP="00412968">
            <w:pPr>
              <w:pStyle w:val="ListBullet"/>
            </w:pPr>
            <w:r w:rsidRPr="00412968">
              <w:t>equal opportunity</w:t>
            </w:r>
          </w:p>
          <w:p w:rsidR="00000000" w:rsidRPr="00412968" w:rsidP="00412968">
            <w:pPr>
              <w:pStyle w:val="ListBullet"/>
            </w:pPr>
            <w:r w:rsidRPr="00412968">
              <w:t xml:space="preserve">industrial relations </w:t>
            </w:r>
          </w:p>
          <w:p w:rsidR="00000000" w:rsidRPr="00412968" w:rsidP="00412968">
            <w:pPr>
              <w:pStyle w:val="ListBullet"/>
            </w:pPr>
            <w:r w:rsidRPr="00412968">
              <w:t>anti-discrimination</w:t>
            </w:r>
          </w:p>
          <w:p w:rsidR="00000000" w:rsidRPr="00412968" w:rsidP="00412968">
            <w:pPr>
              <w:pStyle w:val="BodyText"/>
            </w:pPr>
            <w:r w:rsidRPr="00412968">
              <w:t>Common law duties to meet general duty</w:t>
            </w:r>
            <w:r w:rsidRPr="00412968">
              <w:t xml:space="preserve"> of care requirements</w:t>
            </w:r>
          </w:p>
          <w:p w:rsidR="00000000" w:rsidRPr="00412968" w:rsidP="00412968">
            <w:pPr>
              <w:pStyle w:val="BodyText"/>
            </w:pPr>
            <w:r w:rsidRPr="00412968">
              <w:t>Regulations and approved codes of practice relating to hazards in work area</w:t>
            </w:r>
          </w:p>
          <w:p w:rsidR="00000000" w:rsidRPr="00412968" w:rsidP="00412968">
            <w:pPr>
              <w:pStyle w:val="BodyText"/>
            </w:pPr>
            <w:r w:rsidRPr="00412968">
              <w:t>Requirements for establishment of consultative arrangements including:</w:t>
            </w:r>
          </w:p>
          <w:p w:rsidR="00000000" w:rsidRPr="00412968" w:rsidP="00412968">
            <w:pPr>
              <w:pStyle w:val="ListBullet"/>
            </w:pPr>
            <w:r w:rsidRPr="00412968">
              <w:t xml:space="preserve">health and safety representatives </w:t>
            </w:r>
          </w:p>
          <w:p w:rsidR="00000000" w:rsidRPr="00412968" w:rsidP="00412968">
            <w:pPr>
              <w:pStyle w:val="ListBullet"/>
            </w:pPr>
            <w:r w:rsidRPr="00412968">
              <w:t>health and safety committees</w:t>
            </w:r>
          </w:p>
          <w:p w:rsidR="00000000" w:rsidRPr="00412968" w:rsidP="00412968">
            <w:pPr>
              <w:pStyle w:val="ListBullet"/>
            </w:pPr>
            <w:r w:rsidRPr="00412968">
              <w:t>Requirements for effective management of hazards</w:t>
            </w:r>
          </w:p>
          <w:p w:rsidR="00000000" w:rsidRPr="00412968" w:rsidP="00412968">
            <w:pPr>
              <w:pStyle w:val="BodyText"/>
            </w:pPr>
            <w:r w:rsidRPr="00412968">
              <w:t>Requirements for provision of information and training including:</w:t>
            </w:r>
          </w:p>
          <w:p w:rsidR="00000000" w:rsidRPr="00412968" w:rsidP="00412968">
            <w:pPr>
              <w:pStyle w:val="ListBullet"/>
            </w:pPr>
            <w:r w:rsidRPr="00412968">
              <w:t>training in safe operating procedures</w:t>
            </w:r>
          </w:p>
          <w:p w:rsidR="00000000" w:rsidRPr="00412968" w:rsidP="00412968">
            <w:pPr>
              <w:pStyle w:val="ListBullet"/>
            </w:pPr>
            <w:r w:rsidRPr="00412968">
              <w:t xml:space="preserve">procedures for workplace hazards </w:t>
            </w:r>
          </w:p>
          <w:p w:rsidR="00000000" w:rsidRPr="00412968" w:rsidP="00412968">
            <w:pPr>
              <w:pStyle w:val="ListBullet"/>
            </w:pPr>
            <w:r w:rsidRPr="00412968">
              <w:t xml:space="preserve">hazard identification </w:t>
            </w:r>
          </w:p>
          <w:p w:rsidR="00000000" w:rsidRPr="00412968" w:rsidP="00412968">
            <w:pPr>
              <w:pStyle w:val="ListBullet"/>
            </w:pPr>
            <w:r w:rsidRPr="00412968">
              <w:t xml:space="preserve">risk assessment and risk control </w:t>
            </w:r>
          </w:p>
          <w:p w:rsidR="00000000" w:rsidRPr="00412968" w:rsidP="00412968">
            <w:pPr>
              <w:pStyle w:val="ListBullet"/>
            </w:pPr>
            <w:r w:rsidRPr="00412968">
              <w:t>emergency a</w:t>
            </w:r>
            <w:r w:rsidRPr="00412968">
              <w:t>nd evacuation procedures</w:t>
            </w:r>
          </w:p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t>Requirements for the maintenance and confidentiality of records of occupational injury and disease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rPr>
                <w:rStyle w:val="SpecialBold"/>
              </w:rPr>
              <w:t>External agencies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  <w:r w:rsidRPr="00412968">
              <w:t>COMCARE</w:t>
            </w:r>
          </w:p>
          <w:p w:rsidR="00000000" w:rsidRPr="00412968" w:rsidP="00412968">
            <w:pPr>
              <w:pStyle w:val="BodyText"/>
            </w:pPr>
            <w:r w:rsidRPr="00412968">
              <w:t>Other government organisations</w:t>
            </w:r>
          </w:p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t>Industry groups</w:t>
            </w:r>
          </w:p>
        </w:tc>
      </w:tr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</w:p>
        </w:tc>
      </w:tr>
    </w:tbl>
    <w:p w:rsidR="00000000" w:rsidRPr="00412968" w:rsidP="00412968">
      <w:pPr>
        <w:pStyle w:val="BodyText"/>
      </w:pPr>
    </w:p>
    <w:p w:rsidR="00000000" w:rsidRPr="00412968" w:rsidP="00412968">
      <w:pPr>
        <w:pStyle w:val="AllowPageBreak"/>
      </w:pPr>
    </w:p>
    <w:p w:rsidR="00000000" w:rsidRPr="00412968" w:rsidP="00412968">
      <w:pPr>
        <w:pStyle w:val="Heading1"/>
      </w:pPr>
      <w:bookmarkStart w:id="12" w:name="O_343906"/>
      <w:bookmarkEnd w:id="12"/>
      <w:r w:rsidRPr="00412968">
        <w:t>Unit Sector(s)</w:t>
      </w:r>
    </w:p>
    <w:p w:rsidR="00000000" w:rsidRPr="00412968" w:rsidP="00412968">
      <w:pPr>
        <w:pStyle w:val="BodyText"/>
      </w:pPr>
      <w:r w:rsidRPr="00412968">
        <w:t>Not applicable.</w:t>
      </w:r>
    </w:p>
    <w:p w:rsidR="00000000" w:rsidRPr="00412968" w:rsidP="00412968">
      <w:pPr>
        <w:pStyle w:val="AllowPageBreak"/>
      </w:pPr>
    </w:p>
    <w:p w:rsidR="00000000" w:rsidRPr="00412968" w:rsidP="00412968">
      <w:pPr>
        <w:pStyle w:val="Heading1"/>
      </w:pPr>
      <w:bookmarkStart w:id="13" w:name="O_343895"/>
      <w:bookmarkEnd w:id="13"/>
      <w:r w:rsidRPr="0041296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40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68">
            <w:pPr>
              <w:pStyle w:val="BodyText"/>
              <w:rPr>
                <w:lang w:val="en-NZ"/>
              </w:rPr>
            </w:pPr>
            <w:r w:rsidRPr="00412968">
              <w:rPr>
                <w:rStyle w:val="SpecialBold"/>
              </w:rPr>
              <w:t>Co-requisite Unit</w:t>
            </w:r>
            <w:r w:rsidRPr="00412968">
              <w:t>/</w:t>
            </w:r>
            <w:r w:rsidRPr="0041296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68" w:rsidP="00412968">
            <w:pPr>
              <w:pStyle w:val="BodyText"/>
            </w:pPr>
            <w:r w:rsidRPr="00412968">
              <w:t>Nil</w:t>
            </w:r>
          </w:p>
        </w:tc>
      </w:tr>
    </w:tbl>
    <w:p w:rsidR="00000000" w:rsidRPr="00412968" w:rsidP="00412968">
      <w:pPr>
        <w:pStyle w:val="BodyText"/>
      </w:pPr>
    </w:p>
    <w:p w:rsidR="00000000" w:rsidRPr="00412968" w:rsidP="00412968"/>
    <w:sectPr w:rsidSect="004129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9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408BC" w:rsidP="00D408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9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8BC" w:rsidP="004129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408BC" w:rsidP="004129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408BC" w:rsidP="0041296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9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408BC" w:rsidP="00D408BC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9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8BC" w:rsidP="004129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DEFOH002B Conduct occupational health and safety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408BC" w:rsidP="0041296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742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84E7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9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129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9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9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9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9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9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9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9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9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9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968"/>
  </w:style>
  <w:style w:type="character" w:customStyle="1" w:styleId="Heading1Char">
    <w:name w:val="Heading 1 Char"/>
    <w:link w:val="Heading1"/>
    <w:rsid w:val="004129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9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41296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129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41296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129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29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412968"/>
    <w:rPr>
      <w:b/>
      <w:spacing w:val="0"/>
    </w:rPr>
  </w:style>
  <w:style w:type="paragraph" w:styleId="Header">
    <w:name w:val="header"/>
    <w:basedOn w:val="Normal"/>
    <w:link w:val="HeaderChar"/>
    <w:rsid w:val="004129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4129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1296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129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1296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12968"/>
    <w:rPr>
      <w:b/>
      <w:i/>
      <w:u w:val="none"/>
    </w:rPr>
  </w:style>
  <w:style w:type="character" w:customStyle="1" w:styleId="Heading2Char">
    <w:name w:val="Heading 2 Char"/>
    <w:link w:val="Heading2"/>
    <w:rsid w:val="004129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4129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4129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412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412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96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1296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1296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129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9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9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9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9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129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4129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9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29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9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9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9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296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29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96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129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9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9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9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9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412968"/>
    <w:rPr>
      <w:i/>
    </w:rPr>
  </w:style>
  <w:style w:type="paragraph" w:styleId="Caption">
    <w:name w:val="caption"/>
    <w:basedOn w:val="BodyText"/>
    <w:next w:val="Normal"/>
    <w:qFormat/>
    <w:rsid w:val="004129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9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9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968"/>
  </w:style>
  <w:style w:type="paragraph" w:styleId="TableofFigures">
    <w:name w:val="table of figures"/>
    <w:basedOn w:val="Normal"/>
    <w:next w:val="Normal"/>
    <w:semiHidden/>
    <w:rsid w:val="004129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968"/>
    <w:pPr>
      <w:numPr>
        <w:numId w:val="10"/>
      </w:numPr>
    </w:pPr>
  </w:style>
  <w:style w:type="character" w:customStyle="1" w:styleId="WingdingSymbols">
    <w:name w:val="Wingding Symbols"/>
    <w:rsid w:val="00412968"/>
    <w:rPr>
      <w:rFonts w:ascii="Wingdings" w:hAnsi="Wingdings"/>
    </w:rPr>
  </w:style>
  <w:style w:type="paragraph" w:customStyle="1" w:styleId="TableHeading">
    <w:name w:val="Table Heading"/>
    <w:basedOn w:val="HeadingBase"/>
    <w:rsid w:val="004129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968"/>
    <w:rPr>
      <w:color w:val="0033CC"/>
      <w:u w:val="none"/>
    </w:rPr>
  </w:style>
  <w:style w:type="paragraph" w:customStyle="1" w:styleId="BodyTextRight">
    <w:name w:val="Body Text Right"/>
    <w:basedOn w:val="BodyText"/>
    <w:rsid w:val="004129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9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9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9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9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41296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12968"/>
    <w:rPr>
      <w:sz w:val="32"/>
    </w:rPr>
  </w:style>
  <w:style w:type="paragraph" w:customStyle="1" w:styleId="HeadingProcedure">
    <w:name w:val="Heading Procedure"/>
    <w:basedOn w:val="HeadingBase"/>
    <w:next w:val="Normal"/>
    <w:rsid w:val="004129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968"/>
    <w:pPr>
      <w:spacing w:before="60" w:after="60"/>
    </w:pPr>
  </w:style>
  <w:style w:type="paragraph" w:styleId="ListContinue">
    <w:name w:val="List Continue"/>
    <w:basedOn w:val="List"/>
    <w:rsid w:val="00412968"/>
    <w:pPr>
      <w:ind w:firstLine="0"/>
    </w:pPr>
  </w:style>
  <w:style w:type="paragraph" w:customStyle="1" w:styleId="ListNote">
    <w:name w:val="List Note"/>
    <w:basedOn w:val="List"/>
    <w:rsid w:val="004129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9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9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412968"/>
    <w:rPr>
      <w:rFonts w:ascii="Courier New" w:hAnsi="Courier New"/>
    </w:rPr>
  </w:style>
  <w:style w:type="paragraph" w:customStyle="1" w:styleId="NoteBullet">
    <w:name w:val="Note Bullet"/>
    <w:basedOn w:val="Note"/>
    <w:rsid w:val="004129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9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9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9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9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29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96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412968"/>
    <w:rPr>
      <w:b/>
      <w:smallCaps/>
    </w:rPr>
  </w:style>
  <w:style w:type="paragraph" w:customStyle="1" w:styleId="TableListNumber">
    <w:name w:val="Table List Number"/>
    <w:basedOn w:val="ListNumber"/>
    <w:rsid w:val="004129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9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968"/>
    <w:pPr>
      <w:numPr>
        <w:numId w:val="8"/>
      </w:numPr>
    </w:pPr>
  </w:style>
  <w:style w:type="paragraph" w:customStyle="1" w:styleId="ListAlpha2">
    <w:name w:val="List Alpha 2"/>
    <w:basedOn w:val="List2"/>
    <w:rsid w:val="00412968"/>
    <w:pPr>
      <w:numPr>
        <w:numId w:val="7"/>
      </w:numPr>
    </w:pPr>
  </w:style>
  <w:style w:type="paragraph" w:styleId="List3">
    <w:name w:val="List 3"/>
    <w:basedOn w:val="BodyText"/>
    <w:rsid w:val="004129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9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9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9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968"/>
    <w:pPr>
      <w:numPr>
        <w:numId w:val="2"/>
      </w:numPr>
    </w:pPr>
  </w:style>
  <w:style w:type="paragraph" w:styleId="ListBullet5">
    <w:name w:val="List Bullet 5"/>
    <w:basedOn w:val="List5"/>
    <w:rsid w:val="00412968"/>
    <w:pPr>
      <w:numPr>
        <w:numId w:val="3"/>
      </w:numPr>
    </w:pPr>
  </w:style>
  <w:style w:type="paragraph" w:styleId="ListContinue2">
    <w:name w:val="List Continue 2"/>
    <w:basedOn w:val="List2"/>
    <w:rsid w:val="00412968"/>
    <w:pPr>
      <w:ind w:firstLine="0"/>
    </w:pPr>
  </w:style>
  <w:style w:type="paragraph" w:styleId="ListContinue3">
    <w:name w:val="List Continue 3"/>
    <w:basedOn w:val="List3"/>
    <w:rsid w:val="00412968"/>
    <w:pPr>
      <w:ind w:left="1021" w:firstLine="0"/>
    </w:pPr>
  </w:style>
  <w:style w:type="paragraph" w:styleId="ListContinue4">
    <w:name w:val="List Continue 4"/>
    <w:basedOn w:val="List4"/>
    <w:rsid w:val="00412968"/>
    <w:pPr>
      <w:ind w:firstLine="0"/>
    </w:pPr>
  </w:style>
  <w:style w:type="paragraph" w:styleId="ListContinue5">
    <w:name w:val="List Continue 5"/>
    <w:basedOn w:val="List5"/>
    <w:rsid w:val="00412968"/>
    <w:pPr>
      <w:ind w:firstLine="0"/>
    </w:pPr>
  </w:style>
  <w:style w:type="paragraph" w:styleId="ListNumber3">
    <w:name w:val="List Number 3"/>
    <w:basedOn w:val="List3"/>
    <w:rsid w:val="00412968"/>
    <w:pPr>
      <w:numPr>
        <w:numId w:val="4"/>
      </w:numPr>
    </w:pPr>
  </w:style>
  <w:style w:type="paragraph" w:styleId="ListNumber4">
    <w:name w:val="List Number 4"/>
    <w:basedOn w:val="List4"/>
    <w:rsid w:val="00412968"/>
    <w:pPr>
      <w:numPr>
        <w:numId w:val="5"/>
      </w:numPr>
    </w:pPr>
  </w:style>
  <w:style w:type="paragraph" w:styleId="ListNumber5">
    <w:name w:val="List Number 5"/>
    <w:basedOn w:val="List5"/>
    <w:rsid w:val="00412968"/>
    <w:pPr>
      <w:numPr>
        <w:numId w:val="6"/>
      </w:numPr>
    </w:pPr>
  </w:style>
  <w:style w:type="paragraph" w:styleId="BlockText">
    <w:name w:val="Block Text"/>
    <w:basedOn w:val="Normal"/>
    <w:rsid w:val="00412968"/>
    <w:pPr>
      <w:spacing w:after="120"/>
      <w:ind w:left="1440" w:right="1440"/>
    </w:pPr>
  </w:style>
  <w:style w:type="character" w:customStyle="1" w:styleId="Subscript">
    <w:name w:val="Subscript"/>
    <w:rsid w:val="00412968"/>
    <w:rPr>
      <w:sz w:val="16"/>
      <w:vertAlign w:val="subscript"/>
    </w:rPr>
  </w:style>
  <w:style w:type="character" w:customStyle="1" w:styleId="Superscript">
    <w:name w:val="Superscript"/>
    <w:rsid w:val="00412968"/>
    <w:rPr>
      <w:sz w:val="16"/>
      <w:vertAlign w:val="superscript"/>
    </w:rPr>
  </w:style>
  <w:style w:type="character" w:customStyle="1" w:styleId="Symbols">
    <w:name w:val="Symbols"/>
    <w:rsid w:val="00412968"/>
    <w:rPr>
      <w:rFonts w:ascii="Symbol" w:hAnsi="Symbol"/>
    </w:rPr>
  </w:style>
  <w:style w:type="character" w:customStyle="1" w:styleId="MenuOptions">
    <w:name w:val="Menu Options"/>
    <w:rsid w:val="00412968"/>
    <w:rPr>
      <w:rFonts w:ascii="Arial Narrow" w:hAnsi="Arial Narrow"/>
      <w:smallCaps/>
    </w:rPr>
  </w:style>
  <w:style w:type="character" w:customStyle="1" w:styleId="Buttons">
    <w:name w:val="Buttons"/>
    <w:rsid w:val="00412968"/>
    <w:rPr>
      <w:b/>
    </w:rPr>
  </w:style>
  <w:style w:type="character" w:customStyle="1" w:styleId="Underlined">
    <w:name w:val="Underlined"/>
    <w:rsid w:val="00412968"/>
    <w:rPr>
      <w:u w:val="single"/>
    </w:rPr>
  </w:style>
  <w:style w:type="paragraph" w:customStyle="1" w:styleId="TableBodyTextRight">
    <w:name w:val="Table Body Text Right"/>
    <w:basedOn w:val="TableBodyText"/>
    <w:rsid w:val="004129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968"/>
    <w:rPr>
      <w:sz w:val="18"/>
    </w:rPr>
  </w:style>
  <w:style w:type="paragraph" w:customStyle="1" w:styleId="BodySmallRight">
    <w:name w:val="Body Small Right"/>
    <w:basedOn w:val="BodyTextRight"/>
    <w:rsid w:val="00412968"/>
    <w:rPr>
      <w:sz w:val="18"/>
      <w:szCs w:val="18"/>
    </w:rPr>
  </w:style>
  <w:style w:type="paragraph" w:customStyle="1" w:styleId="MarginEdition">
    <w:name w:val="Margin Edition"/>
    <w:basedOn w:val="MarginNote"/>
    <w:rsid w:val="004129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968"/>
    <w:rPr>
      <w:sz w:val="2"/>
      <w:szCs w:val="2"/>
    </w:rPr>
  </w:style>
  <w:style w:type="character" w:customStyle="1" w:styleId="Small">
    <w:name w:val="Small"/>
    <w:rsid w:val="00412968"/>
    <w:rPr>
      <w:sz w:val="16"/>
    </w:rPr>
  </w:style>
  <w:style w:type="paragraph" w:customStyle="1" w:styleId="WideTable">
    <w:name w:val="Wide Table"/>
    <w:basedOn w:val="Normal"/>
    <w:rsid w:val="00412968"/>
    <w:pPr>
      <w:ind w:left="-1418"/>
    </w:pPr>
    <w:rPr>
      <w:sz w:val="2"/>
      <w:szCs w:val="2"/>
    </w:rPr>
  </w:style>
  <w:style w:type="character" w:styleId="PageNumber">
    <w:name w:val="page number"/>
    <w:rsid w:val="00412968"/>
  </w:style>
  <w:style w:type="paragraph" w:styleId="Quote">
    <w:name w:val="Quote"/>
    <w:basedOn w:val="Heading1"/>
    <w:link w:val="QuoteChar"/>
    <w:qFormat/>
    <w:rsid w:val="00412968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4129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968"/>
    <w:pPr>
      <w:pageBreakBefore/>
    </w:pPr>
  </w:style>
  <w:style w:type="paragraph" w:customStyle="1" w:styleId="Border">
    <w:name w:val="Border"/>
    <w:basedOn w:val="Normal"/>
    <w:qFormat/>
    <w:rsid w:val="004129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4129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9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1296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412968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4129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9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9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9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412968"/>
    <w:rPr>
      <w:u w:val="single"/>
    </w:rPr>
  </w:style>
  <w:style w:type="paragraph" w:styleId="BalloonText">
    <w:name w:val="Balloon Text"/>
    <w:basedOn w:val="Normal"/>
    <w:link w:val="BalloonTextChar"/>
    <w:rsid w:val="004129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1296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12968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412968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520C67B7.dotm</Template>
  <TotalTime>0</TotalTime>
  <Pages>7</Pages>
  <Words>1252</Words>
  <Characters>8306</Characters>
  <Application>Microsoft Office Word</Application>
  <DocSecurity>0</DocSecurity>
  <Lines>304</Lines>
  <Paragraphs>171</Paragraphs>
  <ScaleCrop>false</ScaleCrop>
  <Company>Author-it Software Corporation Ltd.</Company>
  <LinksUpToDate>false</LinksUpToDate>
  <CharactersWithSpaces>9447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DEFOH002B Conduct occupational health and safety inspections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2012-05-26T23:59:00Z</dcterms:created>
  <dcterms:modified xsi:type="dcterms:W3CDTF">2012-05-26T23:59:00Z</dcterms:modified>
</cp:coreProperties>
</file>