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0FA2" w:rsidP="00140FA2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DEFCM306A Administer personnel</w:t>
      </w:r>
      <w:r>
        <w:fldChar w:fldCharType="end"/>
      </w:r>
    </w:p>
    <w:p w:rsidR="00140FA2" w:rsidP="00140FA2">
      <w:pPr>
        <w:pStyle w:val="Version"/>
        <w:sectPr w:rsidSect="00AC63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C63C2" w:rsidP="00AC63C2">
      <w:pPr>
        <w:pStyle w:val="SuperHeading"/>
      </w:pPr>
      <w:r w:rsidRPr="00AC63C2">
        <w:t>DEFCM306A Administer personnel</w:t>
      </w:r>
    </w:p>
    <w:p w:rsidR="00000000" w:rsidRPr="00AC63C2" w:rsidP="00AC63C2">
      <w:pPr>
        <w:pStyle w:val="Heading1"/>
      </w:pPr>
      <w:bookmarkStart w:id="1" w:name="O_509239"/>
      <w:bookmarkEnd w:id="1"/>
      <w:r w:rsidRPr="00AC63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140F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3C2" w:rsidP="00AC63C2">
            <w:pPr>
              <w:pStyle w:val="BodyText"/>
            </w:pPr>
            <w:r w:rsidRPr="00AC63C2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3C2" w:rsidP="00AC63C2">
            <w:pPr>
              <w:pStyle w:val="BodyText"/>
            </w:pPr>
            <w:r w:rsidRPr="00AC63C2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C2">
            <w:pPr>
              <w:pStyle w:val="BodyText"/>
              <w:rPr>
                <w:lang w:val="en-NZ"/>
              </w:rPr>
            </w:pPr>
            <w:r w:rsidRPr="00AC63C2">
              <w:rPr>
                <w:rStyle w:val="SpecialBold"/>
              </w:rPr>
              <w:t>Comments</w:t>
            </w:r>
          </w:p>
        </w:tc>
      </w:tr>
      <w:tr w:rsidTr="00140F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C2">
            <w:pPr>
              <w:pStyle w:val="BodyText"/>
              <w:rPr>
                <w:lang w:val="en-NZ"/>
              </w:rPr>
            </w:pPr>
            <w:r w:rsidRPr="00AC63C2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C2">
            <w:pPr>
              <w:pStyle w:val="BodyText"/>
              <w:rPr>
                <w:lang w:val="en-NZ"/>
              </w:rPr>
            </w:pPr>
            <w:r w:rsidRPr="00AC63C2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C2">
            <w:pPr>
              <w:pStyle w:val="BodyText"/>
              <w:rPr>
                <w:lang w:val="en-NZ"/>
              </w:rPr>
            </w:pPr>
            <w:r w:rsidRPr="00AC63C2">
              <w:t xml:space="preserve">Layout adjusted. No changes to content. </w:t>
            </w:r>
          </w:p>
        </w:tc>
      </w:tr>
      <w:tr w:rsidTr="00140F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C2">
            <w:pPr>
              <w:pStyle w:val="BodyText"/>
              <w:rPr>
                <w:lang w:val="en-NZ"/>
              </w:rPr>
            </w:pPr>
            <w:r w:rsidRPr="00AC63C2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C2">
            <w:pPr>
              <w:pStyle w:val="BodyText"/>
              <w:rPr>
                <w:lang w:val="en-NZ"/>
              </w:rPr>
            </w:pPr>
            <w:r w:rsidRPr="00AC63C2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3C2" w:rsidP="00AC63C2">
            <w:pPr>
              <w:pStyle w:val="BodyText"/>
            </w:pPr>
            <w:r w:rsidRPr="00AC63C2">
              <w:t xml:space="preserve">Primary release. </w:t>
            </w:r>
          </w:p>
        </w:tc>
      </w:tr>
    </w:tbl>
    <w:p w:rsidR="00140FA2" w:rsidP="00AC63C2">
      <w:pPr>
        <w:pStyle w:val="BodyText"/>
      </w:pPr>
    </w:p>
    <w:p w:rsidR="00140FA2" w:rsidP="00AC63C2">
      <w:pPr>
        <w:pStyle w:val="BodyText"/>
      </w:pPr>
    </w:p>
    <w:p w:rsidR="00000000" w:rsidRPr="00AC63C2" w:rsidP="00AC63C2">
      <w:pPr>
        <w:pStyle w:val="Heading1"/>
      </w:pPr>
      <w:bookmarkStart w:id="2" w:name="O_509245"/>
      <w:bookmarkEnd w:id="2"/>
      <w:r w:rsidRPr="00AC63C2">
        <w:t>Unit Descriptor</w:t>
      </w:r>
    </w:p>
    <w:p w:rsidR="00000000" w:rsidRPr="00AC63C2" w:rsidP="00AC63C2">
      <w:pPr>
        <w:pStyle w:val="BodyText"/>
      </w:pPr>
      <w:r w:rsidRPr="00AC63C2">
        <w:t>This unit covers the competency required to administer personnel.</w:t>
      </w:r>
    </w:p>
    <w:p w:rsidR="00000000" w:rsidRPr="00AC63C2" w:rsidP="00AC63C2">
      <w:pPr>
        <w:pStyle w:val="BodyText"/>
      </w:pPr>
      <w:r w:rsidRPr="00AC63C2">
        <w:t>This unit of competency is applicable to supervisors within public safety organisations or organisations that have a responsibility to manage personnel administration.</w:t>
      </w:r>
    </w:p>
    <w:p w:rsidR="00000000" w:rsidRPr="00AC63C2" w:rsidP="00AC63C2">
      <w:pPr>
        <w:pStyle w:val="BodyText"/>
      </w:pPr>
      <w:r w:rsidRPr="00AC63C2">
        <w:t>Supervisors may be at the middle to senior line-management level or junior management le</w:t>
      </w:r>
      <w:r w:rsidRPr="00AC63C2">
        <w:t>vel. The number of personnel being administered will vary greatly but will usually be 10-30 personnel.</w:t>
      </w:r>
    </w:p>
    <w:p w:rsidR="00000000" w:rsidRPr="00AC63C2" w:rsidP="00AC63C2">
      <w:pPr>
        <w:pStyle w:val="BodyText"/>
      </w:pPr>
      <w:r w:rsidRPr="00AC63C2">
        <w:t>The administrative support of personnel is necessary with organisations that are required to maintain a high state of personnel readiness. Examples of th</w:t>
      </w:r>
      <w:r w:rsidRPr="00AC63C2">
        <w:t>ese are Defence, Emergency Services and Fire agencies.</w:t>
      </w:r>
    </w:p>
    <w:p w:rsidR="00000000" w:rsidRPr="00AC63C2" w:rsidP="00AC63C2">
      <w:pPr>
        <w:pStyle w:val="AllowPageBreak"/>
      </w:pPr>
    </w:p>
    <w:p w:rsidR="00000000" w:rsidRPr="00AC63C2" w:rsidP="00AC63C2">
      <w:pPr>
        <w:pStyle w:val="Heading1"/>
      </w:pPr>
      <w:bookmarkStart w:id="3" w:name="O_509249"/>
      <w:bookmarkEnd w:id="3"/>
      <w:r w:rsidRPr="00AC63C2">
        <w:t>Application of the Unit</w:t>
      </w:r>
    </w:p>
    <w:p w:rsidR="00000000" w:rsidRPr="00AC63C2" w:rsidP="00AC63C2">
      <w:pPr>
        <w:pStyle w:val="BodyText"/>
      </w:pPr>
      <w:r w:rsidRPr="00AC63C2">
        <w:t>The application of this unit in the workplace includes supervising a designated team of personnel in their administration and compliance with organisational adm</w:t>
      </w:r>
      <w:r w:rsidRPr="00AC63C2">
        <w:t>inistrative policy and procedures. It includes aspects of supervising personnel readiness for work, welfare, entitlements, discipline and competency.</w:t>
      </w:r>
    </w:p>
    <w:p w:rsidR="00000000" w:rsidRPr="00AC63C2" w:rsidP="00AC63C2">
      <w:pPr>
        <w:pStyle w:val="BodyText"/>
      </w:pPr>
      <w:r w:rsidRPr="00AC63C2">
        <w:t>This competency is applicable to those personnel leading and managing others in an operational environment</w:t>
      </w:r>
      <w:r w:rsidRPr="00AC63C2">
        <w:t xml:space="preserve"> where the normal access to a personnel administrative support network is not available.</w:t>
      </w:r>
    </w:p>
    <w:p w:rsidR="00000000" w:rsidRPr="00AC63C2" w:rsidP="00AC63C2">
      <w:pPr>
        <w:pStyle w:val="AllowPageBreak"/>
      </w:pPr>
    </w:p>
    <w:p w:rsidR="00000000" w:rsidRPr="00AC63C2" w:rsidP="00AC63C2">
      <w:pPr>
        <w:pStyle w:val="Heading1"/>
      </w:pPr>
      <w:bookmarkStart w:id="4" w:name="O_509241"/>
      <w:bookmarkEnd w:id="4"/>
      <w:r w:rsidRPr="00AC63C2">
        <w:t>Licensing/Regulatory Information</w:t>
      </w:r>
    </w:p>
    <w:p w:rsidR="00000000" w:rsidRPr="00AC63C2" w:rsidP="00AC63C2">
      <w:pPr>
        <w:pStyle w:val="BodyText"/>
      </w:pPr>
      <w:r w:rsidRPr="00AC63C2">
        <w:t>Not applicable.</w:t>
      </w:r>
    </w:p>
    <w:p w:rsidR="00000000" w:rsidRPr="00AC63C2" w:rsidP="00AC63C2">
      <w:pPr>
        <w:pStyle w:val="AllowPageBreak"/>
      </w:pPr>
    </w:p>
    <w:p w:rsidR="00000000" w:rsidRPr="00AC63C2" w:rsidP="00AC63C2">
      <w:pPr>
        <w:pStyle w:val="Heading1"/>
      </w:pPr>
      <w:bookmarkStart w:id="5" w:name="O_509242"/>
      <w:bookmarkEnd w:id="5"/>
      <w:r w:rsidRPr="00AC63C2">
        <w:t>Pre-Requisites</w:t>
      </w:r>
    </w:p>
    <w:p w:rsidR="00000000" w:rsidRPr="00AC63C2" w:rsidP="00AC63C2">
      <w:pPr>
        <w:pStyle w:val="BodyText"/>
      </w:pPr>
      <w:r w:rsidRPr="00AC63C2">
        <w:t>Not applicable.</w:t>
      </w:r>
    </w:p>
    <w:p w:rsidR="00000000" w:rsidRPr="00AC63C2" w:rsidP="00AC63C2">
      <w:pPr>
        <w:pStyle w:val="AllowPageBreak"/>
      </w:pPr>
    </w:p>
    <w:p w:rsidR="00000000" w:rsidRPr="00AC63C2" w:rsidP="00AC63C2">
      <w:pPr>
        <w:pStyle w:val="Heading1"/>
      </w:pPr>
      <w:bookmarkStart w:id="6" w:name="O_509246"/>
      <w:bookmarkEnd w:id="6"/>
      <w:r w:rsidRPr="00AC63C2">
        <w:t>Employability Skills Information</w:t>
      </w:r>
    </w:p>
    <w:p w:rsidR="00000000" w:rsidRPr="00AC63C2" w:rsidP="00AC63C2">
      <w:pPr>
        <w:pStyle w:val="BodyText"/>
      </w:pPr>
      <w:r w:rsidRPr="00AC63C2">
        <w:t>Thi</w:t>
      </w:r>
      <w:r w:rsidRPr="00AC63C2">
        <w:t>s unit contains employability skills.</w:t>
      </w:r>
    </w:p>
    <w:p w:rsidR="00000000" w:rsidRPr="00AC63C2" w:rsidP="00AC63C2">
      <w:pPr>
        <w:pStyle w:val="AllowPageBreak"/>
      </w:pPr>
    </w:p>
    <w:p w:rsidR="00000000" w:rsidRPr="00AC63C2" w:rsidP="00AC63C2">
      <w:pPr>
        <w:pStyle w:val="Heading1"/>
      </w:pPr>
      <w:bookmarkStart w:id="7" w:name="O_509247"/>
      <w:bookmarkEnd w:id="7"/>
      <w:r w:rsidRPr="00AC63C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40F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C2">
            <w:pPr>
              <w:pStyle w:val="BodyText"/>
              <w:rPr>
                <w:lang w:val="en-NZ"/>
              </w:rPr>
            </w:pPr>
            <w:r w:rsidRPr="00AC63C2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3C2" w:rsidP="00AC63C2">
            <w:pPr>
              <w:pStyle w:val="BodyText"/>
            </w:pPr>
            <w:r w:rsidRPr="00AC63C2">
              <w:t xml:space="preserve">Performance Criteria describe the required performance needed to demonstrate achievement of the element. Where </w:t>
            </w:r>
            <w:r w:rsidRPr="00AC63C2">
              <w:rPr>
                <w:rStyle w:val="BoldandItalics"/>
              </w:rPr>
              <w:t>bold italicised</w:t>
            </w:r>
            <w:r w:rsidRPr="00AC63C2">
              <w:t xml:space="preserve"> text is used, further information is detailed in the Required Skills and Knowledge and/or the Range Statement. Assessment of perf</w:t>
            </w:r>
            <w:r w:rsidRPr="00AC63C2">
              <w:t>ormance is to be consistent with the Evidence Guide.</w:t>
            </w:r>
          </w:p>
        </w:tc>
      </w:tr>
    </w:tbl>
    <w:p w:rsidR="00000000" w:rsidRPr="00AC63C2" w:rsidP="00AC63C2">
      <w:pPr>
        <w:pStyle w:val="BodyText"/>
      </w:pPr>
    </w:p>
    <w:p w:rsidR="00000000" w:rsidRPr="00AC63C2" w:rsidP="00AC63C2">
      <w:pPr>
        <w:pStyle w:val="AllowPageBreak"/>
      </w:pPr>
    </w:p>
    <w:p w:rsidR="00000000" w:rsidRPr="00AC63C2" w:rsidP="00AC63C2">
      <w:pPr>
        <w:pStyle w:val="Heading1"/>
      </w:pPr>
      <w:bookmarkStart w:id="8" w:name="O_509248"/>
      <w:bookmarkEnd w:id="8"/>
      <w:r w:rsidRPr="00AC63C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C6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3C2" w:rsidP="00AC63C2">
            <w:pPr>
              <w:pStyle w:val="BodyText"/>
            </w:pPr>
            <w:r w:rsidRPr="00AC63C2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C2">
            <w:pPr>
              <w:pStyle w:val="BodyText"/>
              <w:rPr>
                <w:lang w:val="en-NZ"/>
              </w:rPr>
            </w:pPr>
            <w:r w:rsidRPr="00AC63C2">
              <w:rPr>
                <w:rStyle w:val="SpecialBold"/>
              </w:rPr>
              <w:t>PERFORMANCE CRITERIA</w:t>
            </w:r>
          </w:p>
        </w:tc>
      </w:tr>
      <w:tr w:rsidTr="00AC6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C2">
            <w:pPr>
              <w:pStyle w:val="List"/>
              <w:rPr>
                <w:lang w:val="en-NZ"/>
              </w:rPr>
            </w:pPr>
            <w:r w:rsidRPr="00AC63C2">
              <w:t>1.</w:t>
            </w:r>
            <w:r w:rsidRPr="00AC63C2">
              <w:tab/>
            </w:r>
            <w:r w:rsidRPr="00AC63C2">
              <w:rPr>
                <w:rStyle w:val="SpecialBold"/>
              </w:rPr>
              <w:t>Administer personnel readiness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3C2" w:rsidP="00AC63C2">
            <w:pPr>
              <w:pStyle w:val="List"/>
            </w:pPr>
            <w:r w:rsidRPr="00AC63C2">
              <w:t>1.1</w:t>
            </w:r>
            <w:r w:rsidRPr="00AC63C2">
              <w:tab/>
              <w:t xml:space="preserve">Detailed knowledge of </w:t>
            </w:r>
            <w:r w:rsidRPr="00AC63C2">
              <w:rPr>
                <w:rStyle w:val="BoldandItalics"/>
              </w:rPr>
              <w:t>personnel information</w:t>
            </w:r>
            <w:r w:rsidRPr="00AC63C2">
              <w:t xml:space="preserve"> is obtained to enable an appreciation </w:t>
            </w:r>
            <w:r w:rsidRPr="00AC63C2">
              <w:t>of individual circumstances.</w:t>
            </w:r>
          </w:p>
          <w:p w:rsidR="00000000" w:rsidRPr="00AC63C2" w:rsidP="00AC63C2">
            <w:pPr>
              <w:pStyle w:val="List"/>
            </w:pPr>
            <w:r w:rsidRPr="00AC63C2">
              <w:t>1.2</w:t>
            </w:r>
            <w:r w:rsidRPr="00AC63C2">
              <w:tab/>
              <w:t>Information about readiness requirements is accessed from organisational information systems and is continually monitored to ensure current knowledge of the state of personnel readiness is known.</w:t>
            </w:r>
          </w:p>
          <w:p w:rsidR="00000000" w:rsidRPr="00AC63C2" w:rsidP="00AC63C2">
            <w:pPr>
              <w:pStyle w:val="List"/>
            </w:pPr>
            <w:r w:rsidRPr="00AC63C2">
              <w:t>1.3</w:t>
            </w:r>
            <w:r w:rsidRPr="00AC63C2">
              <w:tab/>
              <w:t xml:space="preserve">Personnel are informed </w:t>
            </w:r>
            <w:r w:rsidRPr="00AC63C2">
              <w:t xml:space="preserve">of their </w:t>
            </w:r>
            <w:r w:rsidRPr="00AC63C2">
              <w:rPr>
                <w:rStyle w:val="BoldandItalics"/>
              </w:rPr>
              <w:t>readiness obligations</w:t>
            </w:r>
            <w:r w:rsidRPr="00AC63C2">
              <w:t xml:space="preserve"> to the organisation to enable them to comply with these through self-management.</w:t>
            </w:r>
          </w:p>
          <w:p w:rsidR="00000000" w:rsidRPr="00AC63C2" w:rsidP="00AC63C2">
            <w:pPr>
              <w:pStyle w:val="List"/>
            </w:pPr>
            <w:r w:rsidRPr="00AC63C2">
              <w:t>1.4</w:t>
            </w:r>
            <w:r w:rsidRPr="00AC63C2">
              <w:tab/>
            </w:r>
            <w:r w:rsidRPr="00AC63C2">
              <w:rPr>
                <w:rStyle w:val="BoldandItalics"/>
              </w:rPr>
              <w:t>Readiness records</w:t>
            </w:r>
            <w:r w:rsidRPr="00AC63C2">
              <w:t xml:space="preserve"> and documentation are gathered and reviewed to determine personnel progress with readiness maintenance requirements.</w:t>
            </w:r>
          </w:p>
          <w:p w:rsidR="00000000" w:rsidRPr="00AC63C2" w:rsidP="00AC63C2">
            <w:pPr>
              <w:pStyle w:val="List"/>
            </w:pPr>
            <w:r w:rsidRPr="00AC63C2">
              <w:t>1.5</w:t>
            </w:r>
            <w:r w:rsidRPr="00AC63C2">
              <w:tab/>
            </w:r>
            <w:r w:rsidRPr="00AC63C2">
              <w:rPr>
                <w:rStyle w:val="BoldandItalics"/>
              </w:rPr>
              <w:t>Opportunities to maintain personnel readiness</w:t>
            </w:r>
            <w:r w:rsidRPr="00AC63C2">
              <w:t xml:space="preserve"> are planned and implemented in accordance with organisational policies and procedures.</w:t>
            </w:r>
          </w:p>
          <w:p w:rsidR="00000000" w:rsidRPr="00AC63C2" w:rsidP="00AC63C2">
            <w:pPr>
              <w:pStyle w:val="List"/>
            </w:pPr>
            <w:r w:rsidRPr="00AC63C2">
              <w:t>1.6</w:t>
            </w:r>
            <w:r w:rsidRPr="00AC63C2">
              <w:tab/>
              <w:t>Technical advice on readiness policy and procedure is sought to enable administrative actions in accordance with organi</w:t>
            </w:r>
            <w:r w:rsidRPr="00AC63C2">
              <w:t>sational policies and procedures.</w:t>
            </w:r>
          </w:p>
          <w:p w:rsidR="00000000" w:rsidRPr="00AC63C2" w:rsidP="00AC63C2">
            <w:pPr>
              <w:pStyle w:val="List"/>
            </w:pPr>
            <w:r w:rsidRPr="00AC63C2">
              <w:t>1.7</w:t>
            </w:r>
            <w:r w:rsidRPr="00AC63C2">
              <w:tab/>
              <w:t xml:space="preserve">Information on personnel readiness is reported to </w:t>
            </w:r>
            <w:r w:rsidRPr="00AC63C2">
              <w:rPr>
                <w:rStyle w:val="BoldandItalics"/>
              </w:rPr>
              <w:t>designated authorities</w:t>
            </w:r>
            <w:r w:rsidRPr="00AC63C2">
              <w:t xml:space="preserve"> including specific information on and strategies planned to address personnel who are ‘not ready’.</w:t>
            </w:r>
          </w:p>
          <w:p w:rsidR="00000000" w:rsidRPr="00AC63C2" w:rsidP="00AC63C2">
            <w:pPr>
              <w:pStyle w:val="List"/>
            </w:pPr>
            <w:r w:rsidRPr="00AC63C2">
              <w:t>1.8</w:t>
            </w:r>
            <w:r w:rsidRPr="00AC63C2">
              <w:tab/>
            </w:r>
            <w:r w:rsidRPr="00AC63C2">
              <w:rPr>
                <w:rStyle w:val="BoldandItalics"/>
              </w:rPr>
              <w:t>Administrative actions</w:t>
            </w:r>
            <w:r w:rsidRPr="00AC63C2">
              <w:t xml:space="preserve"> for personnel ident</w:t>
            </w:r>
            <w:r w:rsidRPr="00AC63C2">
              <w:t>ified as permanently ‘not ready’ are implemented in accordance with organisational policies and procedures.</w:t>
            </w:r>
          </w:p>
          <w:p w:rsidR="00000000" w:rsidP="00AC63C2">
            <w:pPr>
              <w:pStyle w:val="List"/>
              <w:rPr>
                <w:lang w:val="en-NZ"/>
              </w:rPr>
            </w:pPr>
            <w:r w:rsidRPr="00AC63C2">
              <w:t>1.9</w:t>
            </w:r>
            <w:r w:rsidRPr="00AC63C2">
              <w:tab/>
              <w:t>Personnel entitled to readiness waivers by designated authorities are identified and waiver documentation is compiled and submitted for consider</w:t>
            </w:r>
            <w:r w:rsidRPr="00AC63C2">
              <w:t>ation in accordance with organisational policies and procedures.</w:t>
            </w:r>
          </w:p>
        </w:tc>
      </w:tr>
      <w:tr w:rsidTr="00AC6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C2">
            <w:pPr>
              <w:pStyle w:val="List"/>
              <w:rPr>
                <w:lang w:val="en-NZ"/>
              </w:rPr>
            </w:pPr>
            <w:r w:rsidRPr="00AC63C2">
              <w:t>2.</w:t>
            </w:r>
            <w:r w:rsidRPr="00AC63C2">
              <w:tab/>
            </w:r>
            <w:r w:rsidRPr="00AC63C2">
              <w:rPr>
                <w:rStyle w:val="SpecialBold"/>
              </w:rPr>
              <w:t>Administer personnel entitlements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3C2" w:rsidP="00AC63C2">
            <w:pPr>
              <w:pStyle w:val="List"/>
            </w:pPr>
            <w:r w:rsidRPr="00AC63C2">
              <w:t>2.1</w:t>
            </w:r>
            <w:r w:rsidRPr="00AC63C2">
              <w:tab/>
              <w:t>Information systems are utilised to obtain and review organisational policies and procedures relevant to personnel entitlements.</w:t>
            </w:r>
          </w:p>
          <w:p w:rsidR="00000000" w:rsidRPr="00AC63C2" w:rsidP="00AC63C2">
            <w:pPr>
              <w:pStyle w:val="List"/>
            </w:pPr>
            <w:r w:rsidRPr="00AC63C2">
              <w:t>2.2</w:t>
            </w:r>
            <w:r w:rsidRPr="00AC63C2">
              <w:tab/>
            </w:r>
            <w:r w:rsidRPr="00AC63C2">
              <w:t>Personnel information is used to identify entitlements against personnel individual circumstances.</w:t>
            </w:r>
          </w:p>
          <w:p w:rsidR="00000000" w:rsidRPr="00AC63C2" w:rsidP="00AC63C2">
            <w:pPr>
              <w:pStyle w:val="List"/>
            </w:pPr>
            <w:r w:rsidRPr="00AC63C2">
              <w:t>2.3</w:t>
            </w:r>
            <w:r w:rsidRPr="00AC63C2">
              <w:tab/>
            </w:r>
            <w:r w:rsidRPr="00AC63C2">
              <w:rPr>
                <w:rStyle w:val="BoldandItalics"/>
              </w:rPr>
              <w:t>Entitlement application forms</w:t>
            </w:r>
            <w:r w:rsidRPr="00AC63C2">
              <w:t xml:space="preserve"> to be completed by personnel are accessed and general instructions and guidance are provided to personnel.</w:t>
            </w:r>
          </w:p>
          <w:p w:rsidR="00000000" w:rsidP="00AC63C2">
            <w:pPr>
              <w:pStyle w:val="List"/>
              <w:rPr>
                <w:lang w:val="en-NZ"/>
              </w:rPr>
            </w:pPr>
            <w:r w:rsidRPr="00AC63C2">
              <w:t>2.4</w:t>
            </w:r>
            <w:r w:rsidRPr="00AC63C2">
              <w:tab/>
              <w:t xml:space="preserve">Progress of </w:t>
            </w:r>
            <w:r w:rsidRPr="00AC63C2">
              <w:t>entitlement applications is monitored to ensure timely and efficient handling by the administrative stream of the organisation.</w:t>
            </w:r>
          </w:p>
        </w:tc>
      </w:tr>
      <w:tr w:rsidTr="00AC6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C2">
            <w:pPr>
              <w:pStyle w:val="List"/>
              <w:rPr>
                <w:lang w:val="en-NZ"/>
              </w:rPr>
            </w:pPr>
            <w:r w:rsidRPr="00AC63C2">
              <w:t>3.</w:t>
            </w:r>
            <w:r w:rsidRPr="00AC63C2">
              <w:tab/>
            </w:r>
            <w:r w:rsidRPr="00AC63C2">
              <w:rPr>
                <w:rStyle w:val="SpecialBold"/>
              </w:rPr>
              <w:t>Administer personnel welfare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3C2" w:rsidP="00AC63C2">
            <w:pPr>
              <w:pStyle w:val="List"/>
            </w:pPr>
            <w:r w:rsidRPr="00AC63C2">
              <w:t>3.1</w:t>
            </w:r>
            <w:r w:rsidRPr="00AC63C2">
              <w:tab/>
              <w:t xml:space="preserve">Personnel are informed of </w:t>
            </w:r>
            <w:r w:rsidRPr="00AC63C2">
              <w:rPr>
                <w:rStyle w:val="BoldandItalics"/>
              </w:rPr>
              <w:t>welfare requirements</w:t>
            </w:r>
            <w:r w:rsidRPr="00AC63C2">
              <w:t xml:space="preserve"> specific to their employment and the organis</w:t>
            </w:r>
            <w:r w:rsidRPr="00AC63C2">
              <w:t xml:space="preserve">ation, and of </w:t>
            </w:r>
            <w:r w:rsidRPr="00AC63C2">
              <w:rPr>
                <w:rStyle w:val="BoldandItalics"/>
              </w:rPr>
              <w:t>welfare support services</w:t>
            </w:r>
            <w:r w:rsidRPr="00AC63C2">
              <w:t xml:space="preserve"> available to them.</w:t>
            </w:r>
          </w:p>
          <w:p w:rsidR="00000000" w:rsidRPr="00AC63C2" w:rsidP="00AC63C2">
            <w:pPr>
              <w:pStyle w:val="List"/>
            </w:pPr>
            <w:r w:rsidRPr="00AC63C2">
              <w:t>3.2</w:t>
            </w:r>
            <w:r w:rsidRPr="00AC63C2">
              <w:tab/>
            </w:r>
            <w:r w:rsidRPr="00AC63C2">
              <w:rPr>
                <w:rStyle w:val="BoldandItalics"/>
              </w:rPr>
              <w:t>Welfare related documentation</w:t>
            </w:r>
            <w:r w:rsidRPr="00AC63C2">
              <w:t xml:space="preserve"> is maintained to enable appropriate administrative support of personnel welfare and to comply with organisational policies and procedures.</w:t>
            </w:r>
          </w:p>
          <w:p w:rsidR="00000000" w:rsidP="00AC63C2">
            <w:pPr>
              <w:pStyle w:val="List"/>
              <w:rPr>
                <w:lang w:val="en-NZ"/>
              </w:rPr>
            </w:pPr>
            <w:r w:rsidRPr="00AC63C2">
              <w:t>3.3</w:t>
            </w:r>
            <w:r w:rsidRPr="00AC63C2">
              <w:tab/>
            </w:r>
            <w:r w:rsidRPr="00AC63C2">
              <w:rPr>
                <w:rStyle w:val="BoldandItalics"/>
              </w:rPr>
              <w:t>Religious preferences</w:t>
            </w:r>
            <w:r w:rsidRPr="00AC63C2">
              <w:t xml:space="preserve"> are respected and where suitable to organisational requirements, opportunities to participate in </w:t>
            </w:r>
            <w:r w:rsidRPr="00AC63C2">
              <w:rPr>
                <w:rStyle w:val="BoldandItalics"/>
              </w:rPr>
              <w:t>religious events</w:t>
            </w:r>
            <w:r w:rsidRPr="00AC63C2">
              <w:t xml:space="preserve"> are facilitated.</w:t>
            </w:r>
          </w:p>
        </w:tc>
      </w:tr>
      <w:tr w:rsidTr="00AC6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C2">
            <w:pPr>
              <w:pStyle w:val="List"/>
              <w:rPr>
                <w:lang w:val="en-NZ"/>
              </w:rPr>
            </w:pPr>
            <w:r w:rsidRPr="00AC63C2">
              <w:t>4.</w:t>
            </w:r>
            <w:r w:rsidRPr="00AC63C2">
              <w:tab/>
            </w:r>
            <w:r w:rsidRPr="00AC63C2">
              <w:rPr>
                <w:rStyle w:val="SpecialBold"/>
              </w:rPr>
              <w:t>Administer personnel discipline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3C2" w:rsidP="00AC63C2">
            <w:pPr>
              <w:pStyle w:val="List"/>
            </w:pPr>
            <w:r w:rsidRPr="00AC63C2">
              <w:t>4.1</w:t>
            </w:r>
            <w:r w:rsidRPr="00AC63C2">
              <w:tab/>
              <w:t>Standards of organisational discipline are communicated to personnel in order to pro</w:t>
            </w:r>
            <w:r w:rsidRPr="00AC63C2">
              <w:t>mote appropriate behaviour and conduct in accordance with organisational policies and procedures.</w:t>
            </w:r>
          </w:p>
          <w:p w:rsidR="00000000" w:rsidRPr="00AC63C2" w:rsidP="00AC63C2">
            <w:pPr>
              <w:pStyle w:val="List"/>
            </w:pPr>
            <w:r w:rsidRPr="00AC63C2">
              <w:t>4.2</w:t>
            </w:r>
            <w:r w:rsidRPr="00AC63C2">
              <w:tab/>
              <w:t>Behaviour in contradiction of organisational disciplinary standards is recognised and responded to in accordance with organisational policies and procedur</w:t>
            </w:r>
            <w:r w:rsidRPr="00AC63C2">
              <w:t>es.</w:t>
            </w:r>
          </w:p>
          <w:p w:rsidR="00000000" w:rsidRPr="00AC63C2" w:rsidP="00AC63C2">
            <w:pPr>
              <w:pStyle w:val="List"/>
            </w:pPr>
            <w:r w:rsidRPr="00AC63C2">
              <w:t>4.3</w:t>
            </w:r>
            <w:r w:rsidRPr="00AC63C2">
              <w:tab/>
              <w:t>Organisational</w:t>
            </w:r>
            <w:r w:rsidRPr="00AC63C2">
              <w:rPr>
                <w:rStyle w:val="BoldandItalics"/>
              </w:rPr>
              <w:t xml:space="preserve"> discipline administrative actions</w:t>
            </w:r>
            <w:r w:rsidRPr="00AC63C2">
              <w:t xml:space="preserve"> are taken in response to significant breaches of organisational policies and procedures or disciplinary standards.</w:t>
            </w:r>
          </w:p>
          <w:p w:rsidR="00000000" w:rsidRPr="00AC63C2" w:rsidP="00AC63C2">
            <w:pPr>
              <w:pStyle w:val="List"/>
            </w:pPr>
            <w:r w:rsidRPr="00AC63C2">
              <w:t>4.4</w:t>
            </w:r>
            <w:r w:rsidRPr="00AC63C2">
              <w:tab/>
            </w:r>
            <w:r w:rsidRPr="00AC63C2">
              <w:t>Counselling is undertaken to improve behaviour of personnel and compliance with disciplinary standards in accordance with organisational policies and procedures.</w:t>
            </w:r>
          </w:p>
          <w:p w:rsidR="00000000" w:rsidRPr="00AC63C2" w:rsidP="00AC63C2">
            <w:pPr>
              <w:pStyle w:val="List"/>
            </w:pPr>
            <w:r w:rsidRPr="00AC63C2">
              <w:t>4.5</w:t>
            </w:r>
            <w:r w:rsidRPr="00AC63C2">
              <w:tab/>
              <w:t>Own behaviour is monitored in order to ensure conduct is in accordance with organisational</w:t>
            </w:r>
            <w:r w:rsidRPr="00AC63C2">
              <w:t xml:space="preserve"> policies and procedures or disciplinary standards.</w:t>
            </w:r>
          </w:p>
        </w:tc>
      </w:tr>
    </w:tbl>
    <w:p w:rsidR="00140FA2" w:rsidP="00AC63C2">
      <w:pPr>
        <w:pStyle w:val="BodyText"/>
      </w:pPr>
    </w:p>
    <w:p w:rsidR="00140FA2" w:rsidP="00AC63C2">
      <w:pPr>
        <w:pStyle w:val="BodyText"/>
      </w:pPr>
    </w:p>
    <w:p w:rsidR="00000000" w:rsidRPr="00AC63C2" w:rsidP="00AC63C2">
      <w:pPr>
        <w:pStyle w:val="Heading1"/>
      </w:pPr>
      <w:bookmarkStart w:id="9" w:name="O_509238"/>
      <w:bookmarkEnd w:id="9"/>
      <w:r w:rsidRPr="00AC63C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140F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C2">
            <w:pPr>
              <w:pStyle w:val="BodyText"/>
              <w:rPr>
                <w:lang w:val="en-NZ"/>
              </w:rPr>
            </w:pPr>
            <w:r w:rsidRPr="00AC63C2">
              <w:t>This describes the essential skills and knowledge and their level, required for this unit.</w:t>
            </w:r>
          </w:p>
        </w:tc>
      </w:tr>
      <w:tr w:rsidTr="00140F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C2">
            <w:pPr>
              <w:pStyle w:val="BodyText"/>
              <w:rPr>
                <w:lang w:val="en-NZ"/>
              </w:rPr>
            </w:pPr>
            <w:r w:rsidRPr="00AC63C2">
              <w:rPr>
                <w:rStyle w:val="SpecialBold"/>
              </w:rPr>
              <w:t>Required Skills</w:t>
            </w:r>
          </w:p>
        </w:tc>
      </w:tr>
      <w:tr w:rsidTr="00140F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3C2" w:rsidP="00AC63C2">
            <w:pPr>
              <w:pStyle w:val="ListBullet"/>
            </w:pPr>
            <w:r w:rsidRPr="00AC63C2">
              <w:t>access and compile complex organisational fo</w:t>
            </w:r>
            <w:r w:rsidRPr="00AC63C2">
              <w:t>rms and applications</w:t>
            </w:r>
          </w:p>
          <w:p w:rsidR="00000000" w:rsidRPr="00AC63C2" w:rsidP="00AC63C2">
            <w:pPr>
              <w:pStyle w:val="ListBullet"/>
            </w:pPr>
            <w:r w:rsidRPr="00AC63C2">
              <w:t>accurately analyse and validate information</w:t>
            </w:r>
          </w:p>
          <w:p w:rsidR="00000000" w:rsidRPr="00AC63C2" w:rsidP="00AC63C2">
            <w:pPr>
              <w:pStyle w:val="ListBullet"/>
            </w:pPr>
            <w:r w:rsidRPr="00AC63C2">
              <w:t xml:space="preserve">allocate tasks and delegate others to take on responsibility </w:t>
            </w:r>
          </w:p>
          <w:p w:rsidR="00000000" w:rsidRPr="00AC63C2" w:rsidP="00AC63C2">
            <w:pPr>
              <w:pStyle w:val="ListBullet"/>
            </w:pPr>
            <w:r w:rsidRPr="00AC63C2">
              <w:t>apply a broad range of problem-solving strategies to work outcomes</w:t>
            </w:r>
          </w:p>
          <w:p w:rsidR="00000000" w:rsidRPr="00AC63C2" w:rsidP="00AC63C2">
            <w:pPr>
              <w:pStyle w:val="ListBullet"/>
            </w:pPr>
            <w:r w:rsidRPr="00AC63C2">
              <w:t>clearly articulate administrative advice</w:t>
            </w:r>
          </w:p>
          <w:p w:rsidR="00000000" w:rsidRPr="00AC63C2" w:rsidP="00AC63C2">
            <w:pPr>
              <w:pStyle w:val="ListBullet"/>
            </w:pPr>
            <w:r w:rsidRPr="00AC63C2">
              <w:t>communicate detailed and technical administrative information to an individual</w:t>
            </w:r>
          </w:p>
          <w:p w:rsidR="00000000" w:rsidRPr="00AC63C2" w:rsidP="00AC63C2">
            <w:pPr>
              <w:pStyle w:val="ListBullet"/>
            </w:pPr>
            <w:r w:rsidRPr="00AC63C2">
              <w:t>conduct interviews to obtain detailed personal information</w:t>
            </w:r>
          </w:p>
          <w:p w:rsidR="00000000" w:rsidRPr="00AC63C2" w:rsidP="00AC63C2">
            <w:pPr>
              <w:pStyle w:val="ListBullet"/>
            </w:pPr>
            <w:r w:rsidRPr="00AC63C2">
              <w:t>consistently evaluate and monitor own performance</w:t>
            </w:r>
          </w:p>
          <w:p w:rsidR="00000000" w:rsidRPr="00AC63C2" w:rsidP="00AC63C2">
            <w:pPr>
              <w:pStyle w:val="ListBullet"/>
            </w:pPr>
            <w:r w:rsidRPr="00AC63C2">
              <w:t>empathise with others and respect other's beliefs</w:t>
            </w:r>
          </w:p>
          <w:p w:rsidR="00000000" w:rsidRPr="00AC63C2" w:rsidP="00AC63C2">
            <w:pPr>
              <w:pStyle w:val="ListBullet"/>
            </w:pPr>
            <w:r w:rsidRPr="00AC63C2">
              <w:t>interpret policy a</w:t>
            </w:r>
            <w:r w:rsidRPr="00AC63C2">
              <w:t>nd procedures</w:t>
            </w:r>
          </w:p>
          <w:p w:rsidR="00000000" w:rsidRPr="00AC63C2" w:rsidP="00AC63C2">
            <w:pPr>
              <w:pStyle w:val="ListBullet"/>
            </w:pPr>
            <w:r w:rsidRPr="00AC63C2">
              <w:t>make decisive, informed decision that balance the needs of individuals with organisational requirements</w:t>
            </w:r>
          </w:p>
          <w:p w:rsidR="00000000" w:rsidRPr="00AC63C2" w:rsidP="00AC63C2">
            <w:pPr>
              <w:pStyle w:val="ListBullet"/>
            </w:pPr>
            <w:r w:rsidRPr="00AC63C2">
              <w:t>manage a range of complex administrative problems while performing own core function within the organisation</w:t>
            </w:r>
          </w:p>
          <w:p w:rsidR="00000000" w:rsidRPr="00AC63C2" w:rsidP="00AC63C2">
            <w:pPr>
              <w:pStyle w:val="ListBullet"/>
            </w:pPr>
            <w:r w:rsidRPr="00AC63C2">
              <w:t>manage own tasks within timef</w:t>
            </w:r>
            <w:r w:rsidRPr="00AC63C2">
              <w:t>rames</w:t>
            </w:r>
          </w:p>
          <w:p w:rsidR="00000000" w:rsidRPr="00AC63C2" w:rsidP="00AC63C2">
            <w:pPr>
              <w:pStyle w:val="ListBullet"/>
            </w:pPr>
            <w:r w:rsidRPr="00AC63C2">
              <w:t>monitor own behaviour and administration to set example to others</w:t>
            </w:r>
          </w:p>
          <w:p w:rsidR="00000000" w:rsidRPr="00AC63C2" w:rsidP="00AC63C2">
            <w:pPr>
              <w:pStyle w:val="ListBullet"/>
            </w:pPr>
            <w:r w:rsidRPr="00AC63C2">
              <w:t>record in writing detailed personal information</w:t>
            </w:r>
          </w:p>
          <w:p w:rsidR="00000000" w:rsidP="00AC63C2">
            <w:pPr>
              <w:pStyle w:val="ListBullet"/>
              <w:rPr>
                <w:lang w:val="en-NZ"/>
              </w:rPr>
            </w:pPr>
            <w:r w:rsidRPr="00AC63C2">
              <w:t>utilise technology to accomplish administrative duties</w:t>
            </w:r>
          </w:p>
        </w:tc>
      </w:tr>
      <w:tr w:rsidTr="00140F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C2">
            <w:pPr>
              <w:pStyle w:val="BodyText"/>
              <w:rPr>
                <w:lang w:val="en-NZ"/>
              </w:rPr>
            </w:pPr>
            <w:r w:rsidRPr="00AC63C2">
              <w:rPr>
                <w:rStyle w:val="SpecialBold"/>
              </w:rPr>
              <w:t>Required Knowledge</w:t>
            </w:r>
          </w:p>
        </w:tc>
      </w:tr>
      <w:tr w:rsidTr="00140F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3C2" w:rsidP="00AC63C2">
            <w:pPr>
              <w:pStyle w:val="ListBullet"/>
            </w:pPr>
            <w:r w:rsidRPr="00AC63C2">
              <w:t>counselling techniques</w:t>
            </w:r>
          </w:p>
          <w:p w:rsidR="00000000" w:rsidRPr="00AC63C2" w:rsidP="00AC63C2">
            <w:pPr>
              <w:pStyle w:val="ListBullet"/>
            </w:pPr>
            <w:r w:rsidRPr="00AC63C2">
              <w:t>organisational disciplinary standards and laws</w:t>
            </w:r>
          </w:p>
          <w:p w:rsidR="00000000" w:rsidRPr="00AC63C2" w:rsidP="00AC63C2">
            <w:pPr>
              <w:pStyle w:val="ListBullet"/>
            </w:pPr>
            <w:r w:rsidRPr="00AC63C2">
              <w:t>organisational information systems</w:t>
            </w:r>
          </w:p>
          <w:p w:rsidR="00000000" w:rsidRPr="00AC63C2" w:rsidP="00AC63C2">
            <w:pPr>
              <w:pStyle w:val="ListBullet"/>
            </w:pPr>
            <w:r w:rsidRPr="00AC63C2">
              <w:t>organisational personnel entitlements</w:t>
            </w:r>
          </w:p>
          <w:p w:rsidR="00000000" w:rsidRPr="00AC63C2" w:rsidP="00AC63C2">
            <w:pPr>
              <w:pStyle w:val="ListBullet"/>
            </w:pPr>
            <w:r w:rsidRPr="00AC63C2">
              <w:t>organisational readiness requirement specific to individual service</w:t>
            </w:r>
          </w:p>
          <w:p w:rsidR="00000000" w:rsidRPr="00AC63C2" w:rsidP="00AC63C2">
            <w:pPr>
              <w:pStyle w:val="ListBullet"/>
            </w:pPr>
            <w:r w:rsidRPr="00AC63C2">
              <w:t>organisational support</w:t>
            </w:r>
          </w:p>
          <w:p w:rsidR="00000000" w:rsidRPr="00AC63C2" w:rsidP="00AC63C2">
            <w:pPr>
              <w:pStyle w:val="ListBullet"/>
            </w:pPr>
            <w:r w:rsidRPr="00AC63C2">
              <w:t>organisational welfare infrastructure, policy</w:t>
            </w:r>
            <w:r w:rsidRPr="00AC63C2">
              <w:t xml:space="preserve"> and procedures</w:t>
            </w:r>
          </w:p>
          <w:p w:rsidR="00000000" w:rsidRPr="00AC63C2" w:rsidP="00AC63C2">
            <w:pPr>
              <w:pStyle w:val="ListBullet"/>
            </w:pPr>
            <w:r w:rsidRPr="00AC63C2">
              <w:t>organisational writing standards</w:t>
            </w:r>
          </w:p>
          <w:p w:rsidR="00000000" w:rsidRPr="00AC63C2" w:rsidP="00AC63C2">
            <w:pPr>
              <w:pStyle w:val="ListBullet"/>
            </w:pPr>
            <w:r w:rsidRPr="00AC63C2">
              <w:t>personnel support agencies</w:t>
            </w:r>
          </w:p>
        </w:tc>
      </w:tr>
    </w:tbl>
    <w:p w:rsidR="00000000" w:rsidRPr="00AC63C2" w:rsidP="00AC63C2">
      <w:pPr>
        <w:pStyle w:val="BodyText"/>
      </w:pPr>
    </w:p>
    <w:p w:rsidR="00000000" w:rsidRPr="00AC63C2" w:rsidP="00AC63C2">
      <w:pPr>
        <w:pStyle w:val="AllowPageBreak"/>
      </w:pPr>
    </w:p>
    <w:p w:rsidR="00000000" w:rsidRPr="00AC63C2" w:rsidP="00AC63C2">
      <w:pPr>
        <w:pStyle w:val="Heading1"/>
      </w:pPr>
      <w:bookmarkStart w:id="10" w:name="O_509243"/>
      <w:bookmarkEnd w:id="10"/>
      <w:r w:rsidRPr="00AC63C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C6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C2">
            <w:pPr>
              <w:pStyle w:val="BodyText"/>
              <w:rPr>
                <w:lang w:val="en-NZ"/>
              </w:rPr>
            </w:pPr>
            <w:r w:rsidRPr="00AC63C2">
              <w:t xml:space="preserve">The evidence guide provides advice on assessment and must be read in conjunction with the Performance Criteria, Required Skills and Knowledge, </w:t>
            </w:r>
            <w:r w:rsidRPr="00AC63C2">
              <w:t>the Range Statement and the Assessment Guidelines for this Training Package.</w:t>
            </w:r>
          </w:p>
        </w:tc>
      </w:tr>
      <w:tr w:rsidTr="00AC6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C2">
            <w:pPr>
              <w:pStyle w:val="BodyText"/>
              <w:rPr>
                <w:lang w:val="en-NZ"/>
              </w:rPr>
            </w:pPr>
            <w:r w:rsidRPr="00AC63C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3C2" w:rsidP="00AC63C2">
            <w:pPr>
              <w:pStyle w:val="BodyText"/>
            </w:pPr>
            <w:r w:rsidRPr="00AC63C2">
              <w:t>Assessment must confirm the ability to:</w:t>
            </w:r>
          </w:p>
          <w:p w:rsidR="00000000" w:rsidRPr="00AC63C2" w:rsidP="00AC63C2">
            <w:pPr>
              <w:pStyle w:val="ListBullet"/>
            </w:pPr>
            <w:r w:rsidRPr="00AC63C2">
              <w:t>display a detailed knowledge and understand</w:t>
            </w:r>
            <w:r w:rsidRPr="00AC63C2">
              <w:t>ing of personnel under their direction</w:t>
            </w:r>
          </w:p>
          <w:p w:rsidR="00000000" w:rsidRPr="00AC63C2" w:rsidP="00AC63C2">
            <w:pPr>
              <w:pStyle w:val="ListBullet"/>
            </w:pPr>
            <w:r w:rsidRPr="00AC63C2">
              <w:t>relate personnel circumstances and information to organisational administrative policy</w:t>
            </w:r>
          </w:p>
          <w:p w:rsidR="00000000" w:rsidRPr="00AC63C2" w:rsidP="00AC63C2">
            <w:pPr>
              <w:pStyle w:val="ListBullet"/>
            </w:pPr>
            <w:r w:rsidRPr="00AC63C2">
              <w:t>transact a range of administrative actions as identified in the Range Statement</w:t>
            </w:r>
          </w:p>
          <w:p w:rsidR="00000000" w:rsidRPr="00AC63C2" w:rsidP="00AC63C2">
            <w:pPr>
              <w:pStyle w:val="BodyText"/>
            </w:pPr>
            <w:r w:rsidRPr="00AC63C2">
              <w:rPr>
                <w:rStyle w:val="SpecialBold"/>
              </w:rPr>
              <w:t>Consistency in performance</w:t>
            </w:r>
          </w:p>
          <w:p w:rsidR="00000000" w:rsidP="00AC63C2">
            <w:pPr>
              <w:pStyle w:val="BodyText"/>
              <w:rPr>
                <w:lang w:val="en-NZ"/>
              </w:rPr>
            </w:pPr>
            <w:r w:rsidRPr="00AC63C2">
              <w:t>Competency should be de</w:t>
            </w:r>
            <w:r w:rsidRPr="00AC63C2">
              <w:t>monstrated over time to ensure the candidate is assessed across a variety of situations within the workplace.</w:t>
            </w:r>
          </w:p>
        </w:tc>
      </w:tr>
      <w:tr w:rsidTr="00AC6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3C2" w:rsidP="00AC63C2">
            <w:pPr>
              <w:pStyle w:val="BodyText"/>
            </w:pPr>
            <w:r w:rsidRPr="00AC63C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3C2" w:rsidP="00AC63C2">
            <w:pPr>
              <w:pStyle w:val="BodyText"/>
            </w:pPr>
            <w:r w:rsidRPr="00AC63C2">
              <w:rPr>
                <w:rStyle w:val="SpecialBold"/>
              </w:rPr>
              <w:t>Context of assessment</w:t>
            </w:r>
          </w:p>
          <w:p w:rsidR="00000000" w:rsidRPr="00AC63C2" w:rsidP="00AC63C2">
            <w:pPr>
              <w:pStyle w:val="BodyText"/>
            </w:pPr>
            <w:r w:rsidRPr="00AC63C2">
              <w:t>Competency should be assessed in the intended workplace or in an environment which accurately reflects the nature and tempo of the workplace.</w:t>
            </w:r>
          </w:p>
          <w:p w:rsidR="00000000" w:rsidRPr="00AC63C2" w:rsidP="00AC63C2">
            <w:pPr>
              <w:pStyle w:val="BodyText"/>
            </w:pPr>
            <w:r w:rsidRPr="00AC63C2">
              <w:rPr>
                <w:rStyle w:val="SpecialBold"/>
              </w:rPr>
              <w:t>Specific resources for assessment</w:t>
            </w:r>
          </w:p>
          <w:p w:rsidR="00000000" w:rsidRPr="00AC63C2" w:rsidP="00AC63C2">
            <w:pPr>
              <w:pStyle w:val="BodyText"/>
            </w:pPr>
            <w:r w:rsidRPr="00AC63C2">
              <w:t>Access is required to:</w:t>
            </w:r>
          </w:p>
          <w:p w:rsidR="00000000" w:rsidRPr="00AC63C2" w:rsidP="00AC63C2">
            <w:pPr>
              <w:pStyle w:val="ListBullet"/>
            </w:pPr>
            <w:r w:rsidRPr="00AC63C2">
              <w:t xml:space="preserve">actual or simulated workplace </w:t>
            </w:r>
          </w:p>
          <w:p w:rsidR="00000000" w:rsidRPr="00AC63C2" w:rsidP="00AC63C2">
            <w:pPr>
              <w:pStyle w:val="ListBullet"/>
            </w:pPr>
            <w:r w:rsidRPr="00AC63C2">
              <w:t>relevant organisational p</w:t>
            </w:r>
            <w:r w:rsidRPr="00AC63C2">
              <w:t>olicies and procedures</w:t>
            </w:r>
          </w:p>
        </w:tc>
      </w:tr>
    </w:tbl>
    <w:p w:rsidR="00000000" w:rsidRPr="00AC63C2" w:rsidP="00AC63C2">
      <w:pPr>
        <w:pStyle w:val="BodyText"/>
      </w:pPr>
    </w:p>
    <w:p w:rsidR="00000000" w:rsidRPr="00AC63C2" w:rsidP="00AC63C2">
      <w:pPr>
        <w:pStyle w:val="AllowPageBreak"/>
      </w:pPr>
    </w:p>
    <w:p w:rsidR="00000000" w:rsidRPr="00AC63C2" w:rsidP="00AC63C2">
      <w:pPr>
        <w:pStyle w:val="Heading1"/>
      </w:pPr>
      <w:bookmarkStart w:id="11" w:name="O_509240"/>
      <w:bookmarkEnd w:id="11"/>
      <w:r w:rsidRPr="00AC63C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C6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C2">
            <w:pPr>
              <w:pStyle w:val="BodyText"/>
              <w:rPr>
                <w:lang w:val="en-NZ"/>
              </w:rPr>
            </w:pPr>
            <w:r w:rsidRPr="00AC63C2">
              <w:t xml:space="preserve">The Range Statement relates to the Unit of Competency as a whole. It allows for different work environments and situations that may affect performance. </w:t>
            </w:r>
            <w:r w:rsidRPr="00AC63C2">
              <w:rPr>
                <w:rStyle w:val="BoldandItalics"/>
              </w:rPr>
              <w:t>Bold italicised</w:t>
            </w:r>
            <w:r w:rsidRPr="00AC63C2">
              <w:t xml:space="preserve"> wording in the Performance Cri</w:t>
            </w:r>
            <w:r w:rsidRPr="00AC63C2">
              <w:t>teria is detailed below.</w:t>
            </w:r>
          </w:p>
        </w:tc>
      </w:tr>
      <w:tr w:rsidTr="00AC6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C2">
            <w:pPr>
              <w:pStyle w:val="BodyText"/>
              <w:rPr>
                <w:lang w:val="en-NZ"/>
              </w:rPr>
            </w:pPr>
            <w:r w:rsidRPr="00AC63C2">
              <w:rPr>
                <w:rStyle w:val="BoldandItalics"/>
              </w:rPr>
              <w:t xml:space="preserve">Personnel information </w:t>
            </w:r>
            <w:r w:rsidRPr="00AC63C2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3C2" w:rsidP="00AC63C2">
            <w:pPr>
              <w:pStyle w:val="ListBullet"/>
            </w:pPr>
            <w:r w:rsidRPr="00AC63C2">
              <w:t>Date of birth</w:t>
            </w:r>
          </w:p>
          <w:p w:rsidR="00000000" w:rsidRPr="00AC63C2" w:rsidP="00AC63C2">
            <w:pPr>
              <w:pStyle w:val="ListBullet"/>
            </w:pPr>
            <w:r w:rsidRPr="00AC63C2">
              <w:t>Date of enlistment</w:t>
            </w:r>
          </w:p>
          <w:p w:rsidR="00000000" w:rsidRPr="00AC63C2" w:rsidP="00AC63C2">
            <w:pPr>
              <w:pStyle w:val="ListBullet"/>
            </w:pPr>
            <w:r w:rsidRPr="00AC63C2">
              <w:t>Employment and trade details</w:t>
            </w:r>
          </w:p>
          <w:p w:rsidR="00000000" w:rsidRPr="00AC63C2" w:rsidP="00AC63C2">
            <w:pPr>
              <w:pStyle w:val="ListBullet"/>
            </w:pPr>
            <w:r w:rsidRPr="00AC63C2">
              <w:t>Marital status</w:t>
            </w:r>
          </w:p>
          <w:p w:rsidR="00000000" w:rsidRPr="00AC63C2" w:rsidP="00AC63C2">
            <w:pPr>
              <w:pStyle w:val="ListBullet"/>
            </w:pPr>
            <w:r w:rsidRPr="00AC63C2">
              <w:t>Name</w:t>
            </w:r>
          </w:p>
          <w:p w:rsidR="00000000" w:rsidRPr="00AC63C2" w:rsidP="00AC63C2">
            <w:pPr>
              <w:pStyle w:val="ListBullet"/>
            </w:pPr>
            <w:r w:rsidRPr="00AC63C2">
              <w:t>Pay group</w:t>
            </w:r>
          </w:p>
          <w:p w:rsidR="00000000" w:rsidRPr="00AC63C2" w:rsidP="00AC63C2">
            <w:pPr>
              <w:pStyle w:val="ListBullet"/>
            </w:pPr>
            <w:r w:rsidRPr="00AC63C2">
              <w:t>Place of birth</w:t>
            </w:r>
          </w:p>
          <w:p w:rsidR="00000000" w:rsidRPr="00AC63C2" w:rsidP="00AC63C2">
            <w:pPr>
              <w:pStyle w:val="ListBullet"/>
            </w:pPr>
            <w:r w:rsidRPr="00AC63C2">
              <w:t>Posting history/preferences</w:t>
            </w:r>
          </w:p>
          <w:p w:rsidR="00000000" w:rsidRPr="00AC63C2" w:rsidP="00AC63C2">
            <w:pPr>
              <w:pStyle w:val="ListBullet"/>
            </w:pPr>
            <w:r w:rsidRPr="00AC63C2">
              <w:t>Organisational identification data</w:t>
            </w:r>
          </w:p>
          <w:p w:rsidR="00000000" w:rsidRPr="00AC63C2" w:rsidP="00AC63C2">
            <w:pPr>
              <w:pStyle w:val="ListBullet"/>
            </w:pPr>
            <w:r w:rsidRPr="00AC63C2">
              <w:t>Rank/date of last promotion</w:t>
            </w:r>
          </w:p>
          <w:p w:rsidR="00000000" w:rsidRPr="00AC63C2" w:rsidP="00AC63C2">
            <w:pPr>
              <w:pStyle w:val="ListBullet"/>
            </w:pPr>
            <w:r w:rsidRPr="00AC63C2">
              <w:t>Religious preferences</w:t>
            </w:r>
          </w:p>
          <w:p w:rsidR="00000000" w:rsidP="00AC63C2">
            <w:pPr>
              <w:pStyle w:val="ListBullet"/>
              <w:rPr>
                <w:lang w:val="en-NZ"/>
              </w:rPr>
            </w:pPr>
            <w:r w:rsidRPr="00AC63C2">
              <w:t>Social or personal issues</w:t>
            </w:r>
          </w:p>
        </w:tc>
      </w:tr>
      <w:tr w:rsidTr="00AC6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C2">
            <w:pPr>
              <w:pStyle w:val="BodyText"/>
              <w:rPr>
                <w:lang w:val="en-NZ"/>
              </w:rPr>
            </w:pPr>
            <w:r w:rsidRPr="00AC63C2">
              <w:rPr>
                <w:rStyle w:val="BoldandItalics"/>
              </w:rPr>
              <w:t xml:space="preserve">Readiness obligations </w:t>
            </w:r>
            <w:r w:rsidRPr="00AC63C2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3C2" w:rsidP="00AC63C2">
            <w:pPr>
              <w:pStyle w:val="ListBullet"/>
            </w:pPr>
            <w:r w:rsidRPr="00AC63C2">
              <w:t>Employment proficiency</w:t>
            </w:r>
          </w:p>
          <w:p w:rsidR="00000000" w:rsidRPr="00AC63C2" w:rsidP="00AC63C2">
            <w:pPr>
              <w:pStyle w:val="ListBullet"/>
            </w:pPr>
            <w:r w:rsidRPr="00AC63C2">
              <w:t>Competency</w:t>
            </w:r>
          </w:p>
          <w:p w:rsidR="00000000" w:rsidRPr="00AC63C2" w:rsidP="00AC63C2">
            <w:pPr>
              <w:pStyle w:val="ListBullet"/>
            </w:pPr>
            <w:r w:rsidRPr="00AC63C2">
              <w:t>Dental fitness</w:t>
            </w:r>
          </w:p>
          <w:p w:rsidR="00000000" w:rsidRPr="00AC63C2" w:rsidP="00AC63C2">
            <w:pPr>
              <w:pStyle w:val="ListBullet"/>
            </w:pPr>
            <w:r w:rsidRPr="00AC63C2">
              <w:t>Individual availability</w:t>
            </w:r>
          </w:p>
          <w:p w:rsidR="00000000" w:rsidRPr="00AC63C2" w:rsidP="00AC63C2">
            <w:pPr>
              <w:pStyle w:val="ListBullet"/>
            </w:pPr>
            <w:r w:rsidRPr="00AC63C2">
              <w:t>Individual equipment proficiency</w:t>
            </w:r>
          </w:p>
          <w:p w:rsidR="00000000" w:rsidRPr="00AC63C2" w:rsidP="00AC63C2">
            <w:pPr>
              <w:pStyle w:val="ListBullet"/>
            </w:pPr>
            <w:r w:rsidRPr="00AC63C2">
              <w:t>Medical fitness</w:t>
            </w:r>
          </w:p>
          <w:p w:rsidR="00000000" w:rsidRPr="00AC63C2" w:rsidP="00AC63C2">
            <w:pPr>
              <w:pStyle w:val="ListBullet"/>
            </w:pPr>
            <w:r w:rsidRPr="00AC63C2">
              <w:t xml:space="preserve">Periodic training and assessment </w:t>
            </w:r>
          </w:p>
          <w:p w:rsidR="00000000" w:rsidRPr="00AC63C2" w:rsidP="00AC63C2">
            <w:pPr>
              <w:pStyle w:val="ListBullet"/>
            </w:pPr>
            <w:r w:rsidRPr="00AC63C2">
              <w:t>Physical fitness</w:t>
            </w:r>
          </w:p>
          <w:p w:rsidR="00000000" w:rsidP="00AC63C2">
            <w:pPr>
              <w:pStyle w:val="ListBullet"/>
              <w:rPr>
                <w:lang w:val="en-NZ"/>
              </w:rPr>
            </w:pPr>
            <w:r w:rsidRPr="00AC63C2">
              <w:t>Weapons proficiency</w:t>
            </w:r>
          </w:p>
        </w:tc>
      </w:tr>
      <w:tr w:rsidTr="00AC6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C2">
            <w:pPr>
              <w:pStyle w:val="BodyText"/>
              <w:rPr>
                <w:lang w:val="en-NZ"/>
              </w:rPr>
            </w:pPr>
            <w:r w:rsidRPr="00AC63C2">
              <w:rPr>
                <w:rStyle w:val="BoldandItalics"/>
              </w:rPr>
              <w:t xml:space="preserve">Readiness records </w:t>
            </w:r>
            <w:r w:rsidRPr="00AC63C2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3C2" w:rsidP="00AC63C2">
            <w:pPr>
              <w:pStyle w:val="ListBullet"/>
            </w:pPr>
            <w:r w:rsidRPr="00AC63C2">
              <w:t>Competency log book</w:t>
            </w:r>
          </w:p>
          <w:p w:rsidR="00000000" w:rsidRPr="00AC63C2" w:rsidP="00AC63C2">
            <w:pPr>
              <w:pStyle w:val="ListBullet"/>
            </w:pPr>
            <w:r w:rsidRPr="00AC63C2">
              <w:t xml:space="preserve">Information systems database </w:t>
            </w:r>
          </w:p>
          <w:p w:rsidR="00000000" w:rsidRPr="00AC63C2" w:rsidP="00AC63C2">
            <w:pPr>
              <w:pStyle w:val="ListBullet"/>
            </w:pPr>
            <w:r w:rsidRPr="00AC63C2">
              <w:t>Medical fitness report</w:t>
            </w:r>
          </w:p>
          <w:p w:rsidR="00000000" w:rsidRPr="00AC63C2" w:rsidP="00AC63C2">
            <w:pPr>
              <w:pStyle w:val="ListBullet"/>
            </w:pPr>
            <w:r w:rsidRPr="00AC63C2">
              <w:t>Personnel file</w:t>
            </w:r>
          </w:p>
          <w:p w:rsidR="00000000" w:rsidRPr="00AC63C2" w:rsidP="00AC63C2">
            <w:pPr>
              <w:pStyle w:val="ListBullet"/>
            </w:pPr>
            <w:r w:rsidRPr="00AC63C2">
              <w:t>Physical fitness test results</w:t>
            </w:r>
          </w:p>
          <w:p w:rsidR="00000000" w:rsidRPr="00AC63C2" w:rsidP="00AC63C2">
            <w:pPr>
              <w:pStyle w:val="ListBullet"/>
            </w:pPr>
            <w:r w:rsidRPr="00AC63C2">
              <w:t>Records of attainment and qualifications</w:t>
            </w:r>
          </w:p>
          <w:p w:rsidR="00000000" w:rsidRPr="00AC63C2" w:rsidP="00AC63C2">
            <w:pPr>
              <w:pStyle w:val="ListBullet"/>
            </w:pPr>
            <w:r w:rsidRPr="00AC63C2">
              <w:t>Skills maintenance log books</w:t>
            </w:r>
          </w:p>
          <w:p w:rsidR="00000000" w:rsidP="00AC63C2">
            <w:pPr>
              <w:pStyle w:val="ListBullet"/>
              <w:rPr>
                <w:lang w:val="en-NZ"/>
              </w:rPr>
            </w:pPr>
            <w:r w:rsidRPr="00AC63C2">
              <w:t>Weapons proficiency record</w:t>
            </w:r>
          </w:p>
        </w:tc>
      </w:tr>
      <w:tr w:rsidTr="00AC6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C2">
            <w:pPr>
              <w:pStyle w:val="BodyText"/>
              <w:rPr>
                <w:lang w:val="en-NZ"/>
              </w:rPr>
            </w:pPr>
            <w:r w:rsidRPr="00AC63C2">
              <w:rPr>
                <w:rStyle w:val="BoldandItalics"/>
              </w:rPr>
              <w:t xml:space="preserve">Opportunities to maintain personnel readiness </w:t>
            </w:r>
            <w:r w:rsidRPr="00AC63C2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3C2" w:rsidP="00AC63C2">
            <w:pPr>
              <w:pStyle w:val="ListBullet"/>
            </w:pPr>
            <w:r w:rsidRPr="00AC63C2">
              <w:t>Dental appointments and assessment</w:t>
            </w:r>
          </w:p>
          <w:p w:rsidR="00000000" w:rsidRPr="00AC63C2" w:rsidP="00AC63C2">
            <w:pPr>
              <w:pStyle w:val="ListBullet"/>
            </w:pPr>
            <w:r w:rsidRPr="00AC63C2">
              <w:t>Employment, training and assessment</w:t>
            </w:r>
          </w:p>
          <w:p w:rsidR="00000000" w:rsidRPr="00AC63C2" w:rsidP="00AC63C2">
            <w:pPr>
              <w:pStyle w:val="ListBullet"/>
            </w:pPr>
            <w:r w:rsidRPr="00AC63C2">
              <w:t>Equipment proficiency train</w:t>
            </w:r>
            <w:r w:rsidRPr="00AC63C2">
              <w:t xml:space="preserve">ing and assessment </w:t>
            </w:r>
          </w:p>
          <w:p w:rsidR="00000000" w:rsidRPr="00AC63C2" w:rsidP="00AC63C2">
            <w:pPr>
              <w:pStyle w:val="ListBullet"/>
            </w:pPr>
            <w:r w:rsidRPr="00AC63C2">
              <w:t>Medical appointments and assessment</w:t>
            </w:r>
          </w:p>
          <w:p w:rsidR="00000000" w:rsidP="00AC63C2">
            <w:pPr>
              <w:pStyle w:val="ListBullet"/>
              <w:rPr>
                <w:lang w:val="en-NZ"/>
              </w:rPr>
            </w:pPr>
            <w:r w:rsidRPr="00AC63C2">
              <w:t>Physical training and assessment</w:t>
            </w:r>
          </w:p>
        </w:tc>
      </w:tr>
      <w:tr w:rsidTr="00AC6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C2">
            <w:pPr>
              <w:pStyle w:val="BodyText"/>
              <w:rPr>
                <w:lang w:val="en-NZ"/>
              </w:rPr>
            </w:pPr>
            <w:r w:rsidRPr="00AC63C2">
              <w:rPr>
                <w:rStyle w:val="BoldandItalics"/>
              </w:rPr>
              <w:t xml:space="preserve">Organisational policies and procedures </w:t>
            </w:r>
            <w:r w:rsidRPr="00AC63C2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3C2" w:rsidP="00AC63C2">
            <w:pPr>
              <w:pStyle w:val="ListBullet"/>
            </w:pPr>
            <w:r w:rsidRPr="00AC63C2">
              <w:t>Instructions</w:t>
            </w:r>
          </w:p>
          <w:p w:rsidR="00000000" w:rsidRPr="00AC63C2" w:rsidP="00AC63C2">
            <w:pPr>
              <w:pStyle w:val="ListBullet"/>
            </w:pPr>
            <w:r w:rsidRPr="00AC63C2">
              <w:t>Operating manuals</w:t>
            </w:r>
          </w:p>
          <w:p w:rsidR="00000000" w:rsidRPr="00AC63C2" w:rsidP="00AC63C2">
            <w:pPr>
              <w:pStyle w:val="ListBullet"/>
            </w:pPr>
            <w:r w:rsidRPr="00AC63C2">
              <w:t>Orders</w:t>
            </w:r>
          </w:p>
          <w:p w:rsidR="00000000" w:rsidRPr="00AC63C2" w:rsidP="00AC63C2">
            <w:pPr>
              <w:pStyle w:val="ListBullet"/>
            </w:pPr>
            <w:r w:rsidRPr="00AC63C2">
              <w:t xml:space="preserve">Organisational instruction </w:t>
            </w:r>
          </w:p>
          <w:p w:rsidR="00000000" w:rsidRPr="00AC63C2" w:rsidP="00AC63C2">
            <w:pPr>
              <w:pStyle w:val="ListBullet"/>
            </w:pPr>
            <w:r w:rsidRPr="00AC63C2">
              <w:t>Relevant Australian Standards</w:t>
            </w:r>
          </w:p>
          <w:p w:rsidR="00000000" w:rsidRPr="00AC63C2" w:rsidP="00AC63C2">
            <w:pPr>
              <w:pStyle w:val="ListBullet"/>
            </w:pPr>
            <w:r w:rsidRPr="00AC63C2">
              <w:t>R</w:t>
            </w:r>
            <w:r w:rsidRPr="00AC63C2">
              <w:t>elevant Commonwealth Acts</w:t>
            </w:r>
          </w:p>
          <w:p w:rsidR="00000000" w:rsidP="00AC63C2">
            <w:pPr>
              <w:pStyle w:val="ListBullet"/>
              <w:rPr>
                <w:lang w:val="en-NZ"/>
              </w:rPr>
            </w:pPr>
            <w:r w:rsidRPr="00AC63C2">
              <w:t>Standard Operating Procedures</w:t>
            </w:r>
          </w:p>
        </w:tc>
      </w:tr>
      <w:tr w:rsidTr="00AC6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C2">
            <w:pPr>
              <w:pStyle w:val="BodyText"/>
              <w:rPr>
                <w:lang w:val="en-NZ"/>
              </w:rPr>
            </w:pPr>
            <w:r w:rsidRPr="00AC63C2">
              <w:rPr>
                <w:rStyle w:val="BoldandItalics"/>
              </w:rPr>
              <w:t xml:space="preserve">Designated authority </w:t>
            </w:r>
            <w:r w:rsidRPr="00AC63C2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3C2" w:rsidP="00AC63C2">
            <w:pPr>
              <w:pStyle w:val="ListBullet"/>
            </w:pPr>
            <w:r w:rsidRPr="00AC63C2">
              <w:t>Chief Executive Officer</w:t>
            </w:r>
          </w:p>
          <w:p w:rsidR="00000000" w:rsidRPr="00AC63C2" w:rsidP="00AC63C2">
            <w:pPr>
              <w:pStyle w:val="ListBullet"/>
            </w:pPr>
            <w:r w:rsidRPr="00AC63C2">
              <w:t>Commanding Officers</w:t>
            </w:r>
          </w:p>
          <w:p w:rsidR="00000000" w:rsidRPr="00AC63C2" w:rsidP="00AC63C2">
            <w:pPr>
              <w:pStyle w:val="ListBullet"/>
            </w:pPr>
            <w:r w:rsidRPr="00AC63C2">
              <w:t>Group Manager</w:t>
            </w:r>
          </w:p>
          <w:p w:rsidR="00000000" w:rsidRPr="00AC63C2" w:rsidP="00AC63C2">
            <w:pPr>
              <w:pStyle w:val="ListBullet"/>
            </w:pPr>
            <w:r w:rsidRPr="00AC63C2">
              <w:t xml:space="preserve">Manager </w:t>
            </w:r>
          </w:p>
          <w:p w:rsidR="00000000" w:rsidRPr="00AC63C2" w:rsidP="00AC63C2">
            <w:pPr>
              <w:pStyle w:val="ListBullet"/>
            </w:pPr>
            <w:r w:rsidRPr="00AC63C2">
              <w:t>Officer Commanding</w:t>
            </w:r>
          </w:p>
          <w:p w:rsidR="00000000" w:rsidRPr="00AC63C2" w:rsidP="00AC63C2">
            <w:pPr>
              <w:pStyle w:val="ListBullet"/>
            </w:pPr>
            <w:r w:rsidRPr="00AC63C2">
              <w:t>Officer In Charge</w:t>
            </w:r>
          </w:p>
          <w:p w:rsidR="00000000" w:rsidP="00AC63C2">
            <w:pPr>
              <w:pStyle w:val="ListBullet"/>
              <w:rPr>
                <w:lang w:val="en-NZ"/>
              </w:rPr>
            </w:pPr>
            <w:r w:rsidRPr="00AC63C2">
              <w:t>Team Leader</w:t>
            </w:r>
          </w:p>
        </w:tc>
      </w:tr>
      <w:tr w:rsidTr="00AC6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C2">
            <w:pPr>
              <w:pStyle w:val="BodyText"/>
              <w:rPr>
                <w:lang w:val="en-NZ"/>
              </w:rPr>
            </w:pPr>
            <w:r w:rsidRPr="00AC63C2">
              <w:rPr>
                <w:rStyle w:val="BoldandItalics"/>
              </w:rPr>
              <w:t xml:space="preserve">Administrative actions </w:t>
            </w:r>
            <w:r w:rsidRPr="00AC63C2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3C2" w:rsidP="00AC63C2">
            <w:pPr>
              <w:pStyle w:val="ListBullet"/>
            </w:pPr>
            <w:r w:rsidRPr="00AC63C2">
              <w:t>Administrative warning</w:t>
            </w:r>
          </w:p>
          <w:p w:rsidR="00000000" w:rsidRPr="00AC63C2" w:rsidP="00AC63C2">
            <w:pPr>
              <w:pStyle w:val="ListBullet"/>
            </w:pPr>
            <w:r w:rsidRPr="00AC63C2">
              <w:t>Notice to show cause</w:t>
            </w:r>
          </w:p>
          <w:p w:rsidR="00000000" w:rsidP="00AC63C2">
            <w:pPr>
              <w:pStyle w:val="ListBullet"/>
              <w:rPr>
                <w:lang w:val="en-NZ"/>
              </w:rPr>
            </w:pPr>
            <w:r w:rsidRPr="00AC63C2">
              <w:t>Pay adjustment</w:t>
            </w:r>
          </w:p>
        </w:tc>
      </w:tr>
      <w:tr w:rsidTr="00AC6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C2">
            <w:pPr>
              <w:pStyle w:val="BodyText"/>
              <w:rPr>
                <w:lang w:val="en-NZ"/>
              </w:rPr>
            </w:pPr>
            <w:r w:rsidRPr="00AC63C2">
              <w:rPr>
                <w:rStyle w:val="BoldandItalics"/>
              </w:rPr>
              <w:t xml:space="preserve">Entitlement application forms </w:t>
            </w:r>
            <w:r w:rsidRPr="00AC63C2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3C2" w:rsidP="00AC63C2">
            <w:pPr>
              <w:pStyle w:val="ListBullet"/>
            </w:pPr>
            <w:r w:rsidRPr="00AC63C2">
              <w:t>Applications for:</w:t>
            </w:r>
          </w:p>
          <w:p w:rsidR="00000000" w:rsidRPr="00AC63C2" w:rsidP="00AC63C2">
            <w:pPr>
              <w:pStyle w:val="ListBullet2"/>
            </w:pPr>
            <w:r w:rsidRPr="00AC63C2">
              <w:t>housing</w:t>
            </w:r>
          </w:p>
          <w:p w:rsidR="00000000" w:rsidRPr="00AC63C2" w:rsidP="00AC63C2">
            <w:pPr>
              <w:pStyle w:val="ListBullet2"/>
            </w:pPr>
            <w:r w:rsidRPr="00AC63C2">
              <w:t>leave</w:t>
            </w:r>
          </w:p>
          <w:p w:rsidR="00000000" w:rsidRPr="00AC63C2" w:rsidP="00AC63C2">
            <w:pPr>
              <w:pStyle w:val="ListBullet2"/>
            </w:pPr>
            <w:r w:rsidRPr="00AC63C2">
              <w:t>recognition of relationships</w:t>
            </w:r>
          </w:p>
          <w:p w:rsidR="00000000" w:rsidRPr="00AC63C2" w:rsidP="00AC63C2">
            <w:pPr>
              <w:pStyle w:val="ListBullet2"/>
            </w:pPr>
            <w:r w:rsidRPr="00AC63C2">
              <w:t>subsidy / allowances</w:t>
            </w:r>
          </w:p>
          <w:p w:rsidR="00000000" w:rsidRPr="00AC63C2" w:rsidP="00AC63C2">
            <w:pPr>
              <w:pStyle w:val="ListBullet2"/>
            </w:pPr>
            <w:r w:rsidRPr="00AC63C2">
              <w:t>access to training / education</w:t>
            </w:r>
          </w:p>
          <w:p w:rsidR="00000000" w:rsidP="00AC63C2">
            <w:pPr>
              <w:pStyle w:val="ListBullet2"/>
              <w:rPr>
                <w:lang w:val="en-NZ"/>
              </w:rPr>
            </w:pPr>
            <w:r w:rsidRPr="00AC63C2">
              <w:t>access to welfare services</w:t>
            </w:r>
          </w:p>
        </w:tc>
      </w:tr>
      <w:tr w:rsidTr="00AC6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C2">
            <w:pPr>
              <w:pStyle w:val="BodyText"/>
              <w:rPr>
                <w:lang w:val="en-NZ"/>
              </w:rPr>
            </w:pPr>
            <w:r w:rsidRPr="00AC63C2">
              <w:rPr>
                <w:rStyle w:val="BoldandItalics"/>
              </w:rPr>
              <w:t xml:space="preserve">Welfare requirements </w:t>
            </w:r>
            <w:r w:rsidRPr="00AC63C2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3C2" w:rsidP="00AC63C2">
            <w:pPr>
              <w:pStyle w:val="ListBullet"/>
            </w:pPr>
            <w:r w:rsidRPr="00AC63C2">
              <w:t>Family health and wellbeing</w:t>
            </w:r>
          </w:p>
          <w:p w:rsidR="00000000" w:rsidRPr="00AC63C2" w:rsidP="00AC63C2">
            <w:pPr>
              <w:pStyle w:val="ListBullet"/>
            </w:pPr>
            <w:r w:rsidRPr="00AC63C2">
              <w:t>Finance</w:t>
            </w:r>
          </w:p>
          <w:p w:rsidR="00000000" w:rsidRPr="00AC63C2" w:rsidP="00AC63C2">
            <w:pPr>
              <w:pStyle w:val="ListBullet"/>
            </w:pPr>
            <w:r w:rsidRPr="00AC63C2">
              <w:t>Personal wellbeing</w:t>
            </w:r>
          </w:p>
          <w:p w:rsidR="00000000" w:rsidRPr="00AC63C2" w:rsidP="00AC63C2">
            <w:pPr>
              <w:pStyle w:val="ListBullet"/>
            </w:pPr>
            <w:r w:rsidRPr="00AC63C2">
              <w:t xml:space="preserve">Social </w:t>
            </w:r>
          </w:p>
          <w:p w:rsidR="00000000" w:rsidP="00AC63C2">
            <w:pPr>
              <w:pStyle w:val="ListBullet"/>
              <w:rPr>
                <w:lang w:val="en-NZ"/>
              </w:rPr>
            </w:pPr>
            <w:r w:rsidRPr="00AC63C2">
              <w:t>Spiritual</w:t>
            </w:r>
          </w:p>
        </w:tc>
      </w:tr>
      <w:tr w:rsidTr="00AC6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C2">
            <w:pPr>
              <w:pStyle w:val="BodyText"/>
              <w:rPr>
                <w:lang w:val="en-NZ"/>
              </w:rPr>
            </w:pPr>
            <w:r w:rsidRPr="00AC63C2">
              <w:rPr>
                <w:rStyle w:val="BoldandItalics"/>
              </w:rPr>
              <w:t xml:space="preserve">Welfare support services </w:t>
            </w:r>
            <w:r w:rsidRPr="00AC63C2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3C2" w:rsidP="00AC63C2">
            <w:pPr>
              <w:pStyle w:val="ListBullet"/>
            </w:pPr>
            <w:r w:rsidRPr="00AC63C2">
              <w:t xml:space="preserve">Chain of command/management </w:t>
            </w:r>
          </w:p>
          <w:p w:rsidR="00000000" w:rsidRPr="00AC63C2" w:rsidP="00AC63C2">
            <w:pPr>
              <w:pStyle w:val="ListBullet"/>
            </w:pPr>
            <w:r w:rsidRPr="00AC63C2">
              <w:t>Chaplaincy or philanthropic agencies</w:t>
            </w:r>
          </w:p>
          <w:p w:rsidR="00000000" w:rsidRPr="00AC63C2" w:rsidP="00AC63C2">
            <w:pPr>
              <w:pStyle w:val="ListBullet"/>
            </w:pPr>
            <w:r w:rsidRPr="00AC63C2">
              <w:t>Community liaison agencies</w:t>
            </w:r>
          </w:p>
          <w:p w:rsidR="00000000" w:rsidRPr="00AC63C2" w:rsidP="00AC63C2">
            <w:pPr>
              <w:pStyle w:val="ListBullet"/>
            </w:pPr>
            <w:r w:rsidRPr="00AC63C2">
              <w:t>Housing authorities</w:t>
            </w:r>
          </w:p>
          <w:p w:rsidR="00000000" w:rsidRPr="00AC63C2" w:rsidP="00AC63C2">
            <w:pPr>
              <w:pStyle w:val="ListBullet"/>
            </w:pPr>
            <w:r w:rsidRPr="00AC63C2">
              <w:t>Human resource of personnel administration agencies</w:t>
            </w:r>
          </w:p>
          <w:p w:rsidR="00000000" w:rsidP="00AC63C2">
            <w:pPr>
              <w:pStyle w:val="ListBullet"/>
              <w:rPr>
                <w:lang w:val="en-NZ"/>
              </w:rPr>
            </w:pPr>
            <w:r w:rsidRPr="00AC63C2">
              <w:t>Psychological support agencies</w:t>
            </w:r>
          </w:p>
        </w:tc>
      </w:tr>
      <w:tr w:rsidTr="00AC6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C2">
            <w:pPr>
              <w:pStyle w:val="BodyText"/>
              <w:rPr>
                <w:lang w:val="en-NZ"/>
              </w:rPr>
            </w:pPr>
            <w:r w:rsidRPr="00AC63C2">
              <w:rPr>
                <w:rStyle w:val="BoldandItalics"/>
              </w:rPr>
              <w:t xml:space="preserve">Welfare related documentation </w:t>
            </w:r>
            <w:r w:rsidRPr="00AC63C2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3C2" w:rsidP="00AC63C2">
            <w:pPr>
              <w:pStyle w:val="ListBullet"/>
            </w:pPr>
            <w:r w:rsidRPr="00AC63C2">
              <w:t>Next of kin records</w:t>
            </w:r>
          </w:p>
          <w:p w:rsidR="00000000" w:rsidRPr="00AC63C2" w:rsidP="00AC63C2">
            <w:pPr>
              <w:pStyle w:val="ListBullet"/>
            </w:pPr>
            <w:r w:rsidRPr="00AC63C2">
              <w:t>Organisational housing applications</w:t>
            </w:r>
          </w:p>
          <w:p w:rsidR="00000000" w:rsidRPr="00AC63C2" w:rsidP="00AC63C2">
            <w:pPr>
              <w:pStyle w:val="ListBullet"/>
            </w:pPr>
            <w:r w:rsidRPr="00AC63C2">
              <w:t>Recall records</w:t>
            </w:r>
          </w:p>
          <w:p w:rsidR="00000000" w:rsidRPr="00AC63C2" w:rsidP="00AC63C2">
            <w:pPr>
              <w:pStyle w:val="ListBullet"/>
            </w:pPr>
            <w:r w:rsidRPr="00AC63C2">
              <w:t>Record of personal finances</w:t>
            </w:r>
          </w:p>
          <w:p w:rsidR="00000000" w:rsidP="00AC63C2">
            <w:pPr>
              <w:pStyle w:val="ListBullet"/>
              <w:rPr>
                <w:lang w:val="en-NZ"/>
              </w:rPr>
            </w:pPr>
            <w:r w:rsidRPr="00AC63C2">
              <w:t>Will</w:t>
            </w:r>
          </w:p>
        </w:tc>
      </w:tr>
      <w:tr w:rsidTr="00AC6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C2">
            <w:pPr>
              <w:pStyle w:val="BodyText"/>
              <w:rPr>
                <w:lang w:val="en-NZ"/>
              </w:rPr>
            </w:pPr>
            <w:r w:rsidRPr="00AC63C2">
              <w:rPr>
                <w:rStyle w:val="BoldandItalics"/>
              </w:rPr>
              <w:t xml:space="preserve">Religious preference </w:t>
            </w:r>
            <w:r w:rsidRPr="00AC63C2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3C2" w:rsidP="00AC63C2">
            <w:pPr>
              <w:pStyle w:val="ListBullet"/>
            </w:pPr>
            <w:r w:rsidRPr="00AC63C2">
              <w:t xml:space="preserve">Atheist </w:t>
            </w:r>
          </w:p>
          <w:p w:rsidR="00000000" w:rsidRPr="00AC63C2" w:rsidP="00AC63C2">
            <w:pPr>
              <w:pStyle w:val="ListBullet"/>
            </w:pPr>
            <w:r w:rsidRPr="00AC63C2">
              <w:t>Baha'is</w:t>
            </w:r>
          </w:p>
          <w:p w:rsidR="00000000" w:rsidRPr="00AC63C2" w:rsidP="00AC63C2">
            <w:pPr>
              <w:pStyle w:val="ListBullet"/>
            </w:pPr>
            <w:r w:rsidRPr="00AC63C2">
              <w:t>Buddhists</w:t>
            </w:r>
          </w:p>
          <w:p w:rsidR="00000000" w:rsidRPr="00AC63C2" w:rsidP="00AC63C2">
            <w:pPr>
              <w:pStyle w:val="ListBullet"/>
            </w:pPr>
            <w:r w:rsidRPr="00AC63C2">
              <w:t>Chinese Universalist</w:t>
            </w:r>
          </w:p>
          <w:p w:rsidR="00000000" w:rsidRPr="00AC63C2" w:rsidP="00AC63C2">
            <w:pPr>
              <w:pStyle w:val="ListBullet"/>
            </w:pPr>
            <w:r w:rsidRPr="00AC63C2">
              <w:t>Christians</w:t>
            </w:r>
          </w:p>
          <w:p w:rsidR="00000000" w:rsidRPr="00AC63C2" w:rsidP="00AC63C2">
            <w:pPr>
              <w:pStyle w:val="ListBullet"/>
            </w:pPr>
            <w:r w:rsidRPr="00AC63C2">
              <w:t>Hindus</w:t>
            </w:r>
          </w:p>
          <w:p w:rsidR="00000000" w:rsidRPr="00AC63C2" w:rsidP="00AC63C2">
            <w:pPr>
              <w:pStyle w:val="ListBullet"/>
            </w:pPr>
            <w:r w:rsidRPr="00AC63C2">
              <w:t>Jews</w:t>
            </w:r>
          </w:p>
          <w:p w:rsidR="00000000" w:rsidRPr="00AC63C2" w:rsidP="00AC63C2">
            <w:pPr>
              <w:pStyle w:val="ListBullet"/>
            </w:pPr>
            <w:r w:rsidRPr="00AC63C2">
              <w:t>Muslims</w:t>
            </w:r>
          </w:p>
          <w:p w:rsidR="00000000" w:rsidRPr="00AC63C2" w:rsidP="00AC63C2">
            <w:pPr>
              <w:pStyle w:val="ListBullet"/>
            </w:pPr>
            <w:r w:rsidRPr="00AC63C2">
              <w:t>New Age Variants</w:t>
            </w:r>
          </w:p>
          <w:p w:rsidR="00000000" w:rsidRPr="00AC63C2" w:rsidP="00AC63C2">
            <w:pPr>
              <w:pStyle w:val="ListBullet"/>
            </w:pPr>
            <w:r w:rsidRPr="00AC63C2">
              <w:t>Non-religious agnostics</w:t>
            </w:r>
          </w:p>
          <w:p w:rsidR="00000000" w:rsidRPr="00AC63C2" w:rsidP="00AC63C2">
            <w:pPr>
              <w:pStyle w:val="ListBullet"/>
            </w:pPr>
            <w:r w:rsidRPr="00AC63C2">
              <w:t>Sikhs</w:t>
            </w:r>
          </w:p>
          <w:p w:rsidR="00000000" w:rsidRPr="00AC63C2" w:rsidP="00AC63C2">
            <w:pPr>
              <w:pStyle w:val="ListBullet"/>
            </w:pPr>
            <w:r w:rsidRPr="00AC63C2">
              <w:t>Shintoists</w:t>
            </w:r>
          </w:p>
          <w:p w:rsidR="00000000" w:rsidRPr="00AC63C2" w:rsidP="00AC63C2">
            <w:pPr>
              <w:pStyle w:val="ListBullet"/>
            </w:pPr>
            <w:r w:rsidRPr="00AC63C2">
              <w:t>Taoists</w:t>
            </w:r>
          </w:p>
          <w:p w:rsidR="00000000" w:rsidP="00AC63C2">
            <w:pPr>
              <w:pStyle w:val="ListBullet"/>
              <w:rPr>
                <w:lang w:val="en-NZ"/>
              </w:rPr>
            </w:pPr>
            <w:r w:rsidRPr="00AC63C2">
              <w:t>Zoroastrians</w:t>
            </w:r>
          </w:p>
        </w:tc>
      </w:tr>
      <w:tr w:rsidTr="00AC6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C2">
            <w:pPr>
              <w:pStyle w:val="BodyText"/>
              <w:rPr>
                <w:lang w:val="en-NZ"/>
              </w:rPr>
            </w:pPr>
            <w:r w:rsidRPr="00AC63C2">
              <w:rPr>
                <w:rStyle w:val="BoldandItalics"/>
              </w:rPr>
              <w:t xml:space="preserve">Religious events </w:t>
            </w:r>
            <w:r w:rsidRPr="00AC63C2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3C2" w:rsidP="00AC63C2">
            <w:pPr>
              <w:pStyle w:val="ListBullet"/>
            </w:pPr>
            <w:r w:rsidRPr="00AC63C2">
              <w:t xml:space="preserve">Christmas </w:t>
            </w:r>
          </w:p>
          <w:p w:rsidR="00000000" w:rsidRPr="00AC63C2" w:rsidP="00AC63C2">
            <w:pPr>
              <w:pStyle w:val="ListBullet"/>
            </w:pPr>
            <w:r w:rsidRPr="00AC63C2">
              <w:t>Easter</w:t>
            </w:r>
          </w:p>
          <w:p w:rsidR="00000000" w:rsidRPr="00AC63C2" w:rsidP="00AC63C2">
            <w:pPr>
              <w:pStyle w:val="ListBullet"/>
            </w:pPr>
            <w:r w:rsidRPr="00AC63C2">
              <w:t>Eucharist</w:t>
            </w:r>
          </w:p>
          <w:p w:rsidR="00000000" w:rsidRPr="00AC63C2" w:rsidP="00AC63C2">
            <w:pPr>
              <w:pStyle w:val="ListBullet"/>
            </w:pPr>
            <w:r w:rsidRPr="00AC63C2">
              <w:t>Mass</w:t>
            </w:r>
          </w:p>
          <w:p w:rsidR="00000000" w:rsidP="00AC63C2">
            <w:pPr>
              <w:pStyle w:val="ListBullet"/>
              <w:rPr>
                <w:lang w:val="en-NZ"/>
              </w:rPr>
            </w:pPr>
            <w:r w:rsidRPr="00AC63C2">
              <w:t>Sermon</w:t>
            </w:r>
          </w:p>
        </w:tc>
      </w:tr>
      <w:tr w:rsidTr="00AC6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C2">
            <w:pPr>
              <w:pStyle w:val="BodyText"/>
              <w:rPr>
                <w:lang w:val="en-NZ"/>
              </w:rPr>
            </w:pPr>
            <w:r w:rsidRPr="00AC63C2">
              <w:rPr>
                <w:rStyle w:val="BoldandItalics"/>
              </w:rPr>
              <w:t xml:space="preserve">Personnel entitlements </w:t>
            </w:r>
            <w:r w:rsidRPr="00AC63C2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3C2" w:rsidP="00AC63C2">
            <w:pPr>
              <w:pStyle w:val="ListBullet"/>
            </w:pPr>
            <w:r w:rsidRPr="00AC63C2">
              <w:t>Allowances</w:t>
            </w:r>
          </w:p>
          <w:p w:rsidR="00000000" w:rsidRPr="00AC63C2" w:rsidP="00AC63C2">
            <w:pPr>
              <w:pStyle w:val="ListBullet"/>
            </w:pPr>
            <w:r w:rsidRPr="00AC63C2">
              <w:t>Dental care</w:t>
            </w:r>
          </w:p>
          <w:p w:rsidR="00000000" w:rsidRPr="00AC63C2" w:rsidP="00AC63C2">
            <w:pPr>
              <w:pStyle w:val="ListBullet"/>
            </w:pPr>
            <w:r w:rsidRPr="00AC63C2">
              <w:t>Health care</w:t>
            </w:r>
          </w:p>
          <w:p w:rsidR="00000000" w:rsidRPr="00AC63C2" w:rsidP="00AC63C2">
            <w:pPr>
              <w:pStyle w:val="ListBullet"/>
            </w:pPr>
            <w:r w:rsidRPr="00AC63C2">
              <w:t>Housing</w:t>
            </w:r>
          </w:p>
          <w:p w:rsidR="00000000" w:rsidRPr="00AC63C2" w:rsidP="00AC63C2">
            <w:pPr>
              <w:pStyle w:val="ListBullet"/>
            </w:pPr>
            <w:r w:rsidRPr="00AC63C2">
              <w:t>Legal support</w:t>
            </w:r>
          </w:p>
          <w:p w:rsidR="00000000" w:rsidRPr="00AC63C2" w:rsidP="00AC63C2">
            <w:pPr>
              <w:pStyle w:val="ListBullet"/>
            </w:pPr>
            <w:r w:rsidRPr="00AC63C2">
              <w:t xml:space="preserve">Retirement benefits </w:t>
            </w:r>
          </w:p>
          <w:p w:rsidR="00000000" w:rsidP="00AC63C2">
            <w:pPr>
              <w:pStyle w:val="ListBullet"/>
              <w:rPr>
                <w:lang w:val="en-NZ"/>
              </w:rPr>
            </w:pPr>
            <w:r w:rsidRPr="00AC63C2">
              <w:t>Subsidies</w:t>
            </w:r>
          </w:p>
        </w:tc>
      </w:tr>
      <w:tr w:rsidTr="00AC63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3C2">
            <w:pPr>
              <w:pStyle w:val="BodyText"/>
              <w:rPr>
                <w:lang w:val="en-NZ"/>
              </w:rPr>
            </w:pPr>
            <w:r w:rsidRPr="00AC63C2">
              <w:rPr>
                <w:rStyle w:val="BoldandItalics"/>
              </w:rPr>
              <w:t xml:space="preserve">Discipline administrative actions </w:t>
            </w:r>
            <w:r w:rsidRPr="00AC63C2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3C2" w:rsidP="00AC63C2">
            <w:pPr>
              <w:pStyle w:val="ListBullet"/>
            </w:pPr>
            <w:r w:rsidRPr="00AC63C2">
              <w:t>Charge</w:t>
            </w:r>
          </w:p>
          <w:p w:rsidR="00000000" w:rsidRPr="00AC63C2" w:rsidP="00AC63C2">
            <w:pPr>
              <w:pStyle w:val="ListBullet"/>
            </w:pPr>
            <w:r w:rsidRPr="00AC63C2">
              <w:t>Counselling</w:t>
            </w:r>
          </w:p>
          <w:p w:rsidR="00000000" w:rsidRPr="00AC63C2" w:rsidP="00AC63C2">
            <w:pPr>
              <w:pStyle w:val="ListBullet"/>
            </w:pPr>
            <w:r w:rsidRPr="00AC63C2">
              <w:t>Infringement</w:t>
            </w:r>
          </w:p>
          <w:p w:rsidR="00000000" w:rsidRPr="00AC63C2" w:rsidP="00AC63C2">
            <w:pPr>
              <w:pStyle w:val="ListBullet"/>
            </w:pPr>
            <w:r w:rsidRPr="00AC63C2">
              <w:t>Warning</w:t>
            </w:r>
          </w:p>
        </w:tc>
      </w:tr>
    </w:tbl>
    <w:p w:rsidR="00140FA2" w:rsidP="00AC63C2">
      <w:pPr>
        <w:pStyle w:val="BodyText"/>
      </w:pPr>
    </w:p>
    <w:p w:rsidR="00140FA2" w:rsidP="00AC63C2">
      <w:pPr>
        <w:pStyle w:val="BodyText"/>
      </w:pPr>
    </w:p>
    <w:p w:rsidR="00000000" w:rsidRPr="00AC63C2" w:rsidP="00AC63C2">
      <w:pPr>
        <w:pStyle w:val="Heading1"/>
      </w:pPr>
      <w:bookmarkStart w:id="12" w:name="O_509237"/>
      <w:bookmarkEnd w:id="12"/>
      <w:r w:rsidRPr="00AC63C2">
        <w:t>Unit Sector(s)</w:t>
      </w:r>
    </w:p>
    <w:p w:rsidR="00000000" w:rsidRPr="00AC63C2" w:rsidP="00AC63C2">
      <w:pPr>
        <w:pStyle w:val="BodyText"/>
      </w:pPr>
      <w:r w:rsidRPr="00AC63C2">
        <w:t>Not applicable.</w:t>
      </w:r>
    </w:p>
    <w:p w:rsidR="00000000" w:rsidRPr="00AC63C2" w:rsidP="00AC63C2"/>
    <w:sectPr w:rsidSect="00AC63C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3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3C2" w:rsidRPr="00140FA2" w:rsidP="00140FA2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3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FA2" w:rsidP="00AC63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140FA2" w:rsidP="00AC63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40FA2" w:rsidP="00AC63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3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3C2" w:rsidRPr="00140FA2" w:rsidP="00140FA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3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FA2" w:rsidRPr="002D2AF8" w:rsidP="00AC63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DEFCM306A Administer personnel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140FA2" w:rsidP="00AC63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5A73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1A28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7015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3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63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63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63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63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63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63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63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63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63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63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63C2"/>
  </w:style>
  <w:style w:type="character" w:customStyle="1" w:styleId="Heading1Char">
    <w:name w:val="Heading 1 Char"/>
    <w:basedOn w:val="DefaultParagraphFont"/>
    <w:link w:val="Heading1"/>
    <w:rsid w:val="00AC63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63C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63C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C63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C63C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63C2"/>
    <w:rPr>
      <w:b/>
      <w:spacing w:val="0"/>
    </w:rPr>
  </w:style>
  <w:style w:type="paragraph" w:styleId="ListBullet2">
    <w:name w:val="List Bullet 2"/>
    <w:basedOn w:val="List2"/>
    <w:rsid w:val="00AC63C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C63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63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C63C2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AC63C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C63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63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63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63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63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63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63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63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63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63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63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63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63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63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63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63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63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63C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C63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63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63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63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63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63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63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63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63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63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63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63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63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63C2"/>
    <w:rPr>
      <w:i/>
    </w:rPr>
  </w:style>
  <w:style w:type="paragraph" w:styleId="Caption">
    <w:name w:val="caption"/>
    <w:basedOn w:val="BodyText"/>
    <w:next w:val="Normal"/>
    <w:qFormat/>
    <w:rsid w:val="00AC63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63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63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63C2"/>
  </w:style>
  <w:style w:type="paragraph" w:styleId="TableofFigures">
    <w:name w:val="table of figures"/>
    <w:basedOn w:val="Normal"/>
    <w:next w:val="Normal"/>
    <w:semiHidden/>
    <w:rsid w:val="00AC63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63C2"/>
    <w:pPr>
      <w:numPr>
        <w:numId w:val="11"/>
      </w:numPr>
    </w:pPr>
  </w:style>
  <w:style w:type="character" w:customStyle="1" w:styleId="WingdingSymbols">
    <w:name w:val="Wingding Symbols"/>
    <w:rsid w:val="00AC63C2"/>
    <w:rPr>
      <w:rFonts w:ascii="Wingdings" w:hAnsi="Wingdings"/>
    </w:rPr>
  </w:style>
  <w:style w:type="paragraph" w:customStyle="1" w:styleId="TableHeading">
    <w:name w:val="Table Heading"/>
    <w:basedOn w:val="HeadingBase"/>
    <w:rsid w:val="00AC63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63C2"/>
    <w:rPr>
      <w:color w:val="0033CC"/>
      <w:u w:val="none"/>
    </w:rPr>
  </w:style>
  <w:style w:type="paragraph" w:customStyle="1" w:styleId="BodyTextRight">
    <w:name w:val="Body Text Right"/>
    <w:basedOn w:val="BodyText"/>
    <w:rsid w:val="00AC63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63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63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63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63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63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63C2"/>
    <w:rPr>
      <w:sz w:val="32"/>
    </w:rPr>
  </w:style>
  <w:style w:type="paragraph" w:customStyle="1" w:styleId="HeadingProcedure">
    <w:name w:val="Heading Procedure"/>
    <w:basedOn w:val="HeadingBase"/>
    <w:next w:val="Normal"/>
    <w:rsid w:val="00AC63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63C2"/>
    <w:pPr>
      <w:spacing w:before="60" w:after="60"/>
    </w:pPr>
  </w:style>
  <w:style w:type="paragraph" w:styleId="ListContinue">
    <w:name w:val="List Continue"/>
    <w:basedOn w:val="List"/>
    <w:rsid w:val="00AC63C2"/>
    <w:pPr>
      <w:ind w:firstLine="0"/>
    </w:pPr>
  </w:style>
  <w:style w:type="paragraph" w:customStyle="1" w:styleId="ListNote">
    <w:name w:val="List Note"/>
    <w:basedOn w:val="List"/>
    <w:rsid w:val="00AC63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63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63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63C2"/>
    <w:rPr>
      <w:rFonts w:ascii="Courier New" w:hAnsi="Courier New"/>
    </w:rPr>
  </w:style>
  <w:style w:type="paragraph" w:customStyle="1" w:styleId="NoteBullet">
    <w:name w:val="Note Bullet"/>
    <w:basedOn w:val="Note"/>
    <w:rsid w:val="00AC63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63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63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63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63C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C63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63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63C2"/>
    <w:rPr>
      <w:b/>
      <w:smallCaps/>
    </w:rPr>
  </w:style>
  <w:style w:type="paragraph" w:customStyle="1" w:styleId="TableListNumber">
    <w:name w:val="Table List Number"/>
    <w:basedOn w:val="ListNumber"/>
    <w:rsid w:val="00AC63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63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63C2"/>
    <w:pPr>
      <w:numPr>
        <w:numId w:val="9"/>
      </w:numPr>
    </w:pPr>
  </w:style>
  <w:style w:type="paragraph" w:customStyle="1" w:styleId="ListAlpha2">
    <w:name w:val="List Alpha 2"/>
    <w:basedOn w:val="List2"/>
    <w:rsid w:val="00AC63C2"/>
    <w:pPr>
      <w:numPr>
        <w:numId w:val="8"/>
      </w:numPr>
    </w:pPr>
  </w:style>
  <w:style w:type="paragraph" w:styleId="List3">
    <w:name w:val="List 3"/>
    <w:basedOn w:val="BodyText"/>
    <w:rsid w:val="00AC63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63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63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63C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63C2"/>
    <w:pPr>
      <w:numPr>
        <w:numId w:val="3"/>
      </w:numPr>
    </w:pPr>
  </w:style>
  <w:style w:type="paragraph" w:styleId="ListBullet5">
    <w:name w:val="List Bullet 5"/>
    <w:basedOn w:val="List5"/>
    <w:rsid w:val="00AC63C2"/>
    <w:pPr>
      <w:numPr>
        <w:numId w:val="4"/>
      </w:numPr>
    </w:pPr>
  </w:style>
  <w:style w:type="paragraph" w:styleId="ListContinue2">
    <w:name w:val="List Continue 2"/>
    <w:basedOn w:val="List2"/>
    <w:rsid w:val="00AC63C2"/>
    <w:pPr>
      <w:ind w:firstLine="0"/>
    </w:pPr>
  </w:style>
  <w:style w:type="paragraph" w:styleId="ListContinue3">
    <w:name w:val="List Continue 3"/>
    <w:basedOn w:val="List3"/>
    <w:rsid w:val="00AC63C2"/>
    <w:pPr>
      <w:ind w:left="1021" w:firstLine="0"/>
    </w:pPr>
  </w:style>
  <w:style w:type="paragraph" w:styleId="ListContinue4">
    <w:name w:val="List Continue 4"/>
    <w:basedOn w:val="List4"/>
    <w:rsid w:val="00AC63C2"/>
    <w:pPr>
      <w:ind w:firstLine="0"/>
    </w:pPr>
  </w:style>
  <w:style w:type="paragraph" w:styleId="ListContinue5">
    <w:name w:val="List Continue 5"/>
    <w:basedOn w:val="List5"/>
    <w:rsid w:val="00AC63C2"/>
    <w:pPr>
      <w:ind w:firstLine="0"/>
    </w:pPr>
  </w:style>
  <w:style w:type="paragraph" w:styleId="ListNumber3">
    <w:name w:val="List Number 3"/>
    <w:basedOn w:val="List3"/>
    <w:rsid w:val="00AC63C2"/>
    <w:pPr>
      <w:numPr>
        <w:numId w:val="5"/>
      </w:numPr>
    </w:pPr>
  </w:style>
  <w:style w:type="paragraph" w:styleId="ListNumber4">
    <w:name w:val="List Number 4"/>
    <w:basedOn w:val="List4"/>
    <w:rsid w:val="00AC63C2"/>
    <w:pPr>
      <w:numPr>
        <w:numId w:val="6"/>
      </w:numPr>
    </w:pPr>
  </w:style>
  <w:style w:type="paragraph" w:styleId="ListNumber5">
    <w:name w:val="List Number 5"/>
    <w:basedOn w:val="List5"/>
    <w:rsid w:val="00AC63C2"/>
    <w:pPr>
      <w:numPr>
        <w:numId w:val="7"/>
      </w:numPr>
    </w:pPr>
  </w:style>
  <w:style w:type="paragraph" w:styleId="BlockText">
    <w:name w:val="Block Text"/>
    <w:basedOn w:val="Normal"/>
    <w:rsid w:val="00AC63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63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63C2"/>
    <w:rPr>
      <w:sz w:val="16"/>
      <w:vertAlign w:val="superscript"/>
    </w:rPr>
  </w:style>
  <w:style w:type="character" w:customStyle="1" w:styleId="Symbols">
    <w:name w:val="Symbols"/>
    <w:basedOn w:val="DefaultParagraphFont"/>
    <w:rsid w:val="00AC63C2"/>
    <w:rPr>
      <w:rFonts w:ascii="Symbol" w:hAnsi="Symbol"/>
    </w:rPr>
  </w:style>
  <w:style w:type="character" w:customStyle="1" w:styleId="MenuOptions">
    <w:name w:val="Menu Options"/>
    <w:basedOn w:val="DefaultParagraphFont"/>
    <w:rsid w:val="00AC63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63C2"/>
    <w:rPr>
      <w:b/>
    </w:rPr>
  </w:style>
  <w:style w:type="character" w:customStyle="1" w:styleId="Underlined">
    <w:name w:val="Underlined"/>
    <w:basedOn w:val="DefaultParagraphFont"/>
    <w:rsid w:val="00AC63C2"/>
    <w:rPr>
      <w:u w:val="single"/>
    </w:rPr>
  </w:style>
  <w:style w:type="paragraph" w:customStyle="1" w:styleId="TableBodyTextRight">
    <w:name w:val="Table Body Text Right"/>
    <w:basedOn w:val="TableBodyText"/>
    <w:rsid w:val="00AC63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63C2"/>
    <w:rPr>
      <w:sz w:val="18"/>
    </w:rPr>
  </w:style>
  <w:style w:type="paragraph" w:customStyle="1" w:styleId="BodySmallRight">
    <w:name w:val="Body Small Right"/>
    <w:basedOn w:val="BodyTextRight"/>
    <w:rsid w:val="00AC63C2"/>
    <w:rPr>
      <w:sz w:val="18"/>
      <w:szCs w:val="18"/>
    </w:rPr>
  </w:style>
  <w:style w:type="paragraph" w:customStyle="1" w:styleId="MarginEdition">
    <w:name w:val="Margin Edition"/>
    <w:basedOn w:val="MarginNote"/>
    <w:rsid w:val="00AC63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63C2"/>
    <w:rPr>
      <w:sz w:val="2"/>
      <w:szCs w:val="2"/>
    </w:rPr>
  </w:style>
  <w:style w:type="character" w:customStyle="1" w:styleId="Small">
    <w:name w:val="Small"/>
    <w:basedOn w:val="DefaultParagraphFont"/>
    <w:rsid w:val="00AC63C2"/>
    <w:rPr>
      <w:sz w:val="16"/>
    </w:rPr>
  </w:style>
  <w:style w:type="paragraph" w:customStyle="1" w:styleId="WideTable">
    <w:name w:val="Wide Table"/>
    <w:basedOn w:val="Normal"/>
    <w:rsid w:val="00AC63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63C2"/>
  </w:style>
  <w:style w:type="paragraph" w:styleId="Quote">
    <w:name w:val="Quote"/>
    <w:basedOn w:val="Heading1"/>
    <w:link w:val="QuoteChar"/>
    <w:qFormat/>
    <w:rsid w:val="00AC63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63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63C2"/>
    <w:pPr>
      <w:pageBreakBefore/>
    </w:pPr>
  </w:style>
  <w:style w:type="paragraph" w:customStyle="1" w:styleId="Border">
    <w:name w:val="Border"/>
    <w:basedOn w:val="Normal"/>
    <w:qFormat/>
    <w:rsid w:val="00AC63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63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3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3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63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63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63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63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63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63C2"/>
    <w:rPr>
      <w:u w:val="single"/>
    </w:rPr>
  </w:style>
  <w:style w:type="paragraph" w:styleId="BalloonText">
    <w:name w:val="Balloon Text"/>
    <w:basedOn w:val="Normal"/>
    <w:link w:val="BalloonTextChar"/>
    <w:rsid w:val="00AC63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63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63C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63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63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63C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1398</Words>
  <Characters>9607</Characters>
  <Application>Microsoft Office Word</Application>
  <DocSecurity>0</DocSecurity>
  <Lines>353</Lines>
  <Paragraphs>226</Paragraphs>
  <ScaleCrop>false</ScaleCrop>
  <Company>Author-it Software Corporation Ltd.</Company>
  <LinksUpToDate>false</LinksUpToDate>
  <CharactersWithSpaces>10926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DEFCM306A Administer personnel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2013-01-25T17:35:00Z</dcterms:created>
  <dcterms:modified xsi:type="dcterms:W3CDTF">2013-01-25T17:35:00Z</dcterms:modified>
</cp:coreProperties>
</file>