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B9E" w:rsidP="009E0B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DEFCM304A Establish and operate a field kitchen</w:t>
      </w:r>
      <w:r>
        <w:fldChar w:fldCharType="end"/>
      </w:r>
    </w:p>
    <w:p w:rsidR="009E0B9E" w:rsidP="009E0B9E">
      <w:pPr>
        <w:pStyle w:val="Version"/>
        <w:sectPr w:rsidSect="00850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06D7" w:rsidP="008506D7">
      <w:pPr>
        <w:pStyle w:val="SuperHeading"/>
      </w:pPr>
      <w:r w:rsidRPr="008506D7">
        <w:t>DEFCM304A Establish and operate a field kitchen</w:t>
      </w:r>
    </w:p>
    <w:p w:rsidR="00000000" w:rsidRPr="008506D7" w:rsidP="008506D7">
      <w:pPr>
        <w:pStyle w:val="Heading1"/>
      </w:pPr>
      <w:bookmarkStart w:id="1" w:name="O_509180"/>
      <w:bookmarkEnd w:id="1"/>
      <w:r w:rsidRPr="008506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BodyText"/>
            </w:pPr>
            <w:r w:rsidRPr="008506D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BodyText"/>
            </w:pPr>
            <w:r w:rsidRPr="008506D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SpecialBold"/>
              </w:rPr>
              <w:t>Comments</w:t>
            </w:r>
          </w:p>
        </w:tc>
      </w:tr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 xml:space="preserve">Layout adjusted. No changes to content. </w:t>
            </w:r>
          </w:p>
        </w:tc>
      </w:tr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BodyText"/>
            </w:pPr>
            <w:r w:rsidRPr="008506D7">
              <w:t xml:space="preserve">Primary release. </w:t>
            </w:r>
          </w:p>
        </w:tc>
      </w:tr>
    </w:tbl>
    <w:p w:rsidR="009E0B9E" w:rsidP="008506D7">
      <w:pPr>
        <w:pStyle w:val="BodyText"/>
      </w:pPr>
    </w:p>
    <w:p w:rsidR="009E0B9E" w:rsidP="008506D7">
      <w:pPr>
        <w:pStyle w:val="BodyText"/>
      </w:pPr>
    </w:p>
    <w:p w:rsidR="00000000" w:rsidRPr="008506D7" w:rsidP="008506D7">
      <w:pPr>
        <w:pStyle w:val="Heading1"/>
      </w:pPr>
      <w:bookmarkStart w:id="2" w:name="O_509176"/>
      <w:bookmarkEnd w:id="2"/>
      <w:r w:rsidRPr="008506D7">
        <w:t>Unit Descriptor</w:t>
      </w:r>
    </w:p>
    <w:p w:rsidR="00000000" w:rsidRPr="008506D7" w:rsidP="008506D7">
      <w:pPr>
        <w:pStyle w:val="BodyText"/>
      </w:pPr>
      <w:r w:rsidRPr="008506D7">
        <w:t>This unit covers the competency required to plan and establish a field kitchen, and to supervise catering operations within a field environment.</w:t>
      </w:r>
    </w:p>
    <w:p w:rsidR="00000000" w:rsidRPr="008506D7" w:rsidP="008506D7">
      <w:pPr>
        <w:pStyle w:val="BodyText"/>
      </w:pPr>
      <w:r w:rsidRPr="008506D7">
        <w:t>This unit of competency does not cover the management of the cooking in the field kitchen.</w:t>
      </w:r>
    </w:p>
    <w:p w:rsidR="00000000" w:rsidRPr="008506D7" w:rsidP="008506D7">
      <w:pPr>
        <w:pStyle w:val="AllowPageBreak"/>
      </w:pPr>
    </w:p>
    <w:p w:rsidR="00000000" w:rsidRPr="008506D7" w:rsidP="008506D7">
      <w:pPr>
        <w:pStyle w:val="Heading1"/>
      </w:pPr>
      <w:bookmarkStart w:id="3" w:name="O_509189"/>
      <w:bookmarkEnd w:id="3"/>
      <w:r w:rsidRPr="008506D7">
        <w:t>App</w:t>
      </w:r>
      <w:r w:rsidRPr="008506D7">
        <w:t>lication of the Unit</w:t>
      </w:r>
    </w:p>
    <w:p w:rsidR="00000000" w:rsidRPr="008506D7" w:rsidP="008506D7">
      <w:pPr>
        <w:pStyle w:val="BodyText"/>
      </w:pPr>
      <w:r w:rsidRPr="008506D7">
        <w:t>This unit includes the skills and knowledge to supervise a team operating within temporary catering facilities providing catering services to events and activities.</w:t>
      </w:r>
    </w:p>
    <w:p w:rsidR="00000000" w:rsidRPr="008506D7" w:rsidP="008506D7">
      <w:pPr>
        <w:pStyle w:val="AllowPageBreak"/>
      </w:pPr>
    </w:p>
    <w:p w:rsidR="00000000" w:rsidRPr="008506D7" w:rsidP="008506D7">
      <w:pPr>
        <w:pStyle w:val="Heading1"/>
      </w:pPr>
      <w:bookmarkStart w:id="4" w:name="O_509182"/>
      <w:bookmarkEnd w:id="4"/>
      <w:r w:rsidRPr="008506D7">
        <w:t>Licensing/Regulatory Information</w:t>
      </w:r>
    </w:p>
    <w:p w:rsidR="00000000" w:rsidRPr="008506D7" w:rsidP="008506D7">
      <w:pPr>
        <w:pStyle w:val="BodyText"/>
      </w:pPr>
      <w:r w:rsidRPr="008506D7">
        <w:t>Not applicable.</w:t>
      </w:r>
    </w:p>
    <w:p w:rsidR="00000000" w:rsidRPr="008506D7" w:rsidP="008506D7">
      <w:pPr>
        <w:pStyle w:val="AllowPageBreak"/>
      </w:pPr>
    </w:p>
    <w:p w:rsidR="00000000" w:rsidRPr="008506D7" w:rsidP="008506D7">
      <w:pPr>
        <w:pStyle w:val="Heading1"/>
      </w:pPr>
      <w:bookmarkStart w:id="5" w:name="O_509184"/>
      <w:bookmarkEnd w:id="5"/>
      <w:r w:rsidRPr="008506D7">
        <w:t>Pre-Requisites</w:t>
      </w:r>
    </w:p>
    <w:p w:rsidR="00000000" w:rsidRPr="008506D7" w:rsidP="008506D7">
      <w:pPr>
        <w:pStyle w:val="BodyText"/>
      </w:pPr>
      <w:r w:rsidRPr="008506D7">
        <w:t>Not applicable.</w:t>
      </w:r>
    </w:p>
    <w:p w:rsidR="00000000" w:rsidRPr="008506D7" w:rsidP="008506D7">
      <w:pPr>
        <w:pStyle w:val="AllowPageBreak"/>
      </w:pPr>
    </w:p>
    <w:p w:rsidR="00000000" w:rsidRPr="008506D7" w:rsidP="008506D7">
      <w:pPr>
        <w:pStyle w:val="Heading1"/>
      </w:pPr>
      <w:bookmarkStart w:id="6" w:name="O_509185"/>
      <w:bookmarkEnd w:id="6"/>
      <w:r w:rsidRPr="008506D7">
        <w:t>Employability Skills Information</w:t>
      </w:r>
    </w:p>
    <w:p w:rsidR="00000000" w:rsidRPr="008506D7" w:rsidP="008506D7">
      <w:pPr>
        <w:pStyle w:val="BodyText"/>
      </w:pPr>
      <w:r w:rsidRPr="008506D7">
        <w:t>This unit contains employability skills.</w:t>
      </w:r>
    </w:p>
    <w:p w:rsidR="00000000" w:rsidRPr="008506D7" w:rsidP="008506D7">
      <w:pPr>
        <w:pStyle w:val="AllowPageBreak"/>
      </w:pPr>
    </w:p>
    <w:p w:rsidR="00000000" w:rsidRPr="008506D7" w:rsidP="008506D7">
      <w:pPr>
        <w:pStyle w:val="Heading1"/>
      </w:pPr>
      <w:bookmarkStart w:id="7" w:name="O_509186"/>
      <w:bookmarkEnd w:id="7"/>
      <w:r w:rsidRPr="008506D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>Elements describe the essential outcomes of a Unit of Comp</w:t>
            </w:r>
            <w:r w:rsidRPr="008506D7">
              <w:t>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BodyText"/>
            </w:pPr>
            <w:r w:rsidRPr="008506D7">
              <w:t xml:space="preserve">Performance Criteria describe the required performance needed to demonstrate achievement of the element. Where </w:t>
            </w:r>
            <w:r w:rsidRPr="008506D7">
              <w:rPr>
                <w:rStyle w:val="BoldandItalics"/>
              </w:rPr>
              <w:t>bold italicised</w:t>
            </w:r>
            <w:r w:rsidRPr="008506D7">
              <w:t xml:space="preserve"> text is used, further information is detailed in the Required Skills and Knowledge and/or the Range Statement. Assessment</w:t>
            </w:r>
            <w:r w:rsidRPr="008506D7">
              <w:t xml:space="preserve"> of performance is to be consistent with the Evidence Guide.</w:t>
            </w:r>
          </w:p>
        </w:tc>
      </w:tr>
    </w:tbl>
    <w:p w:rsidR="00000000" w:rsidRPr="008506D7" w:rsidP="008506D7">
      <w:pPr>
        <w:pStyle w:val="BodyText"/>
      </w:pPr>
    </w:p>
    <w:p w:rsidR="00000000" w:rsidRPr="008506D7" w:rsidP="008506D7">
      <w:pPr>
        <w:pStyle w:val="AllowPageBreak"/>
      </w:pPr>
    </w:p>
    <w:p w:rsidR="00000000" w:rsidRPr="008506D7" w:rsidP="008506D7">
      <w:pPr>
        <w:pStyle w:val="Heading1"/>
      </w:pPr>
      <w:bookmarkStart w:id="8" w:name="O_509187"/>
      <w:bookmarkEnd w:id="8"/>
      <w:r w:rsidRPr="008506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BodyText"/>
            </w:pPr>
            <w:r w:rsidRPr="008506D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SpecialBold"/>
              </w:rPr>
              <w:t>PERFORMANCE CRITERIA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List"/>
              <w:rPr>
                <w:lang w:val="en-NZ"/>
              </w:rPr>
            </w:pPr>
            <w:r w:rsidRPr="008506D7">
              <w:t>1.</w:t>
            </w:r>
            <w:r w:rsidRPr="008506D7">
              <w:tab/>
            </w:r>
            <w:r w:rsidRPr="008506D7">
              <w:rPr>
                <w:rStyle w:val="SpecialBold"/>
              </w:rPr>
              <w:t>Plan and prepare for field catering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"/>
            </w:pPr>
            <w:r w:rsidRPr="008506D7">
              <w:t>1.1</w:t>
            </w:r>
            <w:r w:rsidRPr="008506D7">
              <w:tab/>
            </w:r>
            <w:r w:rsidRPr="008506D7">
              <w:t>Situation is analysed to determine catering requirements and a catering plan is developed.</w:t>
            </w:r>
          </w:p>
          <w:p w:rsidR="00000000" w:rsidRPr="008506D7" w:rsidP="008506D7">
            <w:pPr>
              <w:pStyle w:val="List"/>
            </w:pPr>
            <w:r w:rsidRPr="008506D7">
              <w:t>1.2</w:t>
            </w:r>
            <w:r w:rsidRPr="008506D7">
              <w:tab/>
              <w:t>Personnel,</w:t>
            </w:r>
            <w:r w:rsidRPr="008506D7">
              <w:rPr>
                <w:rStyle w:val="BoldandItalics"/>
              </w:rPr>
              <w:t xml:space="preserve"> stores and equipment</w:t>
            </w:r>
            <w:r w:rsidRPr="008506D7">
              <w:t xml:space="preserve"> required to complete task are calculated and organised.</w:t>
            </w:r>
          </w:p>
          <w:p w:rsidR="00000000" w:rsidRPr="008506D7" w:rsidP="008506D7">
            <w:pPr>
              <w:pStyle w:val="List"/>
            </w:pPr>
            <w:r w:rsidRPr="008506D7">
              <w:t>1.3</w:t>
            </w:r>
            <w:r w:rsidRPr="008506D7">
              <w:tab/>
              <w:t xml:space="preserve">Catering team is briefed in accordance with </w:t>
            </w:r>
            <w:r w:rsidRPr="008506D7">
              <w:rPr>
                <w:rStyle w:val="BoldandItalics"/>
              </w:rPr>
              <w:t>workplace procedures</w:t>
            </w:r>
            <w:r w:rsidRPr="008506D7">
              <w:t>.</w:t>
            </w:r>
          </w:p>
          <w:p w:rsidR="00000000" w:rsidRPr="008506D7" w:rsidP="008506D7">
            <w:pPr>
              <w:pStyle w:val="List"/>
            </w:pPr>
            <w:r w:rsidRPr="008506D7">
              <w:t>1.4</w:t>
            </w:r>
            <w:r w:rsidRPr="008506D7">
              <w:tab/>
            </w:r>
            <w:r w:rsidRPr="008506D7">
              <w:rPr>
                <w:rStyle w:val="BoldandItalics"/>
              </w:rPr>
              <w:t>Tasking</w:t>
            </w:r>
            <w:r w:rsidRPr="008506D7">
              <w:t xml:space="preserve"> is issued to team members in accordance with workplace procedures.</w:t>
            </w:r>
          </w:p>
          <w:p w:rsidR="00000000" w:rsidRPr="008506D7" w:rsidP="008506D7">
            <w:pPr>
              <w:pStyle w:val="List"/>
            </w:pPr>
            <w:r w:rsidRPr="008506D7">
              <w:t>1.5</w:t>
            </w:r>
            <w:r w:rsidRPr="008506D7">
              <w:tab/>
              <w:t xml:space="preserve">Personnel are familiarised in the correct operation of </w:t>
            </w:r>
            <w:r w:rsidRPr="008506D7">
              <w:rPr>
                <w:rStyle w:val="BoldandItalics"/>
              </w:rPr>
              <w:t>field catering equipment</w:t>
            </w:r>
            <w:r w:rsidRPr="008506D7">
              <w:t xml:space="preserve"> in accordance with manufacturers’ instructions and workplace procedures.</w:t>
            </w:r>
          </w:p>
          <w:p w:rsidR="00000000" w:rsidRPr="008506D7" w:rsidP="008506D7">
            <w:pPr>
              <w:pStyle w:val="List"/>
            </w:pPr>
            <w:r w:rsidRPr="008506D7">
              <w:t>1.6</w:t>
            </w:r>
            <w:r w:rsidRPr="008506D7">
              <w:tab/>
              <w:t>Work health and saf</w:t>
            </w:r>
            <w:r w:rsidRPr="008506D7">
              <w:t>ety (WHS) requirements and recognised safety precautions are applied throughout the operation in accordance with standard procedures.</w:t>
            </w:r>
          </w:p>
          <w:p w:rsidR="00000000" w:rsidRPr="008506D7" w:rsidP="008506D7">
            <w:pPr>
              <w:pStyle w:val="List"/>
            </w:pPr>
            <w:r w:rsidRPr="008506D7">
              <w:t>1.7</w:t>
            </w:r>
            <w:r w:rsidRPr="008506D7">
              <w:tab/>
              <w:t>Food safety plan is developed and provided to team members.</w:t>
            </w:r>
          </w:p>
          <w:p w:rsidR="00000000" w:rsidRPr="008506D7" w:rsidP="008506D7">
            <w:pPr>
              <w:pStyle w:val="List"/>
            </w:pPr>
            <w:r w:rsidRPr="008506D7">
              <w:t>1.8</w:t>
            </w:r>
            <w:r w:rsidRPr="008506D7">
              <w:tab/>
            </w:r>
            <w:r w:rsidRPr="008506D7">
              <w:t>Preparation of stores and equipment is coordinated to ensure they are operational, and are ready for use and deployment.</w:t>
            </w:r>
          </w:p>
          <w:p w:rsidR="00000000" w:rsidRPr="008506D7" w:rsidP="008506D7">
            <w:pPr>
              <w:pStyle w:val="List"/>
            </w:pPr>
            <w:r w:rsidRPr="008506D7">
              <w:t>1.9</w:t>
            </w:r>
            <w:r w:rsidRPr="008506D7">
              <w:tab/>
              <w:t>Suitable transport is organised to move personnel and equipment to the catering activity.</w:t>
            </w:r>
          </w:p>
          <w:p w:rsidR="00000000" w:rsidRPr="008506D7" w:rsidP="008506D7">
            <w:pPr>
              <w:pStyle w:val="List"/>
            </w:pPr>
            <w:r w:rsidRPr="008506D7">
              <w:t>1.10</w:t>
            </w:r>
            <w:r w:rsidRPr="008506D7">
              <w:tab/>
            </w:r>
            <w:r w:rsidRPr="008506D7">
              <w:rPr>
                <w:rStyle w:val="BoldandItalics"/>
              </w:rPr>
              <w:t>Dangerous cargo</w:t>
            </w:r>
            <w:r w:rsidRPr="008506D7">
              <w:t xml:space="preserve"> is transported in ac</w:t>
            </w:r>
            <w:r w:rsidRPr="008506D7">
              <w:t>cordance with government regulations.</w:t>
            </w:r>
          </w:p>
          <w:p w:rsidR="00000000" w:rsidRPr="008506D7" w:rsidP="008506D7">
            <w:pPr>
              <w:pStyle w:val="List"/>
            </w:pPr>
            <w:r w:rsidRPr="008506D7">
              <w:t>1.11</w:t>
            </w:r>
            <w:r w:rsidRPr="008506D7">
              <w:tab/>
              <w:t>Competence of team members is confirmed and monitored throughout the activity.</w:t>
            </w:r>
          </w:p>
          <w:p w:rsidR="00000000" w:rsidP="008506D7">
            <w:pPr>
              <w:pStyle w:val="List"/>
              <w:rPr>
                <w:lang w:val="en-NZ"/>
              </w:rPr>
            </w:pPr>
            <w:r w:rsidRPr="008506D7">
              <w:t>1.12</w:t>
            </w:r>
            <w:r w:rsidRPr="008506D7">
              <w:tab/>
              <w:t>Liaison is undertaken with outside agencies as required.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List"/>
              <w:rPr>
                <w:lang w:val="en-NZ"/>
              </w:rPr>
            </w:pPr>
            <w:r w:rsidRPr="008506D7">
              <w:t>2.</w:t>
            </w:r>
            <w:r w:rsidRPr="008506D7">
              <w:tab/>
            </w:r>
            <w:r w:rsidRPr="008506D7">
              <w:rPr>
                <w:rStyle w:val="SpecialBold"/>
              </w:rPr>
              <w:t>Supervise the establishment of a field kitchen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"/>
            </w:pPr>
            <w:r w:rsidRPr="008506D7">
              <w:t>2.1</w:t>
            </w:r>
            <w:r w:rsidRPr="008506D7">
              <w:tab/>
              <w:t xml:space="preserve">Field kitchen is </w:t>
            </w:r>
            <w:r w:rsidRPr="008506D7">
              <w:t>sited in accordance with workplace and environmental procedures.</w:t>
            </w:r>
          </w:p>
          <w:p w:rsidR="00000000" w:rsidRPr="008506D7" w:rsidP="008506D7">
            <w:pPr>
              <w:pStyle w:val="List"/>
            </w:pPr>
            <w:r w:rsidRPr="008506D7">
              <w:t>2.2</w:t>
            </w:r>
            <w:r w:rsidRPr="008506D7">
              <w:tab/>
              <w:t>Staff are tasked to establish</w:t>
            </w:r>
            <w:r w:rsidRPr="008506D7">
              <w:rPr>
                <w:rStyle w:val="BoldandItalics"/>
              </w:rPr>
              <w:t xml:space="preserve"> field catering facilities</w:t>
            </w:r>
            <w:r w:rsidRPr="008506D7">
              <w:t xml:space="preserve"> and progress is monitored to ensure it complies with the catering plan.</w:t>
            </w:r>
          </w:p>
          <w:p w:rsidR="00000000" w:rsidRPr="008506D7" w:rsidP="008506D7">
            <w:pPr>
              <w:pStyle w:val="List"/>
            </w:pPr>
            <w:r w:rsidRPr="008506D7">
              <w:t>2.3</w:t>
            </w:r>
            <w:r w:rsidRPr="008506D7">
              <w:tab/>
            </w:r>
            <w:r w:rsidRPr="008506D7">
              <w:t>Setting up of catering stores and equipment is coordinated to ensure the facility is operational and ready for use.</w:t>
            </w:r>
          </w:p>
          <w:p w:rsidR="00000000" w:rsidRPr="008506D7" w:rsidP="008506D7">
            <w:pPr>
              <w:pStyle w:val="List"/>
            </w:pPr>
            <w:r w:rsidRPr="008506D7">
              <w:t>2.4</w:t>
            </w:r>
            <w:r w:rsidRPr="008506D7">
              <w:tab/>
              <w:t>Problems with the establishment are identified and rectified as they occur to ensure the activity is in accordance with the catering pla</w:t>
            </w:r>
            <w:r w:rsidRPr="008506D7">
              <w:t>n.</w:t>
            </w:r>
          </w:p>
          <w:p w:rsidR="00000000" w:rsidRPr="008506D7" w:rsidP="008506D7">
            <w:pPr>
              <w:pStyle w:val="List"/>
            </w:pPr>
            <w:r w:rsidRPr="008506D7">
              <w:t>2.5</w:t>
            </w:r>
            <w:r w:rsidRPr="008506D7">
              <w:tab/>
              <w:t xml:space="preserve">Support from outside agencies is organised and </w:t>
            </w:r>
            <w:r w:rsidRPr="008506D7">
              <w:t>directed.</w:t>
            </w:r>
          </w:p>
          <w:p w:rsidR="00000000" w:rsidRPr="008506D7" w:rsidP="008506D7">
            <w:pPr>
              <w:pStyle w:val="List"/>
            </w:pPr>
            <w:r w:rsidRPr="008506D7">
              <w:t>2.6</w:t>
            </w:r>
            <w:r w:rsidRPr="008506D7">
              <w:tab/>
            </w:r>
            <w:r w:rsidRPr="008506D7">
              <w:rPr>
                <w:rStyle w:val="BoldandItalics"/>
              </w:rPr>
              <w:t>Safety equipment</w:t>
            </w:r>
            <w:r w:rsidRPr="008506D7">
              <w:t xml:space="preserve"> is set up prior to commencing catering operations.</w:t>
            </w:r>
          </w:p>
          <w:p w:rsidR="00000000" w:rsidP="008506D7">
            <w:pPr>
              <w:pStyle w:val="List"/>
              <w:rPr>
                <w:lang w:val="en-NZ"/>
              </w:rPr>
            </w:pPr>
            <w:r w:rsidRPr="008506D7">
              <w:t>2.7</w:t>
            </w:r>
            <w:r w:rsidRPr="008506D7">
              <w:tab/>
              <w:t>All unexpected situations that require a quick and decisive response are recognised and responded to in accordance w</w:t>
            </w:r>
            <w:r w:rsidRPr="008506D7">
              <w:t>ith operational requirements and standard procedures.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List"/>
              <w:rPr>
                <w:lang w:val="en-NZ"/>
              </w:rPr>
            </w:pPr>
            <w:r w:rsidRPr="008506D7">
              <w:t>3.</w:t>
            </w:r>
            <w:r w:rsidRPr="008506D7">
              <w:tab/>
            </w:r>
            <w:r w:rsidRPr="008506D7">
              <w:rPr>
                <w:rStyle w:val="SpecialBold"/>
              </w:rPr>
              <w:t>Maintain field catering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"/>
            </w:pPr>
            <w:r w:rsidRPr="008506D7">
              <w:t>3.1</w:t>
            </w:r>
            <w:r w:rsidRPr="008506D7">
              <w:tab/>
              <w:t>Personnel and resources are allocated to meet task requirements.</w:t>
            </w:r>
          </w:p>
          <w:p w:rsidR="00000000" w:rsidRPr="008506D7" w:rsidP="008506D7">
            <w:pPr>
              <w:pStyle w:val="List"/>
            </w:pPr>
            <w:r w:rsidRPr="008506D7">
              <w:t>3.2</w:t>
            </w:r>
            <w:r w:rsidRPr="008506D7">
              <w:tab/>
            </w:r>
            <w:r w:rsidRPr="008506D7">
              <w:rPr>
                <w:rStyle w:val="BoldandItalics"/>
              </w:rPr>
              <w:t>Resources</w:t>
            </w:r>
            <w:r w:rsidRPr="008506D7">
              <w:t xml:space="preserve"> required to operate the facility are calculated.</w:t>
            </w:r>
          </w:p>
          <w:p w:rsidR="00000000" w:rsidRPr="008506D7" w:rsidP="008506D7">
            <w:pPr>
              <w:pStyle w:val="List"/>
            </w:pPr>
            <w:r w:rsidRPr="008506D7">
              <w:t>3.3</w:t>
            </w:r>
            <w:r w:rsidRPr="008506D7">
              <w:tab/>
              <w:t>Resupply is conducted in or</w:t>
            </w:r>
            <w:r w:rsidRPr="008506D7">
              <w:t>der to maintain operations.</w:t>
            </w:r>
          </w:p>
          <w:p w:rsidR="00000000" w:rsidRPr="008506D7" w:rsidP="008506D7">
            <w:pPr>
              <w:pStyle w:val="List"/>
            </w:pPr>
            <w:r w:rsidRPr="008506D7">
              <w:t>3.4</w:t>
            </w:r>
            <w:r w:rsidRPr="008506D7">
              <w:tab/>
            </w:r>
            <w:r w:rsidRPr="008506D7">
              <w:rPr>
                <w:rStyle w:val="BoldandItalics"/>
              </w:rPr>
              <w:t>Food safety and field hygiene procedures</w:t>
            </w:r>
            <w:r w:rsidRPr="008506D7">
              <w:t xml:space="preserve"> are implemented in accordance with the food safety plan to prevent illness and contamination.</w:t>
            </w:r>
          </w:p>
          <w:p w:rsidR="00000000" w:rsidRPr="008506D7" w:rsidP="008506D7">
            <w:pPr>
              <w:pStyle w:val="List"/>
            </w:pPr>
            <w:r w:rsidRPr="008506D7">
              <w:t>3.5</w:t>
            </w:r>
            <w:r w:rsidRPr="008506D7">
              <w:tab/>
              <w:t>Field catering operations are monitored to ensure effective catering processes.</w:t>
            </w:r>
          </w:p>
          <w:p w:rsidR="00000000" w:rsidRPr="008506D7" w:rsidP="008506D7">
            <w:pPr>
              <w:pStyle w:val="List"/>
            </w:pPr>
            <w:r w:rsidRPr="008506D7">
              <w:t>3.6</w:t>
            </w:r>
            <w:r w:rsidRPr="008506D7">
              <w:tab/>
              <w:t>E</w:t>
            </w:r>
            <w:r w:rsidRPr="008506D7">
              <w:t>quipment is maintained in accordance with manufacturers’ procedures and workplace procedures.</w:t>
            </w:r>
          </w:p>
          <w:p w:rsidR="00000000" w:rsidRPr="008506D7" w:rsidP="008506D7">
            <w:pPr>
              <w:pStyle w:val="List"/>
            </w:pPr>
            <w:r w:rsidRPr="008506D7">
              <w:t>3.7</w:t>
            </w:r>
            <w:r w:rsidRPr="008506D7">
              <w:tab/>
            </w:r>
            <w:r w:rsidRPr="008506D7">
              <w:rPr>
                <w:rStyle w:val="BoldandItalics"/>
              </w:rPr>
              <w:t>Defective performance, incorrect processes and procedures</w:t>
            </w:r>
            <w:r w:rsidRPr="008506D7">
              <w:t xml:space="preserve"> are identified, corrected and responded to in accordance with organisational guidelines.</w:t>
            </w:r>
          </w:p>
          <w:p w:rsidR="00000000" w:rsidP="008506D7">
            <w:pPr>
              <w:pStyle w:val="List"/>
              <w:rPr>
                <w:lang w:val="en-NZ"/>
              </w:rPr>
            </w:pPr>
            <w:r w:rsidRPr="008506D7">
              <w:t>3.8</w:t>
            </w:r>
            <w:r w:rsidRPr="008506D7">
              <w:tab/>
            </w:r>
            <w:r w:rsidRPr="008506D7">
              <w:t>Reports and returns are compiled and issued in accordance with workplace policies and procedures.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List"/>
              <w:rPr>
                <w:lang w:val="en-NZ"/>
              </w:rPr>
            </w:pPr>
            <w:r w:rsidRPr="008506D7">
              <w:t>4.</w:t>
            </w:r>
            <w:r w:rsidRPr="008506D7">
              <w:tab/>
            </w:r>
            <w:r w:rsidRPr="008506D7">
              <w:rPr>
                <w:rStyle w:val="SpecialBold"/>
              </w:rPr>
              <w:t>Control waste management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"/>
            </w:pPr>
            <w:r w:rsidRPr="008506D7">
              <w:t>4.1</w:t>
            </w:r>
            <w:r w:rsidRPr="008506D7">
              <w:tab/>
            </w:r>
            <w:r w:rsidRPr="008506D7">
              <w:rPr>
                <w:rStyle w:val="BoldandItalics"/>
              </w:rPr>
              <w:t>Method of waste disposal</w:t>
            </w:r>
            <w:r w:rsidRPr="008506D7">
              <w:t xml:space="preserve"> and waste disposal facilities are established in accordance with government regulations, environment</w:t>
            </w:r>
            <w:r w:rsidRPr="008506D7">
              <w:t>al regulations and workplace procedures.</w:t>
            </w:r>
          </w:p>
          <w:p w:rsidR="00000000" w:rsidRPr="008506D7" w:rsidP="008506D7">
            <w:pPr>
              <w:pStyle w:val="List"/>
            </w:pPr>
            <w:r w:rsidRPr="008506D7">
              <w:t>4.2</w:t>
            </w:r>
            <w:r w:rsidRPr="008506D7">
              <w:tab/>
              <w:t>Team members are briefed on waste disposal procedures.</w:t>
            </w:r>
          </w:p>
          <w:p w:rsidR="00000000" w:rsidRPr="008506D7" w:rsidP="008506D7">
            <w:pPr>
              <w:pStyle w:val="List"/>
            </w:pPr>
            <w:r w:rsidRPr="008506D7">
              <w:t>4.3</w:t>
            </w:r>
            <w:r w:rsidRPr="008506D7">
              <w:tab/>
              <w:t>Worksite is kept clean and tidy during work operations.</w:t>
            </w:r>
          </w:p>
          <w:p w:rsidR="00000000" w:rsidRPr="008506D7" w:rsidP="008506D7">
            <w:pPr>
              <w:pStyle w:val="List"/>
            </w:pPr>
            <w:r w:rsidRPr="008506D7">
              <w:t>4.4</w:t>
            </w:r>
            <w:r w:rsidRPr="008506D7">
              <w:tab/>
              <w:t>Waste disposal containers are kept covered and sanitised in accordance with workplace proced</w:t>
            </w:r>
            <w:r w:rsidRPr="008506D7">
              <w:t>ures.</w:t>
            </w:r>
          </w:p>
          <w:p w:rsidR="00000000" w:rsidRPr="008506D7" w:rsidP="008506D7">
            <w:pPr>
              <w:pStyle w:val="List"/>
            </w:pPr>
            <w:r w:rsidRPr="008506D7">
              <w:t>4.5</w:t>
            </w:r>
            <w:r w:rsidRPr="008506D7">
              <w:tab/>
            </w:r>
            <w:r w:rsidRPr="008506D7">
              <w:rPr>
                <w:rStyle w:val="BoldandItalics"/>
              </w:rPr>
              <w:t>Waste</w:t>
            </w:r>
            <w:r w:rsidRPr="008506D7">
              <w:t xml:space="preserve"> is disposed of in accordance with government regulations, environmental regulations and workplace procedures.</w:t>
            </w:r>
          </w:p>
          <w:p w:rsidR="00000000" w:rsidP="008506D7">
            <w:pPr>
              <w:pStyle w:val="List"/>
              <w:rPr>
                <w:lang w:val="en-NZ"/>
              </w:rPr>
            </w:pPr>
            <w:r w:rsidRPr="008506D7">
              <w:t>4.6</w:t>
            </w:r>
            <w:r w:rsidRPr="008506D7">
              <w:tab/>
              <w:t>Precautions are taken to ensure spilt fuel, lubricants and chemicals do not pollute the environment.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List"/>
              <w:rPr>
                <w:lang w:val="en-NZ"/>
              </w:rPr>
            </w:pPr>
            <w:r w:rsidRPr="008506D7">
              <w:t>5.</w:t>
            </w:r>
            <w:r w:rsidRPr="008506D7">
              <w:tab/>
            </w:r>
            <w:r w:rsidRPr="008506D7">
              <w:rPr>
                <w:rStyle w:val="SpecialBold"/>
              </w:rPr>
              <w:t>Cease and pack up fie</w:t>
            </w:r>
            <w:r w:rsidRPr="008506D7">
              <w:rPr>
                <w:rStyle w:val="SpecialBold"/>
              </w:rPr>
              <w:t>ld catering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"/>
            </w:pPr>
            <w:r w:rsidRPr="008506D7">
              <w:t>5.1</w:t>
            </w:r>
            <w:r w:rsidRPr="008506D7">
              <w:tab/>
              <w:t xml:space="preserve">Staff are tasked to </w:t>
            </w:r>
            <w:r w:rsidRPr="008506D7">
              <w:rPr>
                <w:rStyle w:val="BoldandItalics"/>
              </w:rPr>
              <w:t>pack up</w:t>
            </w:r>
            <w:r w:rsidRPr="008506D7">
              <w:t xml:space="preserve"> field catering facilities.</w:t>
            </w:r>
          </w:p>
          <w:p w:rsidR="00000000" w:rsidRPr="008506D7" w:rsidP="008506D7">
            <w:pPr>
              <w:pStyle w:val="List"/>
            </w:pPr>
            <w:r w:rsidRPr="008506D7">
              <w:t>5.2</w:t>
            </w:r>
            <w:r w:rsidRPr="008506D7">
              <w:tab/>
              <w:t xml:space="preserve">Pack up is supervised to ensure the operation is </w:t>
            </w:r>
            <w:r w:rsidRPr="008506D7">
              <w:t>conducted in accordance with the catering plan.</w:t>
            </w:r>
          </w:p>
          <w:p w:rsidR="00000000" w:rsidRPr="008506D7" w:rsidP="008506D7">
            <w:pPr>
              <w:pStyle w:val="List"/>
            </w:pPr>
            <w:r w:rsidRPr="008506D7">
              <w:t>5.3</w:t>
            </w:r>
            <w:r w:rsidRPr="008506D7">
              <w:tab/>
              <w:t>Stocktake of equipment is conducted.</w:t>
            </w:r>
          </w:p>
          <w:p w:rsidR="00000000" w:rsidRPr="008506D7" w:rsidP="008506D7">
            <w:pPr>
              <w:pStyle w:val="List"/>
            </w:pPr>
            <w:r w:rsidRPr="008506D7">
              <w:t>5.4</w:t>
            </w:r>
            <w:r w:rsidRPr="008506D7">
              <w:tab/>
              <w:t>Loading of stores and equipm</w:t>
            </w:r>
            <w:r w:rsidRPr="008506D7">
              <w:t>ent is coordinated to ensure that transportation is suitable for the task.</w:t>
            </w:r>
          </w:p>
          <w:p w:rsidR="00000000" w:rsidRPr="008506D7" w:rsidP="008506D7">
            <w:pPr>
              <w:pStyle w:val="List"/>
            </w:pPr>
            <w:r w:rsidRPr="008506D7">
              <w:t>5.5</w:t>
            </w:r>
            <w:r w:rsidRPr="008506D7">
              <w:tab/>
            </w:r>
            <w:r w:rsidRPr="008506D7">
              <w:rPr>
                <w:rStyle w:val="BoldandItalics"/>
              </w:rPr>
              <w:t>Site is refurbished</w:t>
            </w:r>
            <w:r w:rsidRPr="008506D7">
              <w:t xml:space="preserve"> in accordance with workplace environmental procedures.</w:t>
            </w:r>
          </w:p>
          <w:p w:rsidR="00000000" w:rsidRPr="008506D7" w:rsidP="008506D7">
            <w:pPr>
              <w:pStyle w:val="List"/>
            </w:pPr>
            <w:r w:rsidRPr="008506D7">
              <w:t>5.6</w:t>
            </w:r>
            <w:r w:rsidRPr="008506D7">
              <w:tab/>
              <w:t>Debriefing/evaluation of the activity is facilitated to improve future activities.</w:t>
            </w:r>
          </w:p>
        </w:tc>
      </w:tr>
    </w:tbl>
    <w:p w:rsidR="009E0B9E" w:rsidP="008506D7">
      <w:pPr>
        <w:pStyle w:val="BodyText"/>
      </w:pPr>
    </w:p>
    <w:p w:rsidR="009E0B9E" w:rsidP="008506D7">
      <w:pPr>
        <w:pStyle w:val="BodyText"/>
      </w:pPr>
    </w:p>
    <w:p w:rsidR="00000000" w:rsidRPr="008506D7" w:rsidP="008506D7">
      <w:pPr>
        <w:pStyle w:val="Heading1"/>
      </w:pPr>
      <w:bookmarkStart w:id="9" w:name="O_509179"/>
      <w:bookmarkEnd w:id="9"/>
      <w:r w:rsidRPr="008506D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>This describes the essential skills and knowledge and their level, required for this unit.</w:t>
            </w:r>
          </w:p>
        </w:tc>
      </w:tr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SpecialBold"/>
              </w:rPr>
              <w:t>Required Skills</w:t>
            </w:r>
          </w:p>
        </w:tc>
      </w:tr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communicate effectively within a team environment</w:t>
            </w:r>
          </w:p>
          <w:p w:rsidR="00000000" w:rsidRPr="008506D7" w:rsidP="008506D7">
            <w:pPr>
              <w:pStyle w:val="ListBullet"/>
            </w:pPr>
            <w:r w:rsidRPr="008506D7">
              <w:t>correct and direct subordinates</w:t>
            </w:r>
          </w:p>
          <w:p w:rsidR="00000000" w:rsidRPr="008506D7" w:rsidP="008506D7">
            <w:pPr>
              <w:pStyle w:val="ListBullet"/>
            </w:pPr>
            <w:r w:rsidRPr="008506D7">
              <w:t>develop work priorities an</w:t>
            </w:r>
            <w:r w:rsidRPr="008506D7">
              <w:t>d schedules</w:t>
            </w:r>
          </w:p>
          <w:p w:rsidR="00000000" w:rsidRPr="008506D7" w:rsidP="008506D7">
            <w:pPr>
              <w:pStyle w:val="ListBullet"/>
            </w:pPr>
            <w:r w:rsidRPr="008506D7">
              <w:t>develop teams and individuals</w:t>
            </w:r>
          </w:p>
          <w:p w:rsidR="00000000" w:rsidRPr="008506D7" w:rsidP="008506D7">
            <w:pPr>
              <w:pStyle w:val="ListBullet"/>
            </w:pPr>
            <w:r w:rsidRPr="008506D7">
              <w:t>implement continuous improvement</w:t>
            </w:r>
          </w:p>
          <w:p w:rsidR="00000000" w:rsidRPr="008506D7" w:rsidP="008506D7">
            <w:pPr>
              <w:pStyle w:val="ListBullet"/>
            </w:pPr>
            <w:r w:rsidRPr="008506D7">
              <w:t>implement effective workplace relationships</w:t>
            </w:r>
          </w:p>
          <w:p w:rsidR="00000000" w:rsidRPr="008506D7" w:rsidP="008506D7">
            <w:pPr>
              <w:pStyle w:val="ListBullet"/>
            </w:pPr>
            <w:r w:rsidRPr="008506D7">
              <w:t>implement equity and diversity policies and procedures</w:t>
            </w:r>
          </w:p>
          <w:p w:rsidR="00000000" w:rsidRPr="008506D7" w:rsidP="008506D7">
            <w:pPr>
              <w:pStyle w:val="ListBullet"/>
            </w:pPr>
            <w:r w:rsidRPr="008506D7">
              <w:t>implement operational plans</w:t>
            </w:r>
          </w:p>
          <w:p w:rsidR="00000000" w:rsidRPr="008506D7" w:rsidP="008506D7">
            <w:pPr>
              <w:pStyle w:val="ListBullet"/>
            </w:pPr>
            <w:r w:rsidRPr="008506D7">
              <w:t>monitor safe workplace</w:t>
            </w:r>
          </w:p>
          <w:p w:rsidR="00000000" w:rsidRPr="008506D7" w:rsidP="008506D7">
            <w:pPr>
              <w:pStyle w:val="ListBullet"/>
            </w:pPr>
            <w:r w:rsidRPr="008506D7">
              <w:t>prioritise tasking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promote team effectiveness</w:t>
            </w:r>
          </w:p>
        </w:tc>
      </w:tr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SpecialBold"/>
              </w:rPr>
              <w:t>Required Knowledge</w:t>
            </w:r>
          </w:p>
        </w:tc>
      </w:tr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anti-discrimination policies and procedures</w:t>
            </w:r>
          </w:p>
          <w:p w:rsidR="00000000" w:rsidRPr="008506D7" w:rsidP="008506D7">
            <w:pPr>
              <w:pStyle w:val="ListBullet"/>
            </w:pPr>
            <w:r w:rsidRPr="008506D7">
              <w:t>equipment maintenance techniques</w:t>
            </w:r>
          </w:p>
          <w:p w:rsidR="00000000" w:rsidRPr="008506D7" w:rsidP="008506D7">
            <w:pPr>
              <w:pStyle w:val="ListBullet"/>
            </w:pPr>
            <w:r w:rsidRPr="008506D7">
              <w:t>first aid</w:t>
            </w:r>
          </w:p>
          <w:p w:rsidR="00000000" w:rsidRPr="008506D7" w:rsidP="008506D7">
            <w:pPr>
              <w:pStyle w:val="ListBullet"/>
            </w:pPr>
            <w:r w:rsidRPr="008506D7">
              <w:t>food storage procedures</w:t>
            </w:r>
          </w:p>
          <w:p w:rsidR="00000000" w:rsidRPr="008506D7" w:rsidP="008506D7">
            <w:pPr>
              <w:pStyle w:val="ListBullet"/>
            </w:pPr>
            <w:r w:rsidRPr="008506D7">
              <w:t>organisational WHS procedures</w:t>
            </w:r>
          </w:p>
          <w:p w:rsidR="00000000" w:rsidRPr="008506D7" w:rsidP="008506D7">
            <w:pPr>
              <w:pStyle w:val="ListBullet"/>
            </w:pPr>
            <w:r w:rsidRPr="008506D7">
              <w:t xml:space="preserve">organisational policies and procedures </w:t>
            </w:r>
          </w:p>
          <w:p w:rsidR="00000000" w:rsidRPr="008506D7" w:rsidP="008506D7">
            <w:pPr>
              <w:pStyle w:val="ListBullet"/>
            </w:pPr>
            <w:r w:rsidRPr="008506D7">
              <w:t>personal hygiene principle</w:t>
            </w:r>
            <w:r w:rsidRPr="008506D7">
              <w:t>s</w:t>
            </w:r>
          </w:p>
          <w:p w:rsidR="00000000" w:rsidRPr="008506D7" w:rsidP="008506D7">
            <w:pPr>
              <w:pStyle w:val="ListBullet"/>
            </w:pPr>
            <w:r w:rsidRPr="008506D7">
              <w:t>planning principles</w:t>
            </w:r>
          </w:p>
          <w:p w:rsidR="00000000" w:rsidRPr="008506D7" w:rsidP="008506D7">
            <w:pPr>
              <w:pStyle w:val="ListBullet"/>
            </w:pPr>
            <w:r w:rsidRPr="008506D7">
              <w:t>staff performance monitoring systems</w:t>
            </w:r>
          </w:p>
          <w:p w:rsidR="00000000" w:rsidRPr="008506D7" w:rsidP="008506D7">
            <w:pPr>
              <w:pStyle w:val="ListBullet"/>
            </w:pPr>
            <w:r w:rsidRPr="008506D7">
              <w:t>workplace catering procedures</w:t>
            </w:r>
          </w:p>
          <w:p w:rsidR="00000000" w:rsidRPr="008506D7" w:rsidP="008506D7">
            <w:pPr>
              <w:pStyle w:val="ListBullet"/>
            </w:pPr>
            <w:r w:rsidRPr="008506D7">
              <w:t>workplace hygiene and food safety procedures</w:t>
            </w:r>
          </w:p>
        </w:tc>
      </w:tr>
    </w:tbl>
    <w:p w:rsidR="00000000" w:rsidRPr="008506D7" w:rsidP="008506D7">
      <w:pPr>
        <w:pStyle w:val="BodyText"/>
      </w:pPr>
    </w:p>
    <w:p w:rsidR="00000000" w:rsidRPr="008506D7" w:rsidP="008506D7">
      <w:pPr>
        <w:pStyle w:val="AllowPageBreak"/>
      </w:pPr>
    </w:p>
    <w:p w:rsidR="00000000" w:rsidRPr="008506D7" w:rsidP="008506D7">
      <w:pPr>
        <w:pStyle w:val="Heading1"/>
      </w:pPr>
      <w:bookmarkStart w:id="10" w:name="O_509177"/>
      <w:bookmarkEnd w:id="10"/>
      <w:r w:rsidRPr="008506D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BodyText"/>
            </w:pPr>
            <w:r w:rsidRPr="008506D7">
              <w:t>Nil.</w:t>
            </w:r>
          </w:p>
          <w:p w:rsidR="00000000" w:rsidRPr="008506D7" w:rsidP="008506D7">
            <w:pPr>
              <w:pStyle w:val="BodyText"/>
            </w:pPr>
            <w:r w:rsidRPr="008506D7">
              <w:rPr>
                <w:rStyle w:val="SpecialBold"/>
              </w:rPr>
              <w:t>Consistency in performance</w:t>
            </w:r>
          </w:p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>Competency should be demonstrated on a minimum of three field catering activities using a range of field catering equipment used wi</w:t>
            </w:r>
            <w:r w:rsidRPr="008506D7">
              <w:t>thin the workplace and a wide variety of catering tasks.</w:t>
            </w:r>
          </w:p>
        </w:tc>
      </w:tr>
      <w:tr w:rsidTr="009E0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BodyText"/>
            </w:pPr>
            <w:r w:rsidRPr="008506D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BodyText"/>
            </w:pPr>
            <w:r w:rsidRPr="008506D7">
              <w:rPr>
                <w:rStyle w:val="SpecialBold"/>
              </w:rPr>
              <w:t>Context of assessment</w:t>
            </w:r>
          </w:p>
          <w:p w:rsidR="00000000" w:rsidRPr="008506D7" w:rsidP="008506D7">
            <w:pPr>
              <w:pStyle w:val="BodyText"/>
            </w:pPr>
            <w:r w:rsidRPr="008506D7">
              <w:t>Competency should be assessed in the workplace or a simulated workplace, in a field environment.</w:t>
            </w:r>
          </w:p>
          <w:p w:rsidR="00000000" w:rsidRPr="008506D7" w:rsidP="008506D7">
            <w:pPr>
              <w:pStyle w:val="BodyText"/>
            </w:pPr>
            <w:r w:rsidRPr="008506D7">
              <w:rPr>
                <w:rStyle w:val="SpecialBold"/>
              </w:rPr>
              <w:t>Specific resources for assessment</w:t>
            </w:r>
          </w:p>
          <w:p w:rsidR="00000000" w:rsidRPr="008506D7" w:rsidP="008506D7">
            <w:pPr>
              <w:pStyle w:val="BodyText"/>
            </w:pPr>
            <w:r w:rsidRPr="008506D7">
              <w:t>Access is required to:</w:t>
            </w:r>
          </w:p>
          <w:p w:rsidR="00000000" w:rsidRPr="008506D7" w:rsidP="008506D7">
            <w:pPr>
              <w:pStyle w:val="ListBullet"/>
            </w:pPr>
            <w:r w:rsidRPr="008506D7">
              <w:t>field catering equipment, facilities and stores</w:t>
            </w:r>
          </w:p>
          <w:p w:rsidR="00000000" w:rsidRPr="008506D7" w:rsidP="008506D7">
            <w:pPr>
              <w:pStyle w:val="ListBullet"/>
            </w:pPr>
            <w:r w:rsidRPr="008506D7">
              <w:t>deployment area</w:t>
            </w:r>
          </w:p>
          <w:p w:rsidR="00000000" w:rsidRPr="008506D7" w:rsidP="008506D7">
            <w:pPr>
              <w:pStyle w:val="ListBullet"/>
            </w:pPr>
            <w:r w:rsidRPr="008506D7">
              <w:t>deployment team</w:t>
            </w:r>
          </w:p>
          <w:p w:rsidR="00000000" w:rsidRPr="008506D7" w:rsidP="008506D7">
            <w:pPr>
              <w:pStyle w:val="ListBullet"/>
            </w:pPr>
            <w:r w:rsidRPr="008506D7">
              <w:t>specific workplace operating procedures and publications</w:t>
            </w:r>
          </w:p>
        </w:tc>
      </w:tr>
    </w:tbl>
    <w:p w:rsidR="00000000" w:rsidRPr="008506D7" w:rsidP="008506D7">
      <w:pPr>
        <w:pStyle w:val="BodyText"/>
      </w:pPr>
    </w:p>
    <w:p w:rsidR="00000000" w:rsidRPr="008506D7" w:rsidP="008506D7">
      <w:pPr>
        <w:pStyle w:val="AllowPageBreak"/>
      </w:pPr>
    </w:p>
    <w:p w:rsidR="00000000" w:rsidRPr="008506D7" w:rsidP="008506D7">
      <w:pPr>
        <w:pStyle w:val="Heading1"/>
      </w:pPr>
      <w:bookmarkStart w:id="11" w:name="O_509178"/>
      <w:bookmarkEnd w:id="11"/>
      <w:r w:rsidRPr="008506D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t>The Range Statement relates to the Unit of Competency as a whole. It allows for different work environments and situations that may affect performance.</w:t>
            </w:r>
            <w:r w:rsidRPr="008506D7">
              <w:rPr>
                <w:rStyle w:val="BoldandItalics"/>
              </w:rPr>
              <w:t xml:space="preserve"> Bold italicised</w:t>
            </w:r>
            <w:r w:rsidRPr="008506D7">
              <w:t xml:space="preserve"> wording in the Performance Criteria is detailed below.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Stores and equipment </w:t>
            </w:r>
            <w:r w:rsidRPr="008506D7">
              <w:t>may includ</w:t>
            </w:r>
            <w:r w:rsidRPr="008506D7">
              <w:t>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Catering equipment</w:t>
            </w:r>
          </w:p>
          <w:p w:rsidR="00000000" w:rsidRPr="008506D7" w:rsidP="008506D7">
            <w:pPr>
              <w:pStyle w:val="ListBullet"/>
            </w:pPr>
            <w:r w:rsidRPr="008506D7">
              <w:t xml:space="preserve">Field stores </w:t>
            </w:r>
          </w:p>
          <w:p w:rsidR="00000000" w:rsidRPr="008506D7" w:rsidP="008506D7">
            <w:pPr>
              <w:pStyle w:val="ListBullet"/>
            </w:pPr>
            <w:r w:rsidRPr="008506D7">
              <w:t>Food supplies</w:t>
            </w:r>
          </w:p>
          <w:p w:rsidR="00000000" w:rsidRPr="008506D7" w:rsidP="008506D7">
            <w:pPr>
              <w:pStyle w:val="ListBullet"/>
            </w:pPr>
            <w:r w:rsidRPr="008506D7">
              <w:t>Power distribution systems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Vehicles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Workplace procedures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Hazard Analysis Critical Control Point (HACCP)</w:t>
            </w:r>
          </w:p>
          <w:p w:rsidR="00000000" w:rsidRPr="008506D7" w:rsidP="008506D7">
            <w:pPr>
              <w:pStyle w:val="ListBullet"/>
            </w:pPr>
            <w:r w:rsidRPr="008506D7">
              <w:t>Industry standards and codes of practice</w:t>
            </w:r>
          </w:p>
          <w:p w:rsidR="00000000" w:rsidRPr="008506D7" w:rsidP="008506D7">
            <w:pPr>
              <w:pStyle w:val="ListBullet"/>
            </w:pPr>
            <w:r w:rsidRPr="008506D7">
              <w:t xml:space="preserve">WHS policies and procedures </w:t>
            </w:r>
          </w:p>
          <w:p w:rsidR="00000000" w:rsidRPr="008506D7" w:rsidP="008506D7">
            <w:pPr>
              <w:pStyle w:val="ListBullet"/>
            </w:pPr>
            <w:r w:rsidRPr="008506D7">
              <w:t>Organisational policies and procedures</w:t>
            </w:r>
          </w:p>
          <w:p w:rsidR="00000000" w:rsidRPr="008506D7" w:rsidP="008506D7">
            <w:pPr>
              <w:pStyle w:val="ListBullet"/>
            </w:pPr>
            <w:r w:rsidRPr="008506D7">
              <w:t>Organisational publications</w:t>
            </w:r>
          </w:p>
          <w:p w:rsidR="00000000" w:rsidRPr="008506D7" w:rsidP="008506D7">
            <w:pPr>
              <w:pStyle w:val="ListBullet"/>
            </w:pPr>
            <w:r w:rsidRPr="008506D7">
              <w:t>Maintenance publications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Standard Operating Procedures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Tasking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 xml:space="preserve">Arranging for transport of refrigerated items </w:t>
            </w:r>
          </w:p>
          <w:p w:rsidR="00000000" w:rsidRPr="008506D7" w:rsidP="008506D7">
            <w:pPr>
              <w:pStyle w:val="ListBullet"/>
            </w:pPr>
            <w:r w:rsidRPr="008506D7">
              <w:t>Attending and delivering briefings</w:t>
            </w:r>
          </w:p>
          <w:p w:rsidR="00000000" w:rsidRPr="008506D7" w:rsidP="008506D7">
            <w:pPr>
              <w:pStyle w:val="ListBullet"/>
            </w:pPr>
            <w:r w:rsidRPr="008506D7">
              <w:t>Confirming equipment servicea</w:t>
            </w:r>
            <w:r w:rsidRPr="008506D7">
              <w:t>bility and readiness</w:t>
            </w:r>
          </w:p>
          <w:p w:rsidR="00000000" w:rsidRPr="008506D7" w:rsidP="008506D7">
            <w:pPr>
              <w:pStyle w:val="ListBullet"/>
            </w:pPr>
            <w:r w:rsidRPr="008506D7">
              <w:t>Compiling freight and load documentation</w:t>
            </w:r>
          </w:p>
          <w:p w:rsidR="00000000" w:rsidRPr="008506D7" w:rsidP="008506D7">
            <w:pPr>
              <w:pStyle w:val="ListBullet"/>
            </w:pPr>
            <w:r w:rsidRPr="008506D7">
              <w:t>Packing equipment for transport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Preparing dangerous cargo for transport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Field catering equipment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Catering vehicles</w:t>
            </w:r>
          </w:p>
          <w:p w:rsidR="00000000" w:rsidRPr="008506D7" w:rsidP="008506D7">
            <w:pPr>
              <w:pStyle w:val="ListBullet"/>
            </w:pPr>
            <w:r w:rsidRPr="008506D7">
              <w:t>Cooking equipment</w:t>
            </w:r>
          </w:p>
          <w:p w:rsidR="00000000" w:rsidRPr="008506D7" w:rsidP="008506D7">
            <w:pPr>
              <w:pStyle w:val="ListBullet"/>
            </w:pPr>
            <w:r w:rsidRPr="008506D7">
              <w:t>Commercial catering equipment</w:t>
            </w:r>
          </w:p>
          <w:p w:rsidR="00000000" w:rsidRPr="008506D7" w:rsidP="008506D7">
            <w:pPr>
              <w:pStyle w:val="ListBullet"/>
            </w:pPr>
            <w:r w:rsidRPr="008506D7">
              <w:t xml:space="preserve">Food temperature devices </w:t>
            </w:r>
          </w:p>
          <w:p w:rsidR="00000000" w:rsidRPr="008506D7" w:rsidP="008506D7">
            <w:pPr>
              <w:pStyle w:val="ListBullet"/>
            </w:pPr>
            <w:r w:rsidRPr="008506D7">
              <w:t>Generators</w:t>
            </w:r>
          </w:p>
          <w:p w:rsidR="00000000" w:rsidRPr="008506D7" w:rsidP="008506D7">
            <w:pPr>
              <w:pStyle w:val="ListBullet"/>
            </w:pPr>
            <w:r w:rsidRPr="008506D7">
              <w:t>Refrigeration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Water heaters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Dangerous cargo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Chemicals</w:t>
            </w:r>
          </w:p>
          <w:p w:rsidR="00000000" w:rsidRPr="008506D7" w:rsidP="008506D7">
            <w:pPr>
              <w:pStyle w:val="ListBullet"/>
            </w:pPr>
            <w:r w:rsidRPr="008506D7">
              <w:t>Gas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Fuel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Field catering facilities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Cooking Area</w:t>
            </w:r>
          </w:p>
          <w:p w:rsidR="00000000" w:rsidRPr="008506D7" w:rsidP="008506D7">
            <w:pPr>
              <w:pStyle w:val="ListBullet"/>
            </w:pPr>
            <w:r w:rsidRPr="008506D7">
              <w:t>Equipment storage area</w:t>
            </w:r>
          </w:p>
          <w:p w:rsidR="00000000" w:rsidRPr="008506D7" w:rsidP="008506D7">
            <w:pPr>
              <w:pStyle w:val="ListBullet"/>
            </w:pPr>
            <w:r w:rsidRPr="008506D7">
              <w:t>Food storage area (refrigeration and dry goods)</w:t>
            </w:r>
          </w:p>
          <w:p w:rsidR="00000000" w:rsidRPr="008506D7" w:rsidP="008506D7">
            <w:pPr>
              <w:pStyle w:val="ListBullet"/>
            </w:pPr>
            <w:r w:rsidRPr="008506D7">
              <w:t>Fuel storage area</w:t>
            </w:r>
          </w:p>
          <w:p w:rsidR="00000000" w:rsidRPr="008506D7" w:rsidP="008506D7">
            <w:pPr>
              <w:pStyle w:val="ListBullet"/>
            </w:pPr>
            <w:r w:rsidRPr="008506D7">
              <w:t>Kitchen washing area</w:t>
            </w:r>
          </w:p>
          <w:p w:rsidR="00000000" w:rsidRPr="008506D7" w:rsidP="008506D7">
            <w:pPr>
              <w:pStyle w:val="ListBullet"/>
            </w:pPr>
            <w:r w:rsidRPr="008506D7">
              <w:t xml:space="preserve">Latrines </w:t>
            </w:r>
          </w:p>
          <w:p w:rsidR="00000000" w:rsidRPr="008506D7" w:rsidP="008506D7">
            <w:pPr>
              <w:pStyle w:val="ListBullet"/>
            </w:pPr>
            <w:r w:rsidRPr="008506D7">
              <w:t>Meal Service Area</w:t>
            </w:r>
          </w:p>
          <w:p w:rsidR="00000000" w:rsidRPr="008506D7" w:rsidP="008506D7">
            <w:pPr>
              <w:pStyle w:val="ListBullet"/>
            </w:pPr>
            <w:r w:rsidRPr="008506D7">
              <w:t>Messing Area</w:t>
            </w:r>
          </w:p>
          <w:p w:rsidR="00000000" w:rsidRPr="008506D7" w:rsidP="008506D7">
            <w:pPr>
              <w:pStyle w:val="ListBullet"/>
            </w:pPr>
            <w:r w:rsidRPr="008506D7">
              <w:t>Preparation Area</w:t>
            </w:r>
          </w:p>
          <w:p w:rsidR="00000000" w:rsidRPr="008506D7" w:rsidP="008506D7">
            <w:pPr>
              <w:pStyle w:val="ListBullet"/>
            </w:pPr>
            <w:r w:rsidRPr="008506D7">
              <w:t>Sullage</w:t>
            </w:r>
          </w:p>
          <w:p w:rsidR="00000000" w:rsidRPr="008506D7" w:rsidP="008506D7">
            <w:pPr>
              <w:pStyle w:val="ListBullet"/>
            </w:pPr>
            <w:r w:rsidRPr="008506D7">
              <w:t>Utensils washing area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Waste facilities (wet and dry)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Safety equipment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Fire blankets</w:t>
            </w:r>
          </w:p>
          <w:p w:rsidR="00000000" w:rsidRPr="008506D7" w:rsidP="008506D7">
            <w:pPr>
              <w:pStyle w:val="ListBullet"/>
            </w:pPr>
            <w:r w:rsidRPr="008506D7">
              <w:t>Fire extinguishers</w:t>
            </w:r>
          </w:p>
          <w:p w:rsidR="00000000" w:rsidRPr="008506D7" w:rsidP="008506D7">
            <w:pPr>
              <w:pStyle w:val="ListBullet"/>
            </w:pPr>
            <w:r w:rsidRPr="008506D7">
              <w:t>First aid kits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Personal protective clothing and equipment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Resources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Ice</w:t>
            </w:r>
          </w:p>
          <w:p w:rsidR="00000000" w:rsidRPr="008506D7" w:rsidP="008506D7">
            <w:pPr>
              <w:pStyle w:val="ListBullet"/>
            </w:pPr>
            <w:r w:rsidRPr="008506D7">
              <w:t>Foodstuffs</w:t>
            </w:r>
          </w:p>
          <w:p w:rsidR="00000000" w:rsidRPr="008506D7" w:rsidP="008506D7">
            <w:pPr>
              <w:pStyle w:val="ListBullet"/>
            </w:pPr>
            <w:r w:rsidRPr="008506D7">
              <w:t>Gas</w:t>
            </w:r>
          </w:p>
          <w:p w:rsidR="00000000" w:rsidRPr="008506D7" w:rsidP="008506D7">
            <w:pPr>
              <w:pStyle w:val="ListBullet"/>
            </w:pPr>
            <w:r w:rsidRPr="008506D7">
              <w:t>Fuel</w:t>
            </w:r>
          </w:p>
          <w:p w:rsidR="00000000" w:rsidRPr="008506D7" w:rsidP="008506D7">
            <w:pPr>
              <w:pStyle w:val="ListBullet"/>
            </w:pPr>
            <w:r w:rsidRPr="008506D7">
              <w:t>Chemicals</w:t>
            </w:r>
          </w:p>
          <w:p w:rsidR="00000000" w:rsidRPr="008506D7" w:rsidP="008506D7">
            <w:pPr>
              <w:pStyle w:val="ListBullet"/>
            </w:pPr>
            <w:r w:rsidRPr="008506D7">
              <w:t>Cleaning products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Water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Food safety and field hygiene procedures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 xml:space="preserve">Disposal of waste </w:t>
            </w:r>
          </w:p>
          <w:p w:rsidR="00000000" w:rsidRPr="008506D7" w:rsidP="008506D7">
            <w:pPr>
              <w:pStyle w:val="ListBullet"/>
            </w:pPr>
            <w:r w:rsidRPr="008506D7">
              <w:t>Hazard Analysis Critical Control Point (HACCP)</w:t>
            </w:r>
          </w:p>
          <w:p w:rsidR="00000000" w:rsidRPr="008506D7" w:rsidP="008506D7">
            <w:pPr>
              <w:pStyle w:val="ListBullet"/>
            </w:pPr>
            <w:r w:rsidRPr="008506D7">
              <w:t>Personal hygiene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Storage of foodstuffs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Defective performance, incorrect processes and procedures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Failure to complete tasks as directed</w:t>
            </w:r>
          </w:p>
          <w:p w:rsidR="00000000" w:rsidRPr="008506D7" w:rsidP="008506D7">
            <w:pPr>
              <w:pStyle w:val="ListBullet"/>
            </w:pPr>
            <w:r w:rsidRPr="008506D7">
              <w:t>Incorrect food handling/preparation procedures</w:t>
            </w:r>
          </w:p>
          <w:p w:rsidR="00000000" w:rsidRPr="008506D7" w:rsidP="008506D7">
            <w:pPr>
              <w:pStyle w:val="ListBullet"/>
            </w:pPr>
            <w:r w:rsidRPr="008506D7">
              <w:t>Incorrect use of field catering equipment</w:t>
            </w:r>
          </w:p>
          <w:p w:rsidR="00000000" w:rsidRPr="008506D7" w:rsidP="008506D7">
            <w:pPr>
              <w:pStyle w:val="ListBullet"/>
            </w:pPr>
            <w:r w:rsidRPr="008506D7">
              <w:t>Not using correct personal protective clothing/equipment</w:t>
            </w:r>
          </w:p>
          <w:p w:rsidR="00000000" w:rsidRPr="008506D7" w:rsidP="008506D7">
            <w:pPr>
              <w:pStyle w:val="ListBullet"/>
            </w:pPr>
            <w:r w:rsidRPr="008506D7">
              <w:t>Not following organisational procedures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Poor personal hygiene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 Method of waste disposal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Bins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Sullage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Waste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Chemicals</w:t>
            </w:r>
          </w:p>
          <w:p w:rsidR="00000000" w:rsidRPr="008506D7" w:rsidP="008506D7">
            <w:pPr>
              <w:pStyle w:val="ListBullet"/>
            </w:pPr>
            <w:r w:rsidRPr="008506D7">
              <w:t>Foodstuff</w:t>
            </w:r>
          </w:p>
          <w:p w:rsidR="00000000" w:rsidRPr="008506D7" w:rsidP="008506D7">
            <w:pPr>
              <w:pStyle w:val="ListBullet"/>
            </w:pPr>
            <w:r w:rsidRPr="008506D7">
              <w:t>Fuels</w:t>
            </w:r>
          </w:p>
          <w:p w:rsidR="00000000" w:rsidRPr="008506D7" w:rsidP="008506D7">
            <w:pPr>
              <w:pStyle w:val="ListBullet"/>
            </w:pPr>
            <w:r w:rsidRPr="008506D7">
              <w:t>Grey water</w:t>
            </w:r>
          </w:p>
          <w:p w:rsidR="00000000" w:rsidRPr="008506D7" w:rsidP="008506D7">
            <w:pPr>
              <w:pStyle w:val="ListBullet"/>
            </w:pPr>
            <w:r w:rsidRPr="008506D7">
              <w:t>Oils/Lubricants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Packaging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Pack up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Attending briefings</w:t>
            </w:r>
          </w:p>
          <w:p w:rsidR="00000000" w:rsidRPr="008506D7" w:rsidP="008506D7">
            <w:pPr>
              <w:pStyle w:val="ListBullet"/>
            </w:pPr>
            <w:r w:rsidRPr="008506D7">
              <w:t>Disassembly of facility</w:t>
            </w:r>
          </w:p>
          <w:p w:rsidR="00000000" w:rsidRPr="008506D7" w:rsidP="008506D7">
            <w:pPr>
              <w:pStyle w:val="ListBullet"/>
            </w:pPr>
            <w:r w:rsidRPr="008506D7">
              <w:t>Loading vehicles</w:t>
            </w:r>
          </w:p>
          <w:p w:rsidR="00000000" w:rsidRPr="008506D7" w:rsidP="008506D7">
            <w:pPr>
              <w:pStyle w:val="ListBullet"/>
            </w:pPr>
            <w:r w:rsidRPr="008506D7">
              <w:t>Packing away non-essential stores and equipment</w:t>
            </w:r>
          </w:p>
          <w:p w:rsidR="00000000" w:rsidRPr="008506D7" w:rsidP="008506D7">
            <w:pPr>
              <w:pStyle w:val="ListBullet"/>
            </w:pPr>
            <w:r w:rsidRPr="008506D7">
              <w:t>Readying vehicles for movement</w:t>
            </w:r>
          </w:p>
          <w:p w:rsidR="00000000" w:rsidP="008506D7">
            <w:pPr>
              <w:pStyle w:val="ListBullet"/>
              <w:rPr>
                <w:lang w:val="en-NZ"/>
              </w:rPr>
            </w:pPr>
            <w:r w:rsidRPr="008506D7">
              <w:t>Reducing ground footprint</w:t>
            </w:r>
          </w:p>
        </w:tc>
      </w:tr>
      <w:tr w:rsidTr="00850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6D7">
            <w:pPr>
              <w:pStyle w:val="BodyText"/>
              <w:rPr>
                <w:lang w:val="en-NZ"/>
              </w:rPr>
            </w:pPr>
            <w:r w:rsidRPr="008506D7">
              <w:rPr>
                <w:rStyle w:val="BoldandItalics"/>
              </w:rPr>
              <w:t xml:space="preserve">Site refurbishment </w:t>
            </w:r>
            <w:r w:rsidRPr="008506D7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6D7" w:rsidP="008506D7">
            <w:pPr>
              <w:pStyle w:val="ListBullet"/>
            </w:pPr>
            <w:r w:rsidRPr="008506D7">
              <w:t>Cleaning of site</w:t>
            </w:r>
          </w:p>
          <w:p w:rsidR="00000000" w:rsidRPr="008506D7" w:rsidP="008506D7">
            <w:pPr>
              <w:pStyle w:val="ListBullet"/>
            </w:pPr>
            <w:r w:rsidRPr="008506D7">
              <w:t xml:space="preserve">Disposal of fuels, sullage and waste </w:t>
            </w:r>
          </w:p>
          <w:p w:rsidR="00000000" w:rsidRPr="008506D7" w:rsidP="008506D7">
            <w:pPr>
              <w:pStyle w:val="ListBullet"/>
            </w:pPr>
            <w:r w:rsidRPr="008506D7">
              <w:t>Removal of all equipment and stores</w:t>
            </w:r>
          </w:p>
          <w:p w:rsidR="00000000" w:rsidRPr="008506D7" w:rsidP="008506D7">
            <w:pPr>
              <w:pStyle w:val="ListBullet"/>
            </w:pPr>
            <w:r w:rsidRPr="008506D7">
              <w:t>Reporting of environmental issues outside of own scope of responsibility</w:t>
            </w:r>
          </w:p>
        </w:tc>
      </w:tr>
    </w:tbl>
    <w:p w:rsidR="009E0B9E" w:rsidP="008506D7">
      <w:pPr>
        <w:pStyle w:val="BodyText"/>
      </w:pPr>
    </w:p>
    <w:p w:rsidR="009E0B9E" w:rsidP="008506D7">
      <w:pPr>
        <w:pStyle w:val="BodyText"/>
      </w:pPr>
    </w:p>
    <w:p w:rsidR="00000000" w:rsidRPr="008506D7" w:rsidP="008506D7">
      <w:pPr>
        <w:pStyle w:val="Heading1"/>
      </w:pPr>
      <w:bookmarkStart w:id="12" w:name="O_509181"/>
      <w:bookmarkEnd w:id="12"/>
      <w:r w:rsidRPr="008506D7">
        <w:t>Unit Sector(s)</w:t>
      </w:r>
    </w:p>
    <w:p w:rsidR="00000000" w:rsidRPr="008506D7" w:rsidP="008506D7">
      <w:pPr>
        <w:pStyle w:val="BodyText"/>
      </w:pPr>
      <w:r w:rsidRPr="008506D7">
        <w:t>Not applicable.</w:t>
      </w:r>
    </w:p>
    <w:p w:rsidR="00000000" w:rsidRPr="008506D7" w:rsidP="008506D7"/>
    <w:sectPr w:rsidSect="008506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D7" w:rsidRPr="009E0B9E" w:rsidP="009E0B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9E" w:rsidP="00850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9E0B9E" w:rsidP="00850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E0B9E" w:rsidP="00850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D7" w:rsidRPr="009E0B9E" w:rsidP="009E0B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9E" w:rsidRPr="002D2AF8" w:rsidP="00850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DEFCM304A Establish and operate a field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E0B9E" w:rsidP="00850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DA4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60D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6D7"/>
  </w:style>
  <w:style w:type="character" w:customStyle="1" w:styleId="Heading1Char">
    <w:name w:val="Heading 1 Char"/>
    <w:basedOn w:val="DefaultParagraphFont"/>
    <w:link w:val="Heading1"/>
    <w:rsid w:val="00850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6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6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06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06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6D7"/>
    <w:rPr>
      <w:b/>
      <w:spacing w:val="0"/>
    </w:rPr>
  </w:style>
  <w:style w:type="paragraph" w:customStyle="1" w:styleId="SuperHeading">
    <w:name w:val="SuperHeading"/>
    <w:basedOn w:val="Normal"/>
    <w:rsid w:val="00850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506D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506D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0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6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0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6D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6D7"/>
    <w:rPr>
      <w:i/>
    </w:rPr>
  </w:style>
  <w:style w:type="paragraph" w:styleId="Caption">
    <w:name w:val="caption"/>
    <w:basedOn w:val="BodyText"/>
    <w:next w:val="Normal"/>
    <w:qFormat/>
    <w:rsid w:val="00850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6D7"/>
  </w:style>
  <w:style w:type="paragraph" w:styleId="TableofFigures">
    <w:name w:val="table of figures"/>
    <w:basedOn w:val="Normal"/>
    <w:next w:val="Normal"/>
    <w:semiHidden/>
    <w:rsid w:val="00850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6D7"/>
    <w:pPr>
      <w:numPr>
        <w:numId w:val="10"/>
      </w:numPr>
    </w:pPr>
  </w:style>
  <w:style w:type="character" w:customStyle="1" w:styleId="WingdingSymbols">
    <w:name w:val="Wingding Symbols"/>
    <w:rsid w:val="008506D7"/>
    <w:rPr>
      <w:rFonts w:ascii="Wingdings" w:hAnsi="Wingdings"/>
    </w:rPr>
  </w:style>
  <w:style w:type="paragraph" w:customStyle="1" w:styleId="TableHeading">
    <w:name w:val="Table Heading"/>
    <w:basedOn w:val="HeadingBase"/>
    <w:rsid w:val="00850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6D7"/>
    <w:rPr>
      <w:color w:val="0033CC"/>
      <w:u w:val="none"/>
    </w:rPr>
  </w:style>
  <w:style w:type="paragraph" w:customStyle="1" w:styleId="BodyTextRight">
    <w:name w:val="Body Text Right"/>
    <w:basedOn w:val="BodyText"/>
    <w:rsid w:val="00850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6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6D7"/>
    <w:rPr>
      <w:sz w:val="32"/>
    </w:rPr>
  </w:style>
  <w:style w:type="paragraph" w:customStyle="1" w:styleId="HeadingProcedure">
    <w:name w:val="Heading Procedure"/>
    <w:basedOn w:val="HeadingBase"/>
    <w:next w:val="Normal"/>
    <w:rsid w:val="00850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6D7"/>
    <w:pPr>
      <w:spacing w:before="60" w:after="60"/>
    </w:pPr>
  </w:style>
  <w:style w:type="paragraph" w:styleId="ListContinue">
    <w:name w:val="List Continue"/>
    <w:basedOn w:val="List"/>
    <w:rsid w:val="008506D7"/>
    <w:pPr>
      <w:ind w:firstLine="0"/>
    </w:pPr>
  </w:style>
  <w:style w:type="paragraph" w:customStyle="1" w:styleId="ListNote">
    <w:name w:val="List Note"/>
    <w:basedOn w:val="List"/>
    <w:rsid w:val="00850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6D7"/>
    <w:rPr>
      <w:rFonts w:ascii="Courier New" w:hAnsi="Courier New"/>
    </w:rPr>
  </w:style>
  <w:style w:type="paragraph" w:customStyle="1" w:styleId="NoteBullet">
    <w:name w:val="Note Bullet"/>
    <w:basedOn w:val="Note"/>
    <w:rsid w:val="00850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6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6D7"/>
    <w:rPr>
      <w:b/>
      <w:smallCaps/>
    </w:rPr>
  </w:style>
  <w:style w:type="paragraph" w:customStyle="1" w:styleId="TableListNumber">
    <w:name w:val="Table List Number"/>
    <w:basedOn w:val="ListNumber"/>
    <w:rsid w:val="00850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6D7"/>
    <w:pPr>
      <w:numPr>
        <w:numId w:val="8"/>
      </w:numPr>
    </w:pPr>
  </w:style>
  <w:style w:type="paragraph" w:customStyle="1" w:styleId="ListAlpha2">
    <w:name w:val="List Alpha 2"/>
    <w:basedOn w:val="List2"/>
    <w:rsid w:val="008506D7"/>
    <w:pPr>
      <w:numPr>
        <w:numId w:val="7"/>
      </w:numPr>
    </w:pPr>
  </w:style>
  <w:style w:type="paragraph" w:styleId="List3">
    <w:name w:val="List 3"/>
    <w:basedOn w:val="BodyText"/>
    <w:rsid w:val="00850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6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6D7"/>
    <w:pPr>
      <w:numPr>
        <w:numId w:val="2"/>
      </w:numPr>
    </w:pPr>
  </w:style>
  <w:style w:type="paragraph" w:styleId="ListBullet5">
    <w:name w:val="List Bullet 5"/>
    <w:basedOn w:val="List5"/>
    <w:rsid w:val="008506D7"/>
    <w:pPr>
      <w:numPr>
        <w:numId w:val="3"/>
      </w:numPr>
    </w:pPr>
  </w:style>
  <w:style w:type="paragraph" w:styleId="ListContinue2">
    <w:name w:val="List Continue 2"/>
    <w:basedOn w:val="List2"/>
    <w:rsid w:val="008506D7"/>
    <w:pPr>
      <w:ind w:firstLine="0"/>
    </w:pPr>
  </w:style>
  <w:style w:type="paragraph" w:styleId="ListContinue3">
    <w:name w:val="List Continue 3"/>
    <w:basedOn w:val="List3"/>
    <w:rsid w:val="008506D7"/>
    <w:pPr>
      <w:ind w:left="1021" w:firstLine="0"/>
    </w:pPr>
  </w:style>
  <w:style w:type="paragraph" w:styleId="ListContinue4">
    <w:name w:val="List Continue 4"/>
    <w:basedOn w:val="List4"/>
    <w:rsid w:val="008506D7"/>
    <w:pPr>
      <w:ind w:firstLine="0"/>
    </w:pPr>
  </w:style>
  <w:style w:type="paragraph" w:styleId="ListContinue5">
    <w:name w:val="List Continue 5"/>
    <w:basedOn w:val="List5"/>
    <w:rsid w:val="008506D7"/>
    <w:pPr>
      <w:ind w:firstLine="0"/>
    </w:pPr>
  </w:style>
  <w:style w:type="paragraph" w:styleId="ListNumber3">
    <w:name w:val="List Number 3"/>
    <w:basedOn w:val="List3"/>
    <w:rsid w:val="008506D7"/>
    <w:pPr>
      <w:numPr>
        <w:numId w:val="4"/>
      </w:numPr>
    </w:pPr>
  </w:style>
  <w:style w:type="paragraph" w:styleId="ListNumber4">
    <w:name w:val="List Number 4"/>
    <w:basedOn w:val="List4"/>
    <w:rsid w:val="008506D7"/>
    <w:pPr>
      <w:numPr>
        <w:numId w:val="5"/>
      </w:numPr>
    </w:pPr>
  </w:style>
  <w:style w:type="paragraph" w:styleId="ListNumber5">
    <w:name w:val="List Number 5"/>
    <w:basedOn w:val="List5"/>
    <w:rsid w:val="008506D7"/>
    <w:pPr>
      <w:numPr>
        <w:numId w:val="6"/>
      </w:numPr>
    </w:pPr>
  </w:style>
  <w:style w:type="paragraph" w:styleId="BlockText">
    <w:name w:val="Block Text"/>
    <w:basedOn w:val="Normal"/>
    <w:rsid w:val="00850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6D7"/>
    <w:rPr>
      <w:sz w:val="16"/>
      <w:vertAlign w:val="superscript"/>
    </w:rPr>
  </w:style>
  <w:style w:type="character" w:customStyle="1" w:styleId="Symbols">
    <w:name w:val="Symbols"/>
    <w:basedOn w:val="DefaultParagraphFont"/>
    <w:rsid w:val="008506D7"/>
    <w:rPr>
      <w:rFonts w:ascii="Symbol" w:hAnsi="Symbol"/>
    </w:rPr>
  </w:style>
  <w:style w:type="character" w:customStyle="1" w:styleId="MenuOptions">
    <w:name w:val="Menu Options"/>
    <w:basedOn w:val="DefaultParagraphFont"/>
    <w:rsid w:val="00850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6D7"/>
    <w:rPr>
      <w:b/>
    </w:rPr>
  </w:style>
  <w:style w:type="character" w:customStyle="1" w:styleId="Underlined">
    <w:name w:val="Underlined"/>
    <w:basedOn w:val="DefaultParagraphFont"/>
    <w:rsid w:val="008506D7"/>
    <w:rPr>
      <w:u w:val="single"/>
    </w:rPr>
  </w:style>
  <w:style w:type="paragraph" w:customStyle="1" w:styleId="TableBodyTextRight">
    <w:name w:val="Table Body Text Right"/>
    <w:basedOn w:val="TableBodyText"/>
    <w:rsid w:val="00850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6D7"/>
    <w:rPr>
      <w:sz w:val="18"/>
    </w:rPr>
  </w:style>
  <w:style w:type="paragraph" w:customStyle="1" w:styleId="BodySmallRight">
    <w:name w:val="Body Small Right"/>
    <w:basedOn w:val="BodyTextRight"/>
    <w:rsid w:val="008506D7"/>
    <w:rPr>
      <w:sz w:val="18"/>
      <w:szCs w:val="18"/>
    </w:rPr>
  </w:style>
  <w:style w:type="paragraph" w:customStyle="1" w:styleId="MarginEdition">
    <w:name w:val="Margin Edition"/>
    <w:basedOn w:val="MarginNote"/>
    <w:rsid w:val="00850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6D7"/>
    <w:rPr>
      <w:sz w:val="2"/>
      <w:szCs w:val="2"/>
    </w:rPr>
  </w:style>
  <w:style w:type="character" w:customStyle="1" w:styleId="Small">
    <w:name w:val="Small"/>
    <w:basedOn w:val="DefaultParagraphFont"/>
    <w:rsid w:val="008506D7"/>
    <w:rPr>
      <w:sz w:val="16"/>
    </w:rPr>
  </w:style>
  <w:style w:type="paragraph" w:customStyle="1" w:styleId="WideTable">
    <w:name w:val="Wide Table"/>
    <w:basedOn w:val="Normal"/>
    <w:rsid w:val="00850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6D7"/>
  </w:style>
  <w:style w:type="paragraph" w:styleId="Quote">
    <w:name w:val="Quote"/>
    <w:basedOn w:val="Heading1"/>
    <w:link w:val="QuoteChar"/>
    <w:qFormat/>
    <w:rsid w:val="00850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6D7"/>
    <w:pPr>
      <w:pageBreakBefore/>
    </w:pPr>
  </w:style>
  <w:style w:type="paragraph" w:customStyle="1" w:styleId="Border">
    <w:name w:val="Border"/>
    <w:basedOn w:val="Normal"/>
    <w:qFormat/>
    <w:rsid w:val="00850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6D7"/>
    <w:rPr>
      <w:u w:val="single"/>
    </w:rPr>
  </w:style>
  <w:style w:type="paragraph" w:styleId="BalloonText">
    <w:name w:val="Balloon Text"/>
    <w:basedOn w:val="Normal"/>
    <w:link w:val="BalloonTextChar"/>
    <w:rsid w:val="00850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6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6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1304</Words>
  <Characters>8304</Characters>
  <Application>Microsoft Office Word</Application>
  <DocSecurity>0</DocSecurity>
  <Lines>323</Lines>
  <Paragraphs>211</Paragraphs>
  <ScaleCrop>false</ScaleCrop>
  <Company>Author-it Software Corporation Ltd.</Company>
  <LinksUpToDate>false</LinksUpToDate>
  <CharactersWithSpaces>9512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DEFCM304A Establish and operate a field kitchen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2013-01-25T16:36:00Z</dcterms:created>
  <dcterms:modified xsi:type="dcterms:W3CDTF">2013-01-25T16:36:00Z</dcterms:modified>
</cp:coreProperties>
</file>