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1C7" w:rsidP="006841C7">
      <w:pPr>
        <w:pStyle w:val="Title"/>
      </w:pPr>
      <w:bookmarkStart w:id="0" w:name="_GoBack"/>
      <w:bookmarkEnd w:id="0"/>
      <w:r>
        <w:fldChar w:fldCharType="begin"/>
      </w:r>
      <w:r>
        <w:instrText xml:space="preserve"> TITLE   \* MERGEFORMAT </w:instrText>
      </w:r>
      <w:r>
        <w:fldChar w:fldCharType="separate"/>
      </w:r>
      <w:r>
        <w:t>DEFCM126A Conduct a quick assessment</w:t>
      </w:r>
      <w:r>
        <w:fldChar w:fldCharType="end"/>
      </w:r>
    </w:p>
    <w:p w:rsidR="006841C7" w:rsidP="006841C7">
      <w:pPr>
        <w:pStyle w:val="Version"/>
        <w:sectPr w:rsidSect="005E34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34A8" w:rsidP="005E34A8">
      <w:pPr>
        <w:pStyle w:val="SuperHeading"/>
      </w:pPr>
      <w:r w:rsidRPr="005E34A8">
        <w:t>DEFCM126A Conduct a quick assessment</w:t>
      </w:r>
    </w:p>
    <w:p w:rsidR="00000000" w:rsidRPr="005E34A8" w:rsidP="005E34A8">
      <w:pPr>
        <w:pStyle w:val="Heading1"/>
      </w:pPr>
      <w:bookmarkStart w:id="1" w:name="O_508618"/>
      <w:bookmarkEnd w:id="1"/>
      <w:r w:rsidRPr="005E34A8">
        <w:t>Modification History</w:t>
      </w:r>
    </w:p>
    <w:tbl>
      <w:tblPr>
        <w:tblW w:w="0" w:type="auto"/>
        <w:tblLayout w:type="fixed"/>
        <w:tblCellMar>
          <w:left w:w="62" w:type="dxa"/>
          <w:right w:w="62" w:type="dxa"/>
        </w:tblCellMar>
        <w:tblLook w:val="0000"/>
      </w:tblPr>
      <w:tblGrid>
        <w:gridCol w:w="1134"/>
        <w:gridCol w:w="1134"/>
        <w:gridCol w:w="4536"/>
      </w:tblGrid>
      <w:tr w:rsidTr="006841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A8" w:rsidP="005E34A8">
            <w:pPr>
              <w:pStyle w:val="TableBodyText"/>
            </w:pPr>
            <w:r w:rsidRPr="005E34A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A8" w:rsidP="005E34A8">
            <w:pPr>
              <w:pStyle w:val="TableBodyText"/>
            </w:pPr>
            <w:r w:rsidRPr="005E34A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TableBodyText"/>
              <w:rPr>
                <w:lang w:val="en-NZ"/>
              </w:rPr>
            </w:pPr>
            <w:r w:rsidRPr="005E34A8">
              <w:rPr>
                <w:rStyle w:val="SpecialBold"/>
              </w:rPr>
              <w:t>Comments</w:t>
            </w:r>
          </w:p>
        </w:tc>
      </w:tr>
      <w:tr w:rsidTr="006841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TableBodyText"/>
              <w:rPr>
                <w:lang w:val="en-NZ"/>
              </w:rPr>
            </w:pPr>
            <w:r w:rsidRPr="005E34A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TableBodyText"/>
              <w:rPr>
                <w:lang w:val="en-NZ"/>
              </w:rPr>
            </w:pPr>
            <w:r w:rsidRPr="005E34A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TableBodyText"/>
              <w:rPr>
                <w:lang w:val="en-NZ"/>
              </w:rPr>
            </w:pPr>
            <w:r w:rsidRPr="005E34A8">
              <w:t xml:space="preserve">Layout adjusted. No changes to content. </w:t>
            </w:r>
          </w:p>
        </w:tc>
      </w:tr>
      <w:tr w:rsidTr="006841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TableBodyText"/>
              <w:rPr>
                <w:lang w:val="en-NZ"/>
              </w:rPr>
            </w:pPr>
            <w:r w:rsidRPr="005E34A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TableBodyText"/>
              <w:rPr>
                <w:lang w:val="en-NZ"/>
              </w:rPr>
            </w:pPr>
            <w:r w:rsidRPr="005E34A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A8" w:rsidP="005E34A8">
            <w:pPr>
              <w:pStyle w:val="TableBodyText"/>
            </w:pPr>
            <w:r w:rsidRPr="005E34A8">
              <w:t xml:space="preserve">Primary release. </w:t>
            </w:r>
          </w:p>
        </w:tc>
      </w:tr>
    </w:tbl>
    <w:p w:rsidR="006841C7" w:rsidP="005E34A8">
      <w:pPr>
        <w:pStyle w:val="BodyText"/>
      </w:pPr>
    </w:p>
    <w:p w:rsidR="006841C7" w:rsidP="005E34A8">
      <w:pPr>
        <w:pStyle w:val="BodyText"/>
      </w:pPr>
    </w:p>
    <w:p w:rsidR="00000000" w:rsidRPr="005E34A8" w:rsidP="005E34A8">
      <w:pPr>
        <w:pStyle w:val="Heading1"/>
      </w:pPr>
      <w:bookmarkStart w:id="2" w:name="O_508619"/>
      <w:bookmarkEnd w:id="2"/>
      <w:r w:rsidRPr="005E34A8">
        <w:t>Unit Descriptor</w:t>
      </w:r>
    </w:p>
    <w:p w:rsidR="00000000" w:rsidRPr="005E34A8" w:rsidP="005E34A8">
      <w:pPr>
        <w:pStyle w:val="BodyText"/>
      </w:pPr>
      <w:r w:rsidRPr="005E34A8">
        <w:t>This unit covers the competency required to conduct a quick assessment into an incident or complaint and to report back with recommendations.</w:t>
      </w:r>
    </w:p>
    <w:p w:rsidR="00000000" w:rsidRPr="005E34A8" w:rsidP="005E34A8">
      <w:pPr>
        <w:pStyle w:val="AllowPageBreak"/>
      </w:pPr>
    </w:p>
    <w:p w:rsidR="00000000" w:rsidRPr="005E34A8" w:rsidP="005E34A8">
      <w:pPr>
        <w:pStyle w:val="Heading1"/>
      </w:pPr>
      <w:bookmarkStart w:id="3" w:name="O_508624"/>
      <w:bookmarkEnd w:id="3"/>
      <w:r w:rsidRPr="005E34A8">
        <w:t>Application of the Unit</w:t>
      </w:r>
    </w:p>
    <w:p w:rsidR="00000000" w:rsidRPr="005E34A8" w:rsidP="005E34A8">
      <w:pPr>
        <w:pStyle w:val="BodyText"/>
      </w:pPr>
      <w:r w:rsidRPr="005E34A8">
        <w:t xml:space="preserve">This unit only applies to members of the Australian Defence Organisation </w:t>
      </w:r>
      <w:r w:rsidRPr="005E34A8">
        <w:t>(Australian Defence Force and Australian Public Service Level 4 or above) who may be required to conduct a quick assessment of an incident or complaint.</w:t>
      </w:r>
    </w:p>
    <w:p w:rsidR="00000000" w:rsidRPr="005E34A8" w:rsidP="005E34A8">
      <w:pPr>
        <w:pStyle w:val="AllowPageBreak"/>
      </w:pPr>
    </w:p>
    <w:p w:rsidR="00000000" w:rsidRPr="005E34A8" w:rsidP="005E34A8">
      <w:pPr>
        <w:pStyle w:val="Heading1"/>
      </w:pPr>
      <w:bookmarkStart w:id="4" w:name="O_508613"/>
      <w:bookmarkEnd w:id="4"/>
      <w:r w:rsidRPr="005E34A8">
        <w:t>Licensing/Regulatory Information</w:t>
      </w:r>
    </w:p>
    <w:p w:rsidR="00000000" w:rsidRPr="005E34A8" w:rsidP="005E34A8">
      <w:pPr>
        <w:pStyle w:val="BodyText"/>
      </w:pPr>
      <w:r w:rsidRPr="005E34A8">
        <w:t>Not applicable.</w:t>
      </w:r>
    </w:p>
    <w:p w:rsidR="00000000" w:rsidRPr="005E34A8" w:rsidP="005E34A8">
      <w:pPr>
        <w:pStyle w:val="AllowPageBreak"/>
      </w:pPr>
    </w:p>
    <w:p w:rsidR="00000000" w:rsidRPr="005E34A8" w:rsidP="005E34A8">
      <w:pPr>
        <w:pStyle w:val="Heading1"/>
      </w:pPr>
      <w:bookmarkStart w:id="5" w:name="O_508617"/>
      <w:bookmarkEnd w:id="5"/>
      <w:r w:rsidRPr="005E34A8">
        <w:t>Pre-Requisites</w:t>
      </w:r>
    </w:p>
    <w:p w:rsidR="00000000" w:rsidRPr="005E34A8" w:rsidP="005E34A8">
      <w:pPr>
        <w:pStyle w:val="BodyText"/>
      </w:pPr>
      <w:r w:rsidRPr="005E34A8">
        <w:t>Not a</w:t>
      </w:r>
      <w:r w:rsidRPr="005E34A8">
        <w:t>pplicable.</w:t>
      </w:r>
    </w:p>
    <w:p w:rsidR="00000000" w:rsidRPr="005E34A8" w:rsidP="005E34A8">
      <w:pPr>
        <w:pStyle w:val="AllowPageBreak"/>
      </w:pPr>
    </w:p>
    <w:p w:rsidR="00000000" w:rsidRPr="005E34A8" w:rsidP="005E34A8">
      <w:pPr>
        <w:pStyle w:val="Heading1"/>
      </w:pPr>
      <w:bookmarkStart w:id="6" w:name="O_508621"/>
      <w:bookmarkEnd w:id="6"/>
      <w:r w:rsidRPr="005E34A8">
        <w:t>Employability Skills Information</w:t>
      </w:r>
    </w:p>
    <w:p w:rsidR="00000000" w:rsidRPr="005E34A8" w:rsidP="005E34A8">
      <w:pPr>
        <w:pStyle w:val="BodyText"/>
      </w:pPr>
      <w:r w:rsidRPr="005E34A8">
        <w:t>This unit contains employability skills.</w:t>
      </w:r>
    </w:p>
    <w:p w:rsidR="00000000" w:rsidRPr="005E34A8" w:rsidP="005E34A8">
      <w:pPr>
        <w:pStyle w:val="AllowPageBreak"/>
      </w:pPr>
    </w:p>
    <w:p w:rsidR="00000000" w:rsidRPr="005E34A8" w:rsidP="005E34A8">
      <w:pPr>
        <w:pStyle w:val="Heading1"/>
      </w:pPr>
      <w:bookmarkStart w:id="7" w:name="O_508623"/>
      <w:bookmarkEnd w:id="7"/>
      <w:r w:rsidRPr="005E34A8">
        <w:t>Elements and Performance Criteria Pre-Content</w:t>
      </w:r>
    </w:p>
    <w:tbl>
      <w:tblPr>
        <w:tblW w:w="0" w:type="auto"/>
        <w:tblLayout w:type="fixed"/>
        <w:tblCellMar>
          <w:left w:w="62" w:type="dxa"/>
          <w:right w:w="62" w:type="dxa"/>
        </w:tblCellMar>
        <w:tblLook w:val="0000"/>
      </w:tblPr>
      <w:tblGrid>
        <w:gridCol w:w="3060"/>
        <w:gridCol w:w="5580"/>
      </w:tblGrid>
      <w:tr w:rsidTr="006841C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E34A8" w:rsidP="005E34A8">
            <w:pPr>
              <w:pStyle w:val="BodyText"/>
            </w:pPr>
            <w:r w:rsidRPr="005E34A8">
              <w:t>Performance Criteria desc</w:t>
            </w:r>
            <w:r w:rsidRPr="005E34A8">
              <w:t xml:space="preserve">ribe the required performance needed to demonstrate achievement of the element. Where </w:t>
            </w:r>
            <w:r w:rsidRPr="005E34A8">
              <w:rPr>
                <w:rStyle w:val="BoldandItalics"/>
              </w:rPr>
              <w:t>bold italicised</w:t>
            </w:r>
            <w:r w:rsidRPr="005E34A8">
              <w:t xml:space="preserve"> text is used, further information is detailed in the Required Skills and Knowledge and/or the Range Statement. Assessment of performance is to be consiste</w:t>
            </w:r>
            <w:r w:rsidRPr="005E34A8">
              <w:t>nt with the Evidence Guide.</w:t>
            </w:r>
          </w:p>
        </w:tc>
      </w:tr>
    </w:tbl>
    <w:p w:rsidR="00000000" w:rsidRPr="005E34A8" w:rsidP="005E34A8">
      <w:pPr>
        <w:pStyle w:val="BodyText"/>
      </w:pPr>
    </w:p>
    <w:p w:rsidR="00000000" w:rsidRPr="005E34A8" w:rsidP="005E34A8">
      <w:pPr>
        <w:pStyle w:val="AllowPageBreak"/>
      </w:pPr>
    </w:p>
    <w:p w:rsidR="00000000" w:rsidRPr="005E34A8" w:rsidP="005E34A8">
      <w:pPr>
        <w:pStyle w:val="Heading1"/>
      </w:pPr>
      <w:bookmarkStart w:id="8" w:name="O_508622"/>
      <w:bookmarkEnd w:id="8"/>
      <w:r w:rsidRPr="005E34A8">
        <w:t>Elements and Performance Criteria</w:t>
      </w:r>
    </w:p>
    <w:tbl>
      <w:tblPr>
        <w:tblW w:w="0" w:type="auto"/>
        <w:tblLayout w:type="fixed"/>
        <w:tblCellMar>
          <w:left w:w="62" w:type="dxa"/>
          <w:right w:w="62" w:type="dxa"/>
        </w:tblCellMar>
        <w:tblLook w:val="0000"/>
      </w:tblPr>
      <w:tblGrid>
        <w:gridCol w:w="3060"/>
        <w:gridCol w:w="5580"/>
      </w:tblGrid>
      <w:tr w:rsidTr="005E34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E34A8" w:rsidP="005E34A8">
            <w:pPr>
              <w:pStyle w:val="BodyText"/>
            </w:pPr>
            <w:r w:rsidRPr="005E34A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rPr>
                <w:rStyle w:val="SpecialBold"/>
              </w:rPr>
              <w:t>PERFORMANCE CRITERIA</w:t>
            </w:r>
          </w:p>
        </w:tc>
      </w:tr>
      <w:tr w:rsidTr="005E34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34A8">
            <w:pPr>
              <w:pStyle w:val="List"/>
              <w:rPr>
                <w:lang w:val="en-NZ"/>
              </w:rPr>
            </w:pPr>
            <w:r w:rsidRPr="005E34A8">
              <w:t>1.</w:t>
            </w:r>
            <w:r w:rsidRPr="005E34A8">
              <w:tab/>
            </w:r>
            <w:r w:rsidRPr="005E34A8">
              <w:rPr>
                <w:rStyle w:val="SpecialBold"/>
              </w:rPr>
              <w:t>Prepare for a quick assessment (QA)</w:t>
            </w:r>
          </w:p>
        </w:tc>
        <w:tc>
          <w:tcPr>
            <w:tcW w:w="5580" w:type="dxa"/>
            <w:tcBorders>
              <w:top w:val="nil"/>
              <w:left w:val="nil"/>
              <w:bottom w:val="nil"/>
              <w:right w:val="nil"/>
            </w:tcBorders>
            <w:tcMar>
              <w:top w:w="0" w:type="dxa"/>
              <w:left w:w="62" w:type="dxa"/>
              <w:bottom w:w="0" w:type="dxa"/>
              <w:right w:w="62" w:type="dxa"/>
            </w:tcMar>
          </w:tcPr>
          <w:p w:rsidR="00000000" w:rsidRPr="005E34A8" w:rsidP="005E34A8">
            <w:pPr>
              <w:pStyle w:val="List"/>
            </w:pPr>
            <w:r w:rsidRPr="005E34A8">
              <w:t>1.1</w:t>
            </w:r>
            <w:r w:rsidRPr="005E34A8">
              <w:tab/>
              <w:t>Direction to conduct a QA is received from the QA initiator.</w:t>
            </w:r>
          </w:p>
          <w:p w:rsidR="00000000" w:rsidP="005E34A8">
            <w:pPr>
              <w:pStyle w:val="List"/>
              <w:rPr>
                <w:lang w:val="en-NZ"/>
              </w:rPr>
            </w:pPr>
            <w:r w:rsidRPr="005E34A8">
              <w:t>1.2</w:t>
            </w:r>
            <w:r w:rsidRPr="005E34A8">
              <w:tab/>
              <w:t>Conflict/s of interest or bias are d</w:t>
            </w:r>
            <w:r w:rsidRPr="005E34A8">
              <w:t>eclared.</w:t>
            </w:r>
          </w:p>
        </w:tc>
      </w:tr>
      <w:tr w:rsidTr="005E34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34A8">
            <w:pPr>
              <w:pStyle w:val="List"/>
              <w:rPr>
                <w:lang w:val="en-NZ"/>
              </w:rPr>
            </w:pPr>
            <w:r w:rsidRPr="005E34A8">
              <w:t>2.</w:t>
            </w:r>
            <w:r w:rsidRPr="005E34A8">
              <w:tab/>
            </w:r>
            <w:r w:rsidRPr="005E34A8">
              <w:rPr>
                <w:rStyle w:val="SpecialBold"/>
              </w:rPr>
              <w:t>Identify occurrence facts</w:t>
            </w:r>
          </w:p>
        </w:tc>
        <w:tc>
          <w:tcPr>
            <w:tcW w:w="5580" w:type="dxa"/>
            <w:tcBorders>
              <w:top w:val="nil"/>
              <w:left w:val="nil"/>
              <w:bottom w:val="nil"/>
              <w:right w:val="nil"/>
            </w:tcBorders>
            <w:tcMar>
              <w:top w:w="0" w:type="dxa"/>
              <w:left w:w="62" w:type="dxa"/>
              <w:bottom w:w="0" w:type="dxa"/>
              <w:right w:w="62" w:type="dxa"/>
            </w:tcMar>
          </w:tcPr>
          <w:p w:rsidR="00000000" w:rsidRPr="005E34A8" w:rsidP="005E34A8">
            <w:pPr>
              <w:pStyle w:val="List"/>
            </w:pPr>
            <w:r w:rsidRPr="005E34A8">
              <w:t>2.1</w:t>
            </w:r>
            <w:r w:rsidRPr="005E34A8">
              <w:tab/>
              <w:t>Organisational policies are complied with when conducting QAs.</w:t>
            </w:r>
          </w:p>
          <w:p w:rsidR="00000000" w:rsidRPr="005E34A8" w:rsidP="005E34A8">
            <w:pPr>
              <w:pStyle w:val="List"/>
            </w:pPr>
            <w:r w:rsidRPr="005E34A8">
              <w:t>2.2</w:t>
            </w:r>
            <w:r w:rsidRPr="005E34A8">
              <w:tab/>
              <w:t>Information is gathered from relevant sources and facts and circumstances are identified from this information.</w:t>
            </w:r>
          </w:p>
          <w:p w:rsidR="00000000" w:rsidP="005E34A8">
            <w:pPr>
              <w:pStyle w:val="List"/>
              <w:rPr>
                <w:lang w:val="en-NZ"/>
              </w:rPr>
            </w:pPr>
            <w:r w:rsidRPr="005E34A8">
              <w:t>2.3</w:t>
            </w:r>
            <w:r w:rsidRPr="005E34A8">
              <w:tab/>
              <w:t>QA is suspended and QA initiat</w:t>
            </w:r>
            <w:r w:rsidRPr="005E34A8">
              <w:t xml:space="preserve">or is notified when Defence Force Discipline Act (DFDA) offence or </w:t>
            </w:r>
            <w:r w:rsidRPr="005E34A8">
              <w:rPr>
                <w:rStyle w:val="BoldandItalics"/>
              </w:rPr>
              <w:t>notifiable incident</w:t>
            </w:r>
            <w:r w:rsidRPr="005E34A8">
              <w:t xml:space="preserve"> becomes evident.</w:t>
            </w:r>
          </w:p>
        </w:tc>
      </w:tr>
      <w:tr w:rsidTr="005E34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34A8">
            <w:pPr>
              <w:pStyle w:val="List"/>
              <w:rPr>
                <w:lang w:val="en-NZ"/>
              </w:rPr>
            </w:pPr>
            <w:r w:rsidRPr="005E34A8">
              <w:t>3.</w:t>
            </w:r>
            <w:r w:rsidRPr="005E34A8">
              <w:tab/>
            </w:r>
            <w:r w:rsidRPr="005E34A8">
              <w:rPr>
                <w:rStyle w:val="SpecialBold"/>
              </w:rPr>
              <w:t>Report QA results</w:t>
            </w:r>
          </w:p>
        </w:tc>
        <w:tc>
          <w:tcPr>
            <w:tcW w:w="5580" w:type="dxa"/>
            <w:tcBorders>
              <w:top w:val="nil"/>
              <w:left w:val="nil"/>
              <w:bottom w:val="nil"/>
              <w:right w:val="nil"/>
            </w:tcBorders>
            <w:tcMar>
              <w:top w:w="0" w:type="dxa"/>
              <w:left w:w="62" w:type="dxa"/>
              <w:bottom w:w="0" w:type="dxa"/>
              <w:right w:w="62" w:type="dxa"/>
            </w:tcMar>
          </w:tcPr>
          <w:p w:rsidR="00000000" w:rsidRPr="005E34A8" w:rsidP="005E34A8">
            <w:pPr>
              <w:pStyle w:val="List"/>
            </w:pPr>
            <w:r w:rsidRPr="005E34A8">
              <w:t>3.1</w:t>
            </w:r>
            <w:r w:rsidRPr="005E34A8">
              <w:tab/>
              <w:t>QA report is developed in accordance with organisational policy.</w:t>
            </w:r>
          </w:p>
          <w:p w:rsidR="00000000" w:rsidRPr="005E34A8" w:rsidP="005E34A8">
            <w:pPr>
              <w:pStyle w:val="List"/>
            </w:pPr>
            <w:r w:rsidRPr="005E34A8">
              <w:t>3.2</w:t>
            </w:r>
            <w:r w:rsidRPr="005E34A8">
              <w:tab/>
              <w:t>Recommendations are made.</w:t>
            </w:r>
          </w:p>
          <w:p w:rsidR="00000000" w:rsidRPr="005E34A8" w:rsidP="005E34A8">
            <w:pPr>
              <w:pStyle w:val="List"/>
            </w:pPr>
            <w:r w:rsidRPr="005E34A8">
              <w:t>3.3</w:t>
            </w:r>
            <w:r w:rsidRPr="005E34A8">
              <w:tab/>
              <w:t>QA report is submitted to Q</w:t>
            </w:r>
            <w:r w:rsidRPr="005E34A8">
              <w:t>A initiator.</w:t>
            </w:r>
          </w:p>
        </w:tc>
      </w:tr>
    </w:tbl>
    <w:p w:rsidR="006841C7" w:rsidP="005E34A8">
      <w:pPr>
        <w:pStyle w:val="BodyText"/>
      </w:pPr>
    </w:p>
    <w:p w:rsidR="006841C7" w:rsidP="005E34A8">
      <w:pPr>
        <w:pStyle w:val="BodyText"/>
      </w:pPr>
    </w:p>
    <w:p w:rsidR="00000000" w:rsidRPr="005E34A8" w:rsidP="005E34A8">
      <w:pPr>
        <w:pStyle w:val="Heading1"/>
      </w:pPr>
      <w:bookmarkStart w:id="9" w:name="O_508614"/>
      <w:bookmarkEnd w:id="9"/>
      <w:r w:rsidRPr="005E34A8">
        <w:t>Required Skills and Knowledge</w:t>
      </w:r>
    </w:p>
    <w:tbl>
      <w:tblPr>
        <w:tblW w:w="0" w:type="auto"/>
        <w:tblLayout w:type="fixed"/>
        <w:tblCellMar>
          <w:left w:w="62" w:type="dxa"/>
          <w:right w:w="62" w:type="dxa"/>
        </w:tblCellMar>
        <w:tblLook w:val="0000"/>
      </w:tblPr>
      <w:tblGrid>
        <w:gridCol w:w="8640"/>
      </w:tblGrid>
      <w:tr w:rsidTr="00684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t>This describes the essential skills and knowledge and their level, required for this unit.</w:t>
            </w:r>
          </w:p>
        </w:tc>
      </w:tr>
      <w:tr w:rsidTr="00684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rPr>
                <w:rStyle w:val="SpecialBold"/>
              </w:rPr>
              <w:t>Required Skills</w:t>
            </w:r>
          </w:p>
        </w:tc>
      </w:tr>
      <w:tr w:rsidTr="00684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34A8" w:rsidP="005E34A8">
            <w:pPr>
              <w:pStyle w:val="ListBullet"/>
            </w:pPr>
            <w:r w:rsidRPr="005E34A8">
              <w:t xml:space="preserve">communicate effectively in writing </w:t>
            </w:r>
          </w:p>
          <w:p w:rsidR="00000000" w:rsidRPr="005E34A8" w:rsidP="005E34A8">
            <w:pPr>
              <w:pStyle w:val="ListBullet"/>
            </w:pPr>
            <w:r w:rsidRPr="005E34A8">
              <w:t>communicate effectively orally (question, conduct briefings, respond to questioning, listen, reflect)</w:t>
            </w:r>
          </w:p>
          <w:p w:rsidR="00000000" w:rsidRPr="005E34A8" w:rsidP="005E34A8">
            <w:pPr>
              <w:pStyle w:val="ListBullet"/>
            </w:pPr>
            <w:r w:rsidRPr="005E34A8">
              <w:t>conduct interviews</w:t>
            </w:r>
          </w:p>
          <w:p w:rsidR="00000000" w:rsidRPr="005E34A8" w:rsidP="005E34A8">
            <w:pPr>
              <w:pStyle w:val="ListBullet"/>
            </w:pPr>
            <w:r w:rsidRPr="005E34A8">
              <w:t>display empathy and build rapport with colleagues and stakeholders</w:t>
            </w:r>
          </w:p>
          <w:p w:rsidR="00000000" w:rsidRPr="005E34A8" w:rsidP="005E34A8">
            <w:pPr>
              <w:pStyle w:val="ListBullet"/>
            </w:pPr>
            <w:r w:rsidRPr="005E34A8">
              <w:t>interpret policies and instructions</w:t>
            </w:r>
          </w:p>
          <w:p w:rsidR="00000000" w:rsidRPr="005E34A8" w:rsidP="005E34A8">
            <w:pPr>
              <w:pStyle w:val="ListBullet"/>
            </w:pPr>
            <w:r w:rsidRPr="005E34A8">
              <w:t>make decisions</w:t>
            </w:r>
          </w:p>
          <w:p w:rsidR="00000000" w:rsidRPr="005E34A8" w:rsidP="005E34A8">
            <w:pPr>
              <w:pStyle w:val="ListBullet"/>
            </w:pPr>
            <w:r w:rsidRPr="005E34A8">
              <w:t>show sound judgem</w:t>
            </w:r>
            <w:r w:rsidRPr="005E34A8">
              <w:t>ent</w:t>
            </w:r>
          </w:p>
          <w:p w:rsidR="00000000" w:rsidP="005E34A8">
            <w:pPr>
              <w:pStyle w:val="ListBullet"/>
              <w:rPr>
                <w:lang w:val="en-NZ"/>
              </w:rPr>
            </w:pPr>
            <w:r w:rsidRPr="005E34A8">
              <w:t>undertake research</w:t>
            </w:r>
          </w:p>
        </w:tc>
      </w:tr>
      <w:tr w:rsidTr="00684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rPr>
                <w:rStyle w:val="SpecialBold"/>
              </w:rPr>
              <w:t>Required Knowledge</w:t>
            </w:r>
          </w:p>
        </w:tc>
      </w:tr>
      <w:tr w:rsidTr="006841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E34A8" w:rsidP="005E34A8">
            <w:pPr>
              <w:pStyle w:val="ListBullet"/>
            </w:pPr>
            <w:r w:rsidRPr="005E34A8">
              <w:t>equity and diversity</w:t>
            </w:r>
          </w:p>
          <w:p w:rsidR="00000000" w:rsidRPr="005E34A8" w:rsidP="005E34A8">
            <w:pPr>
              <w:pStyle w:val="ListBullet"/>
            </w:pPr>
            <w:r w:rsidRPr="005E34A8">
              <w:t>interview techniques</w:t>
            </w:r>
          </w:p>
          <w:p w:rsidR="00000000" w:rsidRPr="005E34A8" w:rsidP="005E34A8">
            <w:pPr>
              <w:pStyle w:val="ListBullet"/>
            </w:pPr>
            <w:r w:rsidRPr="005E34A8">
              <w:t>work health and safety</w:t>
            </w:r>
          </w:p>
          <w:p w:rsidR="00000000" w:rsidRPr="005E34A8" w:rsidP="005E34A8">
            <w:pPr>
              <w:pStyle w:val="ListBullet"/>
            </w:pPr>
            <w:r w:rsidRPr="005E34A8">
              <w:t xml:space="preserve">relevant legislation </w:t>
            </w:r>
          </w:p>
          <w:p w:rsidR="00000000" w:rsidRPr="005E34A8" w:rsidP="005E34A8">
            <w:pPr>
              <w:pStyle w:val="ListBullet"/>
            </w:pPr>
            <w:r w:rsidRPr="005E34A8">
              <w:t>relevant policies and procedures</w:t>
            </w:r>
          </w:p>
        </w:tc>
      </w:tr>
    </w:tbl>
    <w:p w:rsidR="00000000" w:rsidRPr="005E34A8" w:rsidP="005E34A8">
      <w:pPr>
        <w:pStyle w:val="BodyText"/>
      </w:pPr>
    </w:p>
    <w:p w:rsidR="00000000" w:rsidRPr="005E34A8" w:rsidP="005E34A8">
      <w:pPr>
        <w:pStyle w:val="AllowPageBreak"/>
      </w:pPr>
    </w:p>
    <w:p w:rsidR="00000000" w:rsidRPr="005E34A8" w:rsidP="005E34A8">
      <w:pPr>
        <w:pStyle w:val="Heading1"/>
      </w:pPr>
      <w:bookmarkStart w:id="10" w:name="O_508616"/>
      <w:bookmarkEnd w:id="10"/>
      <w:r w:rsidRPr="005E34A8">
        <w:t>Evidence Guide</w:t>
      </w:r>
    </w:p>
    <w:tbl>
      <w:tblPr>
        <w:tblW w:w="0" w:type="auto"/>
        <w:tblLayout w:type="fixed"/>
        <w:tblCellMar>
          <w:left w:w="62" w:type="dxa"/>
          <w:right w:w="62" w:type="dxa"/>
        </w:tblCellMar>
        <w:tblLook w:val="0000"/>
      </w:tblPr>
      <w:tblGrid>
        <w:gridCol w:w="3060"/>
        <w:gridCol w:w="5580"/>
      </w:tblGrid>
      <w:tr w:rsidTr="005E34A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t>The evidence guide provides advice on assessment and must be read in conjunction with the Performance Criteria, Required Skills and Knowledge, the Range Statement and the Assessment Guidelines for this Training Package.</w:t>
            </w:r>
          </w:p>
        </w:tc>
      </w:tr>
      <w:tr w:rsidTr="005E34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34A8">
            <w:pPr>
              <w:pStyle w:val="BodyText"/>
              <w:rPr>
                <w:lang w:val="en-NZ"/>
              </w:rPr>
            </w:pPr>
            <w:r w:rsidRPr="005E34A8">
              <w:rPr>
                <w:rStyle w:val="SpecialBold"/>
              </w:rPr>
              <w:t>Critical aspects for assessment an</w:t>
            </w:r>
            <w:r w:rsidRPr="005E34A8">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E34A8" w:rsidP="005E34A8">
            <w:pPr>
              <w:pStyle w:val="BodyText"/>
            </w:pPr>
            <w:r w:rsidRPr="005E34A8">
              <w:t>Assessment must confirm the ability to:</w:t>
            </w:r>
          </w:p>
          <w:p w:rsidR="00000000" w:rsidRPr="005E34A8" w:rsidP="005E34A8">
            <w:pPr>
              <w:pStyle w:val="ListBullet"/>
            </w:pPr>
            <w:r w:rsidRPr="005E34A8">
              <w:t>provide advice that is relevant and appropriate to the circumstances</w:t>
            </w:r>
          </w:p>
          <w:p w:rsidR="00000000" w:rsidRPr="005E34A8" w:rsidP="005E34A8">
            <w:pPr>
              <w:pStyle w:val="BodyText"/>
            </w:pPr>
            <w:r w:rsidRPr="005E34A8">
              <w:rPr>
                <w:rStyle w:val="SpecialBold"/>
              </w:rPr>
              <w:t>Consistency in performance</w:t>
            </w:r>
          </w:p>
          <w:p w:rsidR="00000000" w:rsidP="005E34A8">
            <w:pPr>
              <w:pStyle w:val="BodyText"/>
              <w:rPr>
                <w:lang w:val="en-NZ"/>
              </w:rPr>
            </w:pPr>
            <w:r w:rsidRPr="005E34A8">
              <w:t>Competency should be demonstrated in a range of situations that could be expected in the workplace.</w:t>
            </w:r>
          </w:p>
        </w:tc>
      </w:tr>
      <w:tr w:rsidTr="005E34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E34A8" w:rsidP="005E34A8">
            <w:pPr>
              <w:pStyle w:val="BodyText"/>
            </w:pPr>
            <w:r w:rsidRPr="005E34A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E34A8" w:rsidP="005E34A8">
            <w:pPr>
              <w:pStyle w:val="BodyText"/>
            </w:pPr>
            <w:r w:rsidRPr="005E34A8">
              <w:rPr>
                <w:rStyle w:val="SpecialBold"/>
              </w:rPr>
              <w:t>Context of assessment</w:t>
            </w:r>
          </w:p>
          <w:p w:rsidR="00000000" w:rsidRPr="005E34A8" w:rsidP="005E34A8">
            <w:pPr>
              <w:pStyle w:val="BodyText"/>
            </w:pPr>
            <w:r w:rsidRPr="005E34A8">
              <w:t>Competency should be assessed in the workplace or in a simulated workplace environme</w:t>
            </w:r>
            <w:r w:rsidRPr="005E34A8">
              <w:t>nt.</w:t>
            </w:r>
          </w:p>
          <w:p w:rsidR="00000000" w:rsidRPr="005E34A8" w:rsidP="005E34A8">
            <w:pPr>
              <w:pStyle w:val="BodyText"/>
            </w:pPr>
            <w:r w:rsidRPr="005E34A8">
              <w:rPr>
                <w:rStyle w:val="SpecialBold"/>
              </w:rPr>
              <w:t>Specific resources for assessment</w:t>
            </w:r>
          </w:p>
          <w:p w:rsidR="00000000" w:rsidRPr="005E34A8" w:rsidP="005E34A8">
            <w:pPr>
              <w:pStyle w:val="BodyText"/>
            </w:pPr>
            <w:r w:rsidRPr="005E34A8">
              <w:t xml:space="preserve">There are no specific resource requirements for this unit. </w:t>
            </w:r>
          </w:p>
        </w:tc>
      </w:tr>
    </w:tbl>
    <w:p w:rsidR="006841C7" w:rsidP="005E34A8">
      <w:pPr>
        <w:pStyle w:val="BodyText"/>
      </w:pPr>
    </w:p>
    <w:p w:rsidR="006841C7" w:rsidP="005E34A8">
      <w:pPr>
        <w:pStyle w:val="BodyText"/>
      </w:pPr>
    </w:p>
    <w:p w:rsidR="00000000" w:rsidRPr="005E34A8" w:rsidP="005E34A8">
      <w:pPr>
        <w:pStyle w:val="Heading1"/>
      </w:pPr>
      <w:bookmarkStart w:id="11" w:name="O_508612"/>
      <w:bookmarkEnd w:id="11"/>
      <w:r w:rsidRPr="005E34A8">
        <w:t>Range Statement</w:t>
      </w:r>
    </w:p>
    <w:tbl>
      <w:tblPr>
        <w:tblW w:w="0" w:type="auto"/>
        <w:tblLayout w:type="fixed"/>
        <w:tblCellMar>
          <w:left w:w="62" w:type="dxa"/>
          <w:right w:w="62" w:type="dxa"/>
        </w:tblCellMar>
        <w:tblLook w:val="0000"/>
      </w:tblPr>
      <w:tblGrid>
        <w:gridCol w:w="3060"/>
        <w:gridCol w:w="5580"/>
      </w:tblGrid>
      <w:tr w:rsidTr="006841C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BodyText"/>
              <w:rPr>
                <w:lang w:val="en-NZ"/>
              </w:rPr>
            </w:pPr>
            <w:r w:rsidRPr="005E34A8">
              <w:t xml:space="preserve">The Range Statement relates to the Unit of Competency as a whole. It allows for different work environments and situations that may affect performance. </w:t>
            </w:r>
            <w:r w:rsidRPr="005E34A8">
              <w:rPr>
                <w:rStyle w:val="BoldandItalics"/>
              </w:rPr>
              <w:t>Bold italicised</w:t>
            </w:r>
            <w:r w:rsidRPr="005E34A8">
              <w:t xml:space="preserve"> wording in the Performance Criteria is detailed below.</w:t>
            </w:r>
          </w:p>
        </w:tc>
      </w:tr>
      <w:tr w:rsidTr="006841C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A8">
            <w:pPr>
              <w:pStyle w:val="BodyText"/>
              <w:rPr>
                <w:lang w:val="en-NZ"/>
              </w:rPr>
            </w:pPr>
            <w:r w:rsidRPr="005E34A8">
              <w:rPr>
                <w:rStyle w:val="SpecialBold"/>
              </w:rPr>
              <w:t>Notifiable incidents may includ</w:t>
            </w:r>
            <w:r w:rsidRPr="005E34A8">
              <w:rPr>
                <w:rStyle w:val="SpecialBold"/>
              </w:rPr>
              <w:t>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A8" w:rsidP="005E34A8">
            <w:pPr>
              <w:pStyle w:val="BodyText"/>
            </w:pPr>
            <w:r w:rsidRPr="005E34A8">
              <w:t>Those outlined in DI(G) ADMIN 45-2</w:t>
            </w:r>
          </w:p>
        </w:tc>
      </w:tr>
    </w:tbl>
    <w:p w:rsidR="00000000" w:rsidRPr="005E34A8" w:rsidP="005E34A8">
      <w:pPr>
        <w:pStyle w:val="BodyText"/>
      </w:pPr>
    </w:p>
    <w:p w:rsidR="00000000" w:rsidRPr="005E34A8" w:rsidP="005E34A8">
      <w:pPr>
        <w:pStyle w:val="AllowPageBreak"/>
      </w:pPr>
    </w:p>
    <w:p w:rsidR="00000000" w:rsidRPr="005E34A8" w:rsidP="005E34A8">
      <w:pPr>
        <w:pStyle w:val="Heading1"/>
      </w:pPr>
      <w:bookmarkStart w:id="12" w:name="O_508615"/>
      <w:bookmarkEnd w:id="12"/>
      <w:r w:rsidRPr="005E34A8">
        <w:t>Unit Sector(s)</w:t>
      </w:r>
    </w:p>
    <w:p w:rsidR="00000000" w:rsidRPr="005E34A8" w:rsidP="005E34A8">
      <w:pPr>
        <w:pStyle w:val="BodyText"/>
      </w:pPr>
      <w:r w:rsidRPr="005E34A8">
        <w:t>Not applicable.</w:t>
      </w:r>
    </w:p>
    <w:p w:rsidR="00000000" w:rsidRPr="005E34A8" w:rsidP="005E34A8"/>
    <w:sectPr w:rsidSect="005E34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8" w:rsidRPr="006841C7" w:rsidP="006841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1C7" w:rsidP="005E34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41C7" w:rsidP="005E34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841C7" w:rsidP="005E3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8" w:rsidRPr="006841C7" w:rsidP="006841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1C7" w:rsidRPr="002D2AF8" w:rsidP="005E34A8">
    <w:pPr>
      <w:pStyle w:val="Header"/>
      <w:framePr w:wrap="around"/>
    </w:pPr>
    <w:r>
      <w:fldChar w:fldCharType="begin"/>
    </w:r>
    <w:r>
      <w:instrText xml:space="preserve"> TITLE   \* MERGEFORMAT </w:instrText>
    </w:r>
    <w:r>
      <w:fldChar w:fldCharType="separate"/>
    </w:r>
    <w:r>
      <w:t>DEFCM126A Conduct a quick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841C7" w:rsidP="005E3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01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641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4A8"/>
    <w:pPr>
      <w:spacing w:before="360" w:after="60"/>
      <w:outlineLvl w:val="0"/>
    </w:pPr>
    <w:rPr>
      <w:sz w:val="32"/>
    </w:rPr>
  </w:style>
  <w:style w:type="paragraph" w:styleId="Heading2">
    <w:name w:val="heading 2"/>
    <w:basedOn w:val="HeadingBase"/>
    <w:next w:val="BodyText"/>
    <w:link w:val="Heading2Char"/>
    <w:qFormat/>
    <w:rsid w:val="005E34A8"/>
    <w:pPr>
      <w:keepLines/>
      <w:spacing w:before="240" w:after="120"/>
      <w:outlineLvl w:val="1"/>
    </w:pPr>
    <w:rPr>
      <w:sz w:val="28"/>
      <w:szCs w:val="40"/>
    </w:rPr>
  </w:style>
  <w:style w:type="paragraph" w:styleId="Heading3">
    <w:name w:val="heading 3"/>
    <w:basedOn w:val="HeadingBase"/>
    <w:next w:val="BodyText"/>
    <w:link w:val="Heading3Char"/>
    <w:qFormat/>
    <w:rsid w:val="005E34A8"/>
    <w:pPr>
      <w:spacing w:before="180" w:after="120"/>
      <w:outlineLvl w:val="2"/>
    </w:pPr>
    <w:rPr>
      <w:spacing w:val="-10"/>
      <w:kern w:val="32"/>
    </w:rPr>
  </w:style>
  <w:style w:type="paragraph" w:styleId="Heading4">
    <w:name w:val="heading 4"/>
    <w:basedOn w:val="HeadingBase"/>
    <w:next w:val="BodyText"/>
    <w:link w:val="Heading4Char"/>
    <w:qFormat/>
    <w:rsid w:val="005E34A8"/>
    <w:pPr>
      <w:spacing w:before="160" w:after="120"/>
      <w:outlineLvl w:val="3"/>
    </w:pPr>
    <w:rPr>
      <w:sz w:val="22"/>
    </w:rPr>
  </w:style>
  <w:style w:type="paragraph" w:styleId="Heading5">
    <w:name w:val="heading 5"/>
    <w:basedOn w:val="HeadingBase"/>
    <w:next w:val="Normal"/>
    <w:link w:val="Heading5Char"/>
    <w:qFormat/>
    <w:rsid w:val="005E34A8"/>
    <w:pPr>
      <w:spacing w:before="80"/>
      <w:outlineLvl w:val="4"/>
    </w:pPr>
    <w:rPr>
      <w:color w:val="918585"/>
      <w:sz w:val="20"/>
    </w:rPr>
  </w:style>
  <w:style w:type="paragraph" w:styleId="Heading6">
    <w:name w:val="heading 6"/>
    <w:basedOn w:val="HeadingBase"/>
    <w:next w:val="Normal"/>
    <w:link w:val="Heading6Char"/>
    <w:qFormat/>
    <w:rsid w:val="005E34A8"/>
    <w:pPr>
      <w:spacing w:before="60"/>
      <w:outlineLvl w:val="5"/>
    </w:pPr>
    <w:rPr>
      <w:color w:val="918585"/>
      <w:sz w:val="20"/>
    </w:rPr>
  </w:style>
  <w:style w:type="paragraph" w:styleId="Heading7">
    <w:name w:val="heading 7"/>
    <w:basedOn w:val="Normal"/>
    <w:next w:val="Normal"/>
    <w:link w:val="Heading7Char"/>
    <w:qFormat/>
    <w:rsid w:val="005E34A8"/>
    <w:pPr>
      <w:ind w:left="720"/>
      <w:outlineLvl w:val="6"/>
    </w:pPr>
    <w:rPr>
      <w:i/>
    </w:rPr>
  </w:style>
  <w:style w:type="paragraph" w:styleId="Heading8">
    <w:name w:val="heading 8"/>
    <w:basedOn w:val="Normal"/>
    <w:next w:val="Normal"/>
    <w:link w:val="Heading8Char"/>
    <w:qFormat/>
    <w:rsid w:val="005E34A8"/>
    <w:pPr>
      <w:ind w:left="720"/>
      <w:outlineLvl w:val="7"/>
    </w:pPr>
    <w:rPr>
      <w:i/>
    </w:rPr>
  </w:style>
  <w:style w:type="paragraph" w:styleId="Heading9">
    <w:name w:val="heading 9"/>
    <w:basedOn w:val="Normal"/>
    <w:next w:val="Normal"/>
    <w:link w:val="Heading9Char"/>
    <w:qFormat/>
    <w:rsid w:val="005E34A8"/>
    <w:pPr>
      <w:ind w:left="720"/>
      <w:outlineLvl w:val="8"/>
    </w:pPr>
    <w:rPr>
      <w:i/>
    </w:rPr>
  </w:style>
  <w:style w:type="character" w:default="1" w:styleId="DefaultParagraphFont">
    <w:name w:val="Default Paragraph Font"/>
    <w:uiPriority w:val="1"/>
    <w:unhideWhenUsed/>
    <w:rsid w:val="005E3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4A8"/>
  </w:style>
  <w:style w:type="character" w:customStyle="1" w:styleId="Heading1Char">
    <w:name w:val="Heading 1 Char"/>
    <w:basedOn w:val="DefaultParagraphFont"/>
    <w:link w:val="Heading1"/>
    <w:rsid w:val="005E34A8"/>
    <w:rPr>
      <w:rFonts w:ascii="Times New Roman" w:eastAsia="Times New Roman" w:hAnsi="Times New Roman" w:cs="Times New Roman"/>
      <w:b/>
      <w:sz w:val="32"/>
      <w:szCs w:val="20"/>
      <w:lang w:eastAsia="en-US"/>
    </w:rPr>
  </w:style>
  <w:style w:type="paragraph" w:styleId="BodyText">
    <w:name w:val="Body Text"/>
    <w:basedOn w:val="Normal"/>
    <w:link w:val="BodyTextChar"/>
    <w:rsid w:val="005E34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4A8"/>
    <w:rPr>
      <w:rFonts w:ascii="Times New Roman" w:eastAsia="Times New Roman" w:hAnsi="Times New Roman" w:cs="Times New Roman"/>
      <w:sz w:val="24"/>
      <w:lang w:eastAsia="en-US"/>
    </w:rPr>
  </w:style>
  <w:style w:type="paragraph" w:styleId="List">
    <w:name w:val="List"/>
    <w:basedOn w:val="BodyText"/>
    <w:next w:val="BodyText"/>
    <w:rsid w:val="005E34A8"/>
    <w:pPr>
      <w:tabs>
        <w:tab w:val="left" w:pos="340"/>
      </w:tabs>
      <w:spacing w:before="60" w:after="60"/>
      <w:ind w:left="340" w:hanging="340"/>
    </w:pPr>
  </w:style>
  <w:style w:type="paragraph" w:styleId="ListBullet">
    <w:name w:val="List Bullet"/>
    <w:basedOn w:val="List"/>
    <w:rsid w:val="005E34A8"/>
    <w:pPr>
      <w:numPr>
        <w:numId w:val="12"/>
      </w:numPr>
      <w:tabs>
        <w:tab w:val="clear" w:pos="340"/>
      </w:tabs>
      <w:spacing w:before="40" w:after="40"/>
    </w:pPr>
  </w:style>
  <w:style w:type="character" w:customStyle="1" w:styleId="SpecialBold">
    <w:name w:val="Special Bold"/>
    <w:basedOn w:val="DefaultParagraphFont"/>
    <w:rsid w:val="005E34A8"/>
    <w:rPr>
      <w:b/>
      <w:spacing w:val="0"/>
    </w:rPr>
  </w:style>
  <w:style w:type="paragraph" w:customStyle="1" w:styleId="SuperHeading">
    <w:name w:val="SuperHeading"/>
    <w:basedOn w:val="Normal"/>
    <w:rsid w:val="005E34A8"/>
    <w:pPr>
      <w:spacing w:before="240" w:after="120"/>
      <w:outlineLvl w:val="0"/>
    </w:pPr>
    <w:rPr>
      <w:rFonts w:ascii="Times New Roman" w:hAnsi="Times New Roman"/>
      <w:b/>
      <w:sz w:val="32"/>
    </w:rPr>
  </w:style>
  <w:style w:type="paragraph" w:customStyle="1" w:styleId="AllowPageBreak">
    <w:name w:val="AllowPageBreak"/>
    <w:rsid w:val="005E34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E34A8"/>
    <w:pPr>
      <w:spacing w:before="60" w:after="60"/>
    </w:pPr>
  </w:style>
  <w:style w:type="character" w:customStyle="1" w:styleId="BoldandItalics">
    <w:name w:val="Bold and Italics"/>
    <w:qFormat/>
    <w:rsid w:val="005E34A8"/>
    <w:rPr>
      <w:b/>
      <w:i/>
      <w:u w:val="none"/>
    </w:rPr>
  </w:style>
  <w:style w:type="character" w:customStyle="1" w:styleId="Heading2Char">
    <w:name w:val="Heading 2 Char"/>
    <w:basedOn w:val="DefaultParagraphFont"/>
    <w:link w:val="Heading2"/>
    <w:rsid w:val="005E3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4A8"/>
    <w:rPr>
      <w:rFonts w:ascii="Courier New" w:eastAsia="Times New Roman" w:hAnsi="Courier New" w:cs="Times New Roman"/>
      <w:i/>
      <w:szCs w:val="20"/>
      <w:lang w:eastAsia="en-US"/>
    </w:rPr>
  </w:style>
  <w:style w:type="paragraph" w:customStyle="1" w:styleId="HeadingBase">
    <w:name w:val="Heading Base"/>
    <w:rsid w:val="005E3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4A8"/>
    <w:pPr>
      <w:tabs>
        <w:tab w:val="right" w:leader="dot" w:pos="9072"/>
      </w:tabs>
      <w:ind w:left="567"/>
    </w:pPr>
    <w:rPr>
      <w:szCs w:val="22"/>
    </w:rPr>
  </w:style>
  <w:style w:type="paragraph" w:customStyle="1" w:styleId="TOCBase">
    <w:name w:val="TOC Base"/>
    <w:rsid w:val="005E3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4A8"/>
    <w:pPr>
      <w:tabs>
        <w:tab w:val="right" w:leader="dot" w:pos="9072"/>
      </w:tabs>
      <w:spacing w:before="40" w:after="40"/>
      <w:ind w:left="284"/>
    </w:pPr>
    <w:rPr>
      <w:rFonts w:ascii="Times New Roman" w:hAnsi="Times New Roman"/>
    </w:rPr>
  </w:style>
  <w:style w:type="paragraph" w:styleId="TOC1">
    <w:name w:val="toc 1"/>
    <w:basedOn w:val="TOCBase"/>
    <w:next w:val="Normal"/>
    <w:rsid w:val="005E3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4A8"/>
    <w:rPr>
      <w:rFonts w:ascii="Times New Roman" w:eastAsia="Times New Roman" w:hAnsi="Times New Roman" w:cs="Times New Roman"/>
      <w:sz w:val="16"/>
      <w:lang w:eastAsia="en-US"/>
    </w:rPr>
  </w:style>
  <w:style w:type="paragraph" w:styleId="Title">
    <w:name w:val="Title"/>
    <w:basedOn w:val="HeadingBase"/>
    <w:link w:val="TitleChar"/>
    <w:qFormat/>
    <w:rsid w:val="005E34A8"/>
    <w:pPr>
      <w:spacing w:before="5040"/>
      <w:jc w:val="center"/>
    </w:pPr>
    <w:rPr>
      <w:sz w:val="48"/>
      <w:szCs w:val="72"/>
      <w:lang w:val="en-US"/>
    </w:rPr>
  </w:style>
  <w:style w:type="character" w:customStyle="1" w:styleId="TitleChar">
    <w:name w:val="Title Char"/>
    <w:basedOn w:val="DefaultParagraphFont"/>
    <w:link w:val="Title"/>
    <w:rsid w:val="005E3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4A8"/>
    <w:pPr>
      <w:tabs>
        <w:tab w:val="left" w:pos="3600"/>
        <w:tab w:val="left" w:pos="3958"/>
      </w:tabs>
    </w:pPr>
  </w:style>
  <w:style w:type="paragraph" w:customStyle="1" w:styleId="Note">
    <w:name w:val="Note"/>
    <w:basedOn w:val="BodyText"/>
    <w:rsid w:val="005E34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4A8"/>
    <w:pPr>
      <w:framePr w:wrap="auto" w:hAnchor="text" w:y="6049"/>
    </w:pPr>
    <w:rPr>
      <w:color w:val="000000"/>
      <w:sz w:val="40"/>
    </w:rPr>
  </w:style>
  <w:style w:type="paragraph" w:customStyle="1" w:styleId="TOCTitle">
    <w:name w:val="TOCTitle"/>
    <w:basedOn w:val="Heading1"/>
    <w:rsid w:val="005E34A8"/>
    <w:pPr>
      <w:spacing w:after="240"/>
      <w:jc w:val="center"/>
      <w:outlineLvl w:val="9"/>
    </w:pPr>
    <w:rPr>
      <w:caps/>
    </w:rPr>
  </w:style>
  <w:style w:type="paragraph" w:customStyle="1" w:styleId="Version">
    <w:name w:val="Version"/>
    <w:rsid w:val="005E34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4A8"/>
    <w:pPr>
      <w:numPr>
        <w:numId w:val="13"/>
      </w:numPr>
      <w:tabs>
        <w:tab w:val="clear" w:pos="680"/>
      </w:tabs>
    </w:pPr>
  </w:style>
  <w:style w:type="paragraph" w:styleId="Index1">
    <w:name w:val="index 1"/>
    <w:basedOn w:val="Normal"/>
    <w:next w:val="Normal"/>
    <w:semiHidden/>
    <w:rsid w:val="005E34A8"/>
    <w:pPr>
      <w:keepNext w:val="0"/>
      <w:tabs>
        <w:tab w:val="right" w:pos="4176"/>
      </w:tabs>
      <w:ind w:left="198" w:hanging="198"/>
    </w:pPr>
    <w:rPr>
      <w:rFonts w:ascii="Garamond" w:hAnsi="Garamond"/>
    </w:rPr>
  </w:style>
  <w:style w:type="paragraph" w:styleId="IndexHeading">
    <w:name w:val="index heading"/>
    <w:basedOn w:val="Normal"/>
    <w:next w:val="Index1"/>
    <w:semiHidden/>
    <w:rsid w:val="005E34A8"/>
    <w:pPr>
      <w:spacing w:before="120" w:after="120"/>
    </w:pPr>
    <w:rPr>
      <w:rFonts w:ascii="Arial" w:hAnsi="Arial"/>
      <w:b/>
      <w:color w:val="918585"/>
      <w:sz w:val="24"/>
    </w:rPr>
  </w:style>
  <w:style w:type="paragraph" w:styleId="Header">
    <w:name w:val="header"/>
    <w:basedOn w:val="Normal"/>
    <w:link w:val="HeaderChar"/>
    <w:rsid w:val="005E3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4A8"/>
    <w:rPr>
      <w:rFonts w:ascii="Times New Roman" w:eastAsia="Times New Roman" w:hAnsi="Times New Roman" w:cs="Times New Roman"/>
      <w:sz w:val="16"/>
      <w:szCs w:val="20"/>
      <w:lang w:val="en-GB" w:eastAsia="en-US"/>
    </w:rPr>
  </w:style>
  <w:style w:type="paragraph" w:customStyle="1" w:styleId="Chapter">
    <w:name w:val="Chapter"/>
    <w:basedOn w:val="Normal"/>
    <w:rsid w:val="005E34A8"/>
    <w:pPr>
      <w:spacing w:before="240"/>
    </w:pPr>
    <w:rPr>
      <w:rFonts w:ascii="Times New Roman" w:hAnsi="Times New Roman"/>
      <w:smallCaps/>
      <w:spacing w:val="80"/>
      <w:sz w:val="28"/>
    </w:rPr>
  </w:style>
  <w:style w:type="paragraph" w:customStyle="1" w:styleId="InChapter">
    <w:name w:val="InChapter"/>
    <w:basedOn w:val="Heading3"/>
    <w:rsid w:val="005E34A8"/>
    <w:pPr>
      <w:spacing w:after="240"/>
      <w:outlineLvl w:val="9"/>
    </w:pPr>
    <w:rPr>
      <w:noProof/>
    </w:rPr>
  </w:style>
  <w:style w:type="paragraph" w:styleId="Index2">
    <w:name w:val="index 2"/>
    <w:basedOn w:val="Normal"/>
    <w:next w:val="Normal"/>
    <w:semiHidden/>
    <w:rsid w:val="005E34A8"/>
    <w:pPr>
      <w:tabs>
        <w:tab w:val="right" w:pos="4176"/>
      </w:tabs>
      <w:ind w:left="568" w:hanging="284"/>
    </w:pPr>
    <w:rPr>
      <w:rFonts w:ascii="Garamond" w:hAnsi="Garamond"/>
    </w:rPr>
  </w:style>
  <w:style w:type="paragraph" w:customStyle="1" w:styleId="Byline">
    <w:name w:val="Byline"/>
    <w:rsid w:val="005E3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4A8"/>
    <w:pPr>
      <w:tabs>
        <w:tab w:val="clear" w:pos="3600"/>
        <w:tab w:val="clear" w:pos="3958"/>
      </w:tabs>
      <w:jc w:val="right"/>
    </w:pPr>
  </w:style>
  <w:style w:type="character" w:styleId="Emphasis">
    <w:name w:val="Emphasis"/>
    <w:basedOn w:val="DefaultParagraphFont"/>
    <w:qFormat/>
    <w:rsid w:val="005E34A8"/>
    <w:rPr>
      <w:i/>
    </w:rPr>
  </w:style>
  <w:style w:type="paragraph" w:styleId="Caption">
    <w:name w:val="caption"/>
    <w:basedOn w:val="BodyText"/>
    <w:next w:val="Normal"/>
    <w:qFormat/>
    <w:rsid w:val="005E34A8"/>
    <w:pPr>
      <w:framePr w:w="2268" w:hSpace="181" w:vSpace="181" w:wrap="around" w:vAnchor="text" w:hAnchor="page" w:x="1135" w:y="285" w:anchorLock="1"/>
    </w:pPr>
    <w:rPr>
      <w:i/>
    </w:rPr>
  </w:style>
  <w:style w:type="paragraph" w:customStyle="1" w:styleId="MiniTOCTitle">
    <w:name w:val="MiniTOCTitle"/>
    <w:basedOn w:val="Heading4"/>
    <w:rsid w:val="005E34A8"/>
    <w:pPr>
      <w:spacing w:before="240"/>
      <w:outlineLvl w:val="9"/>
    </w:pPr>
    <w:rPr>
      <w:noProof/>
      <w:sz w:val="24"/>
    </w:rPr>
  </w:style>
  <w:style w:type="paragraph" w:customStyle="1" w:styleId="MiniTOCItem">
    <w:name w:val="MiniTOCItem"/>
    <w:basedOn w:val="ListBullet"/>
    <w:rsid w:val="005E34A8"/>
    <w:pPr>
      <w:numPr>
        <w:numId w:val="0"/>
      </w:numPr>
      <w:tabs>
        <w:tab w:val="right" w:leader="dot" w:pos="6521"/>
      </w:tabs>
      <w:spacing w:before="0" w:after="0"/>
    </w:pPr>
  </w:style>
  <w:style w:type="paragraph" w:customStyle="1" w:styleId="TOFTitle">
    <w:name w:val="TOFTitle"/>
    <w:basedOn w:val="TOCTitle"/>
    <w:rsid w:val="005E34A8"/>
  </w:style>
  <w:style w:type="paragraph" w:styleId="TableofFigures">
    <w:name w:val="table of figures"/>
    <w:basedOn w:val="Normal"/>
    <w:next w:val="Normal"/>
    <w:semiHidden/>
    <w:rsid w:val="005E34A8"/>
    <w:pPr>
      <w:tabs>
        <w:tab w:val="right" w:leader="dot" w:pos="9072"/>
      </w:tabs>
      <w:ind w:left="970" w:hanging="403"/>
    </w:pPr>
    <w:rPr>
      <w:rFonts w:ascii="Times New Roman" w:hAnsi="Times New Roman"/>
      <w:b/>
    </w:rPr>
  </w:style>
  <w:style w:type="paragraph" w:styleId="ListNumber">
    <w:name w:val="List Number"/>
    <w:basedOn w:val="List"/>
    <w:rsid w:val="005E34A8"/>
    <w:pPr>
      <w:numPr>
        <w:numId w:val="10"/>
      </w:numPr>
    </w:pPr>
  </w:style>
  <w:style w:type="character" w:customStyle="1" w:styleId="WingdingSymbols">
    <w:name w:val="Wingding Symbols"/>
    <w:rsid w:val="005E34A8"/>
    <w:rPr>
      <w:rFonts w:ascii="Wingdings" w:hAnsi="Wingdings"/>
    </w:rPr>
  </w:style>
  <w:style w:type="paragraph" w:customStyle="1" w:styleId="TableHeading">
    <w:name w:val="Table Heading"/>
    <w:basedOn w:val="HeadingBase"/>
    <w:rsid w:val="005E34A8"/>
    <w:pPr>
      <w:keepLines/>
      <w:pBdr>
        <w:bottom w:val="single" w:sz="6" w:space="1" w:color="918585"/>
      </w:pBdr>
      <w:spacing w:before="240"/>
    </w:pPr>
  </w:style>
  <w:style w:type="character" w:customStyle="1" w:styleId="HotSpot">
    <w:name w:val="HotSpot"/>
    <w:rsid w:val="005E34A8"/>
    <w:rPr>
      <w:color w:val="0033CC"/>
      <w:u w:val="none"/>
    </w:rPr>
  </w:style>
  <w:style w:type="paragraph" w:customStyle="1" w:styleId="BodyTextRight">
    <w:name w:val="Body Text Right"/>
    <w:basedOn w:val="BodyText"/>
    <w:rsid w:val="005E34A8"/>
    <w:pPr>
      <w:spacing w:before="0" w:after="0"/>
      <w:jc w:val="right"/>
    </w:pPr>
  </w:style>
  <w:style w:type="paragraph" w:styleId="Index3">
    <w:name w:val="index 3"/>
    <w:basedOn w:val="ListNumber2"/>
    <w:next w:val="Normal"/>
    <w:semiHidden/>
    <w:rsid w:val="005E34A8"/>
    <w:pPr>
      <w:numPr>
        <w:numId w:val="0"/>
      </w:numPr>
      <w:tabs>
        <w:tab w:val="right" w:leader="dot" w:pos="4176"/>
      </w:tabs>
    </w:pPr>
  </w:style>
  <w:style w:type="paragraph" w:styleId="ListNumber2">
    <w:name w:val="List Number 2"/>
    <w:basedOn w:val="List2"/>
    <w:rsid w:val="005E34A8"/>
    <w:pPr>
      <w:numPr>
        <w:numId w:val="9"/>
      </w:numPr>
      <w:tabs>
        <w:tab w:val="clear" w:pos="1060"/>
      </w:tabs>
    </w:pPr>
  </w:style>
  <w:style w:type="paragraph" w:customStyle="1" w:styleId="MarginNote">
    <w:name w:val="Margin Note"/>
    <w:basedOn w:val="BodyText"/>
    <w:rsid w:val="005E3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4A8"/>
    <w:rPr>
      <w:sz w:val="32"/>
    </w:rPr>
  </w:style>
  <w:style w:type="paragraph" w:customStyle="1" w:styleId="HeadingProcedure">
    <w:name w:val="Heading Procedure"/>
    <w:basedOn w:val="HeadingBase"/>
    <w:next w:val="Normal"/>
    <w:rsid w:val="005E34A8"/>
    <w:pPr>
      <w:tabs>
        <w:tab w:val="left" w:pos="0"/>
      </w:tabs>
      <w:spacing w:before="120" w:after="60"/>
    </w:pPr>
    <w:rPr>
      <w:i/>
      <w:color w:val="918585"/>
      <w:sz w:val="22"/>
    </w:rPr>
  </w:style>
  <w:style w:type="paragraph" w:styleId="ListContinue">
    <w:name w:val="List Continue"/>
    <w:basedOn w:val="List"/>
    <w:rsid w:val="005E34A8"/>
    <w:pPr>
      <w:ind w:firstLine="0"/>
    </w:pPr>
  </w:style>
  <w:style w:type="paragraph" w:customStyle="1" w:styleId="ListNote">
    <w:name w:val="List Note"/>
    <w:basedOn w:val="List"/>
    <w:rsid w:val="005E34A8"/>
    <w:pPr>
      <w:pBdr>
        <w:top w:val="single" w:sz="6" w:space="2" w:color="918585"/>
        <w:bottom w:val="single" w:sz="6" w:space="2" w:color="918585"/>
      </w:pBdr>
      <w:tabs>
        <w:tab w:val="left" w:pos="1021"/>
      </w:tabs>
      <w:ind w:firstLine="0"/>
    </w:pPr>
  </w:style>
  <w:style w:type="paragraph" w:customStyle="1" w:styleId="Warning">
    <w:name w:val="Warning"/>
    <w:basedOn w:val="BodyText"/>
    <w:rsid w:val="005E34A8"/>
    <w:pPr>
      <w:shd w:val="clear" w:color="auto" w:fill="D9D9D9"/>
      <w:tabs>
        <w:tab w:val="left" w:pos="992"/>
      </w:tabs>
      <w:ind w:left="119" w:right="119"/>
    </w:pPr>
    <w:rPr>
      <w:sz w:val="20"/>
    </w:rPr>
  </w:style>
  <w:style w:type="paragraph" w:customStyle="1" w:styleId="MarginIcons">
    <w:name w:val="Margin Icons"/>
    <w:basedOn w:val="BodyText"/>
    <w:rsid w:val="005E3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4A8"/>
    <w:rPr>
      <w:rFonts w:ascii="Courier New" w:hAnsi="Courier New"/>
    </w:rPr>
  </w:style>
  <w:style w:type="paragraph" w:customStyle="1" w:styleId="NoteBullet">
    <w:name w:val="Note Bullet"/>
    <w:basedOn w:val="Note"/>
    <w:rsid w:val="005E34A8"/>
    <w:pPr>
      <w:tabs>
        <w:tab w:val="clear" w:pos="680"/>
      </w:tabs>
      <w:spacing w:before="60" w:after="60"/>
    </w:pPr>
  </w:style>
  <w:style w:type="paragraph" w:customStyle="1" w:styleId="SubHeading2">
    <w:name w:val="SubHeading2"/>
    <w:basedOn w:val="HeadingBase"/>
    <w:rsid w:val="005E34A8"/>
    <w:pPr>
      <w:spacing w:before="240" w:after="60"/>
    </w:pPr>
    <w:rPr>
      <w:sz w:val="20"/>
    </w:rPr>
  </w:style>
  <w:style w:type="paragraph" w:customStyle="1" w:styleId="SubHeading1">
    <w:name w:val="SubHeading1"/>
    <w:basedOn w:val="HeadingBase"/>
    <w:rsid w:val="005E34A8"/>
    <w:pPr>
      <w:spacing w:before="240" w:after="60"/>
    </w:pPr>
    <w:rPr>
      <w:color w:val="918585"/>
      <w:sz w:val="22"/>
    </w:rPr>
  </w:style>
  <w:style w:type="paragraph" w:customStyle="1" w:styleId="SideHeading">
    <w:name w:val="Side Heading"/>
    <w:basedOn w:val="HeadingBase"/>
    <w:rsid w:val="005E3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4A8"/>
    <w:pPr>
      <w:tabs>
        <w:tab w:val="num" w:pos="360"/>
      </w:tabs>
    </w:pPr>
  </w:style>
  <w:style w:type="paragraph" w:styleId="PlainText">
    <w:name w:val="Plain Text"/>
    <w:basedOn w:val="Normal"/>
    <w:link w:val="PlainTextChar"/>
    <w:rsid w:val="005E34A8"/>
    <w:rPr>
      <w:sz w:val="20"/>
    </w:rPr>
  </w:style>
  <w:style w:type="character" w:customStyle="1" w:styleId="PlainTextChar">
    <w:name w:val="Plain Text Char"/>
    <w:basedOn w:val="DefaultParagraphFont"/>
    <w:link w:val="PlainText"/>
    <w:rsid w:val="005E34A8"/>
    <w:rPr>
      <w:rFonts w:ascii="Courier New" w:eastAsia="Times New Roman" w:hAnsi="Courier New" w:cs="Times New Roman"/>
      <w:sz w:val="20"/>
      <w:szCs w:val="20"/>
      <w:lang w:eastAsia="en-US"/>
    </w:rPr>
  </w:style>
  <w:style w:type="character" w:customStyle="1" w:styleId="MenuOption">
    <w:name w:val="Menu Option"/>
    <w:basedOn w:val="DefaultParagraphFont"/>
    <w:rsid w:val="005E34A8"/>
    <w:rPr>
      <w:b/>
      <w:smallCaps/>
    </w:rPr>
  </w:style>
  <w:style w:type="paragraph" w:customStyle="1" w:styleId="TableListNumber">
    <w:name w:val="Table List Number"/>
    <w:basedOn w:val="ListNumber"/>
    <w:rsid w:val="005E34A8"/>
    <w:pPr>
      <w:numPr>
        <w:numId w:val="0"/>
      </w:numPr>
    </w:pPr>
  </w:style>
  <w:style w:type="paragraph" w:styleId="TOC4">
    <w:name w:val="toc 4"/>
    <w:basedOn w:val="TOCBase"/>
    <w:next w:val="Normal"/>
    <w:semiHidden/>
    <w:rsid w:val="005E34A8"/>
    <w:pPr>
      <w:tabs>
        <w:tab w:val="right" w:leader="dot" w:pos="9071"/>
      </w:tabs>
      <w:ind w:left="1701"/>
    </w:pPr>
  </w:style>
  <w:style w:type="paragraph" w:customStyle="1" w:styleId="ListAlpha">
    <w:name w:val="List Alpha"/>
    <w:basedOn w:val="List"/>
    <w:rsid w:val="005E34A8"/>
    <w:pPr>
      <w:numPr>
        <w:numId w:val="8"/>
      </w:numPr>
    </w:pPr>
  </w:style>
  <w:style w:type="paragraph" w:customStyle="1" w:styleId="ListAlpha2">
    <w:name w:val="List Alpha 2"/>
    <w:basedOn w:val="List2"/>
    <w:rsid w:val="005E34A8"/>
    <w:pPr>
      <w:numPr>
        <w:numId w:val="7"/>
      </w:numPr>
    </w:pPr>
  </w:style>
  <w:style w:type="paragraph" w:styleId="List2">
    <w:name w:val="List 2"/>
    <w:basedOn w:val="BodyText"/>
    <w:rsid w:val="005E34A8"/>
    <w:pPr>
      <w:tabs>
        <w:tab w:val="left" w:pos="680"/>
      </w:tabs>
      <w:spacing w:before="60" w:after="60"/>
      <w:ind w:left="680" w:hanging="340"/>
    </w:pPr>
  </w:style>
  <w:style w:type="paragraph" w:styleId="List3">
    <w:name w:val="List 3"/>
    <w:basedOn w:val="BodyText"/>
    <w:rsid w:val="005E34A8"/>
    <w:pPr>
      <w:tabs>
        <w:tab w:val="left" w:pos="1021"/>
      </w:tabs>
      <w:spacing w:before="60" w:after="60"/>
      <w:ind w:left="1020" w:hanging="340"/>
    </w:pPr>
  </w:style>
  <w:style w:type="paragraph" w:styleId="List4">
    <w:name w:val="List 4"/>
    <w:basedOn w:val="BodyText"/>
    <w:rsid w:val="005E34A8"/>
    <w:pPr>
      <w:tabs>
        <w:tab w:val="left" w:pos="1361"/>
      </w:tabs>
      <w:spacing w:before="60" w:after="60"/>
      <w:ind w:left="1361" w:hanging="340"/>
    </w:pPr>
  </w:style>
  <w:style w:type="paragraph" w:styleId="List5">
    <w:name w:val="List 5"/>
    <w:basedOn w:val="BodyText"/>
    <w:rsid w:val="005E34A8"/>
    <w:pPr>
      <w:tabs>
        <w:tab w:val="left" w:pos="1701"/>
      </w:tabs>
      <w:spacing w:before="60" w:after="60"/>
      <w:ind w:left="1701" w:hanging="340"/>
    </w:pPr>
  </w:style>
  <w:style w:type="paragraph" w:styleId="ListBullet3">
    <w:name w:val="List Bullet 3"/>
    <w:basedOn w:val="List3"/>
    <w:rsid w:val="005E34A8"/>
    <w:pPr>
      <w:numPr>
        <w:numId w:val="14"/>
      </w:numPr>
      <w:tabs>
        <w:tab w:val="clear" w:pos="1021"/>
      </w:tabs>
      <w:ind w:left="1037" w:hanging="357"/>
    </w:pPr>
  </w:style>
  <w:style w:type="paragraph" w:styleId="ListBullet4">
    <w:name w:val="List Bullet 4"/>
    <w:basedOn w:val="List4"/>
    <w:rsid w:val="005E34A8"/>
    <w:pPr>
      <w:numPr>
        <w:numId w:val="2"/>
      </w:numPr>
    </w:pPr>
  </w:style>
  <w:style w:type="paragraph" w:styleId="ListBullet5">
    <w:name w:val="List Bullet 5"/>
    <w:basedOn w:val="List5"/>
    <w:rsid w:val="005E34A8"/>
    <w:pPr>
      <w:numPr>
        <w:numId w:val="3"/>
      </w:numPr>
    </w:pPr>
  </w:style>
  <w:style w:type="paragraph" w:styleId="ListContinue2">
    <w:name w:val="List Continue 2"/>
    <w:basedOn w:val="List2"/>
    <w:rsid w:val="005E34A8"/>
    <w:pPr>
      <w:ind w:firstLine="0"/>
    </w:pPr>
  </w:style>
  <w:style w:type="paragraph" w:styleId="ListContinue3">
    <w:name w:val="List Continue 3"/>
    <w:basedOn w:val="List3"/>
    <w:rsid w:val="005E34A8"/>
    <w:pPr>
      <w:ind w:left="1021" w:firstLine="0"/>
    </w:pPr>
  </w:style>
  <w:style w:type="paragraph" w:styleId="ListContinue4">
    <w:name w:val="List Continue 4"/>
    <w:basedOn w:val="List4"/>
    <w:rsid w:val="005E34A8"/>
    <w:pPr>
      <w:ind w:firstLine="0"/>
    </w:pPr>
  </w:style>
  <w:style w:type="paragraph" w:styleId="ListContinue5">
    <w:name w:val="List Continue 5"/>
    <w:basedOn w:val="List5"/>
    <w:rsid w:val="005E34A8"/>
    <w:pPr>
      <w:ind w:firstLine="0"/>
    </w:pPr>
  </w:style>
  <w:style w:type="paragraph" w:styleId="ListNumber3">
    <w:name w:val="List Number 3"/>
    <w:basedOn w:val="List3"/>
    <w:rsid w:val="005E34A8"/>
    <w:pPr>
      <w:numPr>
        <w:numId w:val="4"/>
      </w:numPr>
    </w:pPr>
  </w:style>
  <w:style w:type="paragraph" w:styleId="ListNumber4">
    <w:name w:val="List Number 4"/>
    <w:basedOn w:val="List4"/>
    <w:rsid w:val="005E34A8"/>
    <w:pPr>
      <w:numPr>
        <w:numId w:val="5"/>
      </w:numPr>
    </w:pPr>
  </w:style>
  <w:style w:type="paragraph" w:styleId="ListNumber5">
    <w:name w:val="List Number 5"/>
    <w:basedOn w:val="List5"/>
    <w:rsid w:val="005E34A8"/>
    <w:pPr>
      <w:numPr>
        <w:numId w:val="6"/>
      </w:numPr>
    </w:pPr>
  </w:style>
  <w:style w:type="paragraph" w:styleId="BlockText">
    <w:name w:val="Block Text"/>
    <w:basedOn w:val="Normal"/>
    <w:rsid w:val="005E34A8"/>
    <w:pPr>
      <w:spacing w:after="120"/>
      <w:ind w:left="1440" w:right="1440"/>
    </w:pPr>
  </w:style>
  <w:style w:type="character" w:customStyle="1" w:styleId="Subscript">
    <w:name w:val="Subscript"/>
    <w:basedOn w:val="DefaultParagraphFont"/>
    <w:rsid w:val="005E34A8"/>
    <w:rPr>
      <w:sz w:val="16"/>
      <w:vertAlign w:val="subscript"/>
    </w:rPr>
  </w:style>
  <w:style w:type="character" w:customStyle="1" w:styleId="Superscript">
    <w:name w:val="Superscript"/>
    <w:basedOn w:val="DefaultParagraphFont"/>
    <w:rsid w:val="005E34A8"/>
    <w:rPr>
      <w:sz w:val="16"/>
      <w:vertAlign w:val="superscript"/>
    </w:rPr>
  </w:style>
  <w:style w:type="character" w:customStyle="1" w:styleId="Symbols">
    <w:name w:val="Symbols"/>
    <w:basedOn w:val="DefaultParagraphFont"/>
    <w:rsid w:val="005E34A8"/>
    <w:rPr>
      <w:rFonts w:ascii="Symbol" w:hAnsi="Symbol"/>
    </w:rPr>
  </w:style>
  <w:style w:type="character" w:customStyle="1" w:styleId="MenuOptions">
    <w:name w:val="Menu Options"/>
    <w:basedOn w:val="DefaultParagraphFont"/>
    <w:rsid w:val="005E34A8"/>
    <w:rPr>
      <w:rFonts w:ascii="Arial Narrow" w:hAnsi="Arial Narrow"/>
      <w:smallCaps/>
    </w:rPr>
  </w:style>
  <w:style w:type="character" w:customStyle="1" w:styleId="Buttons">
    <w:name w:val="Buttons"/>
    <w:basedOn w:val="DefaultParagraphFont"/>
    <w:rsid w:val="005E34A8"/>
    <w:rPr>
      <w:b/>
    </w:rPr>
  </w:style>
  <w:style w:type="character" w:customStyle="1" w:styleId="Underlined">
    <w:name w:val="Underlined"/>
    <w:basedOn w:val="DefaultParagraphFont"/>
    <w:rsid w:val="005E34A8"/>
    <w:rPr>
      <w:u w:val="single"/>
    </w:rPr>
  </w:style>
  <w:style w:type="paragraph" w:customStyle="1" w:styleId="TableBodyTextRight">
    <w:name w:val="Table Body Text Right"/>
    <w:basedOn w:val="TableBodyText"/>
    <w:rsid w:val="005E34A8"/>
    <w:pPr>
      <w:widowControl w:val="0"/>
      <w:autoSpaceDE w:val="0"/>
      <w:autoSpaceDN w:val="0"/>
      <w:adjustRightInd w:val="0"/>
      <w:jc w:val="right"/>
    </w:pPr>
    <w:rPr>
      <w:rFonts w:cs="Arial"/>
      <w:szCs w:val="18"/>
    </w:rPr>
  </w:style>
  <w:style w:type="paragraph" w:customStyle="1" w:styleId="CopyrightText">
    <w:name w:val="Copyright Text"/>
    <w:basedOn w:val="BodyText"/>
    <w:rsid w:val="005E34A8"/>
    <w:rPr>
      <w:sz w:val="18"/>
    </w:rPr>
  </w:style>
  <w:style w:type="paragraph" w:customStyle="1" w:styleId="BodySmallRight">
    <w:name w:val="Body Small Right"/>
    <w:basedOn w:val="BodyTextRight"/>
    <w:rsid w:val="005E34A8"/>
    <w:rPr>
      <w:sz w:val="18"/>
      <w:szCs w:val="18"/>
    </w:rPr>
  </w:style>
  <w:style w:type="paragraph" w:customStyle="1" w:styleId="MarginEdition">
    <w:name w:val="Margin Edition"/>
    <w:basedOn w:val="MarginNote"/>
    <w:rsid w:val="005E34A8"/>
    <w:pPr>
      <w:spacing w:before="0" w:after="0"/>
    </w:pPr>
    <w:rPr>
      <w:rFonts w:ascii="Times New Roman" w:hAnsi="Times New Roman"/>
      <w:color w:val="999999"/>
    </w:rPr>
  </w:style>
  <w:style w:type="paragraph" w:customStyle="1" w:styleId="Spacer">
    <w:name w:val="Spacer"/>
    <w:basedOn w:val="Normal"/>
    <w:rsid w:val="005E34A8"/>
    <w:rPr>
      <w:sz w:val="2"/>
      <w:szCs w:val="2"/>
    </w:rPr>
  </w:style>
  <w:style w:type="character" w:customStyle="1" w:styleId="Small">
    <w:name w:val="Small"/>
    <w:basedOn w:val="DefaultParagraphFont"/>
    <w:rsid w:val="005E34A8"/>
    <w:rPr>
      <w:sz w:val="16"/>
    </w:rPr>
  </w:style>
  <w:style w:type="paragraph" w:customStyle="1" w:styleId="WideTable">
    <w:name w:val="Wide Table"/>
    <w:basedOn w:val="Normal"/>
    <w:rsid w:val="005E34A8"/>
    <w:pPr>
      <w:ind w:left="-1418"/>
    </w:pPr>
    <w:rPr>
      <w:sz w:val="2"/>
      <w:szCs w:val="2"/>
    </w:rPr>
  </w:style>
  <w:style w:type="character" w:styleId="PageNumber">
    <w:name w:val="page number"/>
    <w:basedOn w:val="DefaultParagraphFont"/>
    <w:rsid w:val="005E34A8"/>
  </w:style>
  <w:style w:type="paragraph" w:styleId="Quote">
    <w:name w:val="Quote"/>
    <w:basedOn w:val="Heading1"/>
    <w:link w:val="QuoteChar"/>
    <w:qFormat/>
    <w:rsid w:val="005E34A8"/>
    <w:rPr>
      <w:b w:val="0"/>
      <w:sz w:val="72"/>
      <w:szCs w:val="72"/>
      <w:lang w:val="en-NZ"/>
    </w:rPr>
  </w:style>
  <w:style w:type="character" w:customStyle="1" w:styleId="QuoteChar">
    <w:name w:val="Quote Char"/>
    <w:basedOn w:val="DefaultParagraphFont"/>
    <w:link w:val="Quote"/>
    <w:rsid w:val="005E3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4A8"/>
    <w:pPr>
      <w:pageBreakBefore/>
    </w:pPr>
  </w:style>
  <w:style w:type="paragraph" w:customStyle="1" w:styleId="Border">
    <w:name w:val="Border"/>
    <w:basedOn w:val="Normal"/>
    <w:qFormat/>
    <w:rsid w:val="005E3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4A8"/>
    <w:rPr>
      <w:b/>
      <w:bCs/>
      <w:i/>
      <w:iCs/>
      <w:color w:val="auto"/>
    </w:rPr>
  </w:style>
  <w:style w:type="paragraph" w:styleId="IntenseQuote">
    <w:name w:val="Intense Quote"/>
    <w:basedOn w:val="Normal"/>
    <w:next w:val="Normal"/>
    <w:link w:val="IntenseQuoteChar"/>
    <w:uiPriority w:val="30"/>
    <w:qFormat/>
    <w:rsid w:val="005E3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4A8"/>
    <w:rPr>
      <w:smallCaps/>
      <w:color w:val="auto"/>
      <w:u w:val="single"/>
    </w:rPr>
  </w:style>
  <w:style w:type="character" w:styleId="IntenseReference">
    <w:name w:val="Intense Reference"/>
    <w:basedOn w:val="DefaultParagraphFont"/>
    <w:uiPriority w:val="32"/>
    <w:qFormat/>
    <w:rsid w:val="005E34A8"/>
    <w:rPr>
      <w:b/>
      <w:bCs/>
      <w:smallCaps/>
      <w:color w:val="auto"/>
      <w:spacing w:val="5"/>
      <w:u w:val="single"/>
    </w:rPr>
  </w:style>
  <w:style w:type="paragraph" w:customStyle="1" w:styleId="2ColumnHeading">
    <w:name w:val="2Column Heading"/>
    <w:basedOn w:val="BodyText"/>
    <w:qFormat/>
    <w:rsid w:val="005E34A8"/>
    <w:pPr>
      <w:spacing w:after="60"/>
      <w:ind w:left="-2268"/>
    </w:pPr>
    <w:rPr>
      <w:b/>
    </w:rPr>
  </w:style>
  <w:style w:type="paragraph" w:customStyle="1" w:styleId="Heading1TOC">
    <w:name w:val="Heading1 TOC"/>
    <w:basedOn w:val="Normal"/>
    <w:qFormat/>
    <w:rsid w:val="005E34A8"/>
    <w:pPr>
      <w:spacing w:before="240" w:after="120"/>
    </w:pPr>
    <w:rPr>
      <w:rFonts w:ascii="Times New Roman" w:hAnsi="Times New Roman"/>
      <w:b/>
      <w:sz w:val="32"/>
    </w:rPr>
  </w:style>
  <w:style w:type="paragraph" w:customStyle="1" w:styleId="Heading2TOC">
    <w:name w:val="Heading2 TOC"/>
    <w:basedOn w:val="Normal"/>
    <w:qFormat/>
    <w:rsid w:val="005E34A8"/>
    <w:pPr>
      <w:spacing w:before="240" w:after="60"/>
    </w:pPr>
    <w:rPr>
      <w:rFonts w:ascii="Times New Roman" w:hAnsi="Times New Roman"/>
      <w:b/>
      <w:sz w:val="28"/>
    </w:rPr>
  </w:style>
  <w:style w:type="character" w:customStyle="1" w:styleId="Underline">
    <w:name w:val="Underline"/>
    <w:basedOn w:val="DefaultParagraphFont"/>
    <w:qFormat/>
    <w:rsid w:val="005E34A8"/>
    <w:rPr>
      <w:u w:val="single"/>
    </w:rPr>
  </w:style>
  <w:style w:type="paragraph" w:styleId="BalloonText">
    <w:name w:val="Balloon Text"/>
    <w:basedOn w:val="Normal"/>
    <w:link w:val="BalloonTextChar"/>
    <w:rsid w:val="005E34A8"/>
    <w:rPr>
      <w:rFonts w:ascii="Tahoma" w:hAnsi="Tahoma" w:cs="Tahoma"/>
      <w:sz w:val="16"/>
      <w:szCs w:val="16"/>
    </w:rPr>
  </w:style>
  <w:style w:type="character" w:customStyle="1" w:styleId="BalloonTextChar">
    <w:name w:val="Balloon Text Char"/>
    <w:basedOn w:val="DefaultParagraphFont"/>
    <w:link w:val="BalloonText"/>
    <w:rsid w:val="005E3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4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4A8"/>
    <w:rPr>
      <w:b/>
      <w:color w:val="660033"/>
      <w:spacing w:val="0"/>
    </w:rPr>
  </w:style>
  <w:style w:type="paragraph" w:customStyle="1" w:styleId="Nameditemlist">
    <w:name w:val="Named item list"/>
    <w:basedOn w:val="BodyText"/>
    <w:qFormat/>
    <w:rsid w:val="005E34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520</Words>
  <Characters>3161</Characters>
  <Application>Microsoft Office Word</Application>
  <DocSecurity>0</DocSecurity>
  <Lines>125</Lines>
  <Paragraphs>75</Paragraphs>
  <ScaleCrop>false</ScaleCrop>
  <Company>Author-it Software Corporation Ltd.</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DEFCM126A Conduct a quick assessment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2013-01-25T17:19:00Z</dcterms:created>
  <dcterms:modified xsi:type="dcterms:W3CDTF">2013-01-25T17:20:00Z</dcterms:modified>
</cp:coreProperties>
</file>