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377A" w:rsidP="0021377A">
      <w:pPr>
        <w:pStyle w:val="Title"/>
      </w:pPr>
      <w:bookmarkStart w:id="0" w:name="O_507963"/>
      <w:bookmarkStart w:id="1" w:name="_GoBack"/>
      <w:bookmarkEnd w:id="0"/>
      <w:bookmarkEnd w:id="1"/>
      <w:r>
        <w:fldChar w:fldCharType="begin"/>
      </w:r>
      <w:r>
        <w:instrText xml:space="preserve"> TITLE   \* MERGEFORMAT </w:instrText>
      </w:r>
      <w:r>
        <w:fldChar w:fldCharType="separate"/>
      </w:r>
      <w:r>
        <w:t>DEFCM105C Participate in ceremonial activities</w:t>
      </w:r>
      <w:r>
        <w:fldChar w:fldCharType="end"/>
      </w:r>
    </w:p>
    <w:p w:rsidR="0021377A" w:rsidP="0021377A">
      <w:pPr>
        <w:pStyle w:val="Version"/>
        <w:sectPr w:rsidSect="005C54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C54E3" w:rsidP="005C54E3">
      <w:pPr>
        <w:pStyle w:val="Heading1"/>
      </w:pPr>
      <w:r w:rsidRPr="005C54E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2137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4E3" w:rsidP="005C54E3">
            <w:pPr>
              <w:pStyle w:val="TableBodyText"/>
            </w:pPr>
            <w:r w:rsidRPr="005C54E3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4E3" w:rsidP="005C54E3">
            <w:pPr>
              <w:pStyle w:val="TableBodyText"/>
            </w:pPr>
            <w:r w:rsidRPr="005C54E3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4E3">
            <w:pPr>
              <w:pStyle w:val="TableBodyText"/>
              <w:rPr>
                <w:lang w:val="en-NZ"/>
              </w:rPr>
            </w:pPr>
            <w:r w:rsidRPr="005C54E3">
              <w:rPr>
                <w:rStyle w:val="SpecialBold"/>
              </w:rPr>
              <w:t>Comments</w:t>
            </w:r>
          </w:p>
        </w:tc>
      </w:tr>
      <w:tr w:rsidTr="002137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4E3">
            <w:pPr>
              <w:pStyle w:val="TableBodyText"/>
              <w:rPr>
                <w:lang w:val="en-NZ"/>
              </w:rPr>
            </w:pPr>
            <w:r w:rsidRPr="005C54E3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4E3">
            <w:pPr>
              <w:pStyle w:val="TableBodyText"/>
              <w:rPr>
                <w:lang w:val="en-NZ"/>
              </w:rPr>
            </w:pPr>
            <w:r w:rsidRPr="005C54E3">
              <w:t>DEF12V2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4E3">
            <w:pPr>
              <w:pStyle w:val="TableBodyText"/>
              <w:rPr>
                <w:lang w:val="en-NZ"/>
              </w:rPr>
            </w:pPr>
            <w:r w:rsidRPr="005C54E3">
              <w:t>Layout adjusted. No changes to content.</w:t>
            </w:r>
          </w:p>
        </w:tc>
      </w:tr>
      <w:tr w:rsidTr="002137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4E3">
            <w:pPr>
              <w:pStyle w:val="TableBodyText"/>
              <w:rPr>
                <w:lang w:val="en-NZ"/>
              </w:rPr>
            </w:pPr>
            <w:r w:rsidRPr="005C54E3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4E3">
            <w:pPr>
              <w:pStyle w:val="TableBodyText"/>
              <w:rPr>
                <w:lang w:val="en-NZ"/>
              </w:rPr>
            </w:pPr>
            <w:r w:rsidRPr="005C54E3">
              <w:t>DEF12V1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4E3" w:rsidP="005C54E3">
            <w:pPr>
              <w:pStyle w:val="TableBodyText"/>
            </w:pPr>
            <w:r w:rsidRPr="005C54E3">
              <w:t xml:space="preserve">Primary release. </w:t>
            </w:r>
          </w:p>
        </w:tc>
      </w:tr>
    </w:tbl>
    <w:p w:rsidR="0021377A" w:rsidP="005C54E3">
      <w:pPr>
        <w:pStyle w:val="TableBodyText"/>
      </w:pPr>
    </w:p>
    <w:p w:rsidR="0021377A" w:rsidP="005C54E3">
      <w:pPr>
        <w:pStyle w:val="TableBodyText"/>
      </w:pPr>
    </w:p>
    <w:p w:rsidR="00000000" w:rsidRPr="005C54E3" w:rsidP="005C54E3">
      <w:pPr>
        <w:pStyle w:val="Heading1"/>
      </w:pPr>
      <w:bookmarkStart w:id="2" w:name="O_507926"/>
      <w:bookmarkEnd w:id="2"/>
      <w:r w:rsidRPr="005C54E3">
        <w:t>Unit Descriptor</w:t>
      </w:r>
    </w:p>
    <w:p w:rsidR="00000000" w:rsidRPr="005C54E3" w:rsidP="005C54E3">
      <w:pPr>
        <w:pStyle w:val="BodyText"/>
      </w:pPr>
      <w:r w:rsidRPr="005C54E3">
        <w:t xml:space="preserve">This unit covers the competency required to perform </w:t>
      </w:r>
      <w:r w:rsidRPr="005C54E3">
        <w:rPr>
          <w:rStyle w:val="BoldandItalics"/>
        </w:rPr>
        <w:t>ceremonial drill movements</w:t>
      </w:r>
      <w:r w:rsidRPr="005C54E3">
        <w:t xml:space="preserve"> and to participate in ceremonial activities.</w:t>
      </w:r>
    </w:p>
    <w:p w:rsidR="00000000" w:rsidRPr="005C54E3" w:rsidP="005C54E3">
      <w:pPr>
        <w:pStyle w:val="BodyText"/>
      </w:pPr>
      <w:r w:rsidRPr="005C54E3">
        <w:t>Ceremonial drill fosters discipline, team work and a sense of collective identity while providing an appropriate means to physically commemorate the unique history, customs and traditions of military service.</w:t>
      </w:r>
    </w:p>
    <w:p w:rsidR="00000000" w:rsidRPr="005C54E3" w:rsidP="005C54E3">
      <w:pPr>
        <w:pStyle w:val="AllowPageBreak"/>
      </w:pPr>
    </w:p>
    <w:p w:rsidR="00000000" w:rsidRPr="005C54E3" w:rsidP="005C54E3">
      <w:pPr>
        <w:pStyle w:val="Heading1"/>
      </w:pPr>
      <w:bookmarkStart w:id="3" w:name="O_507930"/>
      <w:bookmarkEnd w:id="3"/>
      <w:r w:rsidRPr="005C54E3">
        <w:t>Application of the Unit</w:t>
      </w:r>
    </w:p>
    <w:p w:rsidR="00000000" w:rsidRPr="005C54E3" w:rsidP="005C54E3">
      <w:pPr>
        <w:pStyle w:val="BodyText"/>
      </w:pPr>
      <w:r w:rsidRPr="005C54E3">
        <w:t>This unit of competency would typically apply to a member of the Australian Defence Force.</w:t>
      </w:r>
    </w:p>
    <w:p w:rsidR="00000000" w:rsidRPr="005C54E3" w:rsidP="005C54E3">
      <w:pPr>
        <w:pStyle w:val="BodyText"/>
      </w:pPr>
      <w:r w:rsidRPr="005C54E3">
        <w:t>Ceremonial activities are performed individually, usually as part of a team and under orders.</w:t>
      </w:r>
    </w:p>
    <w:p w:rsidR="00000000" w:rsidRPr="005C54E3" w:rsidP="005C54E3">
      <w:pPr>
        <w:pStyle w:val="AllowPageBreak"/>
      </w:pPr>
    </w:p>
    <w:p w:rsidR="00000000" w:rsidRPr="005C54E3" w:rsidP="005C54E3">
      <w:pPr>
        <w:pStyle w:val="Heading1"/>
      </w:pPr>
      <w:bookmarkStart w:id="4" w:name="O_507919"/>
      <w:bookmarkEnd w:id="4"/>
      <w:r w:rsidRPr="005C54E3">
        <w:t>Licensing/Regu</w:t>
      </w:r>
      <w:r w:rsidRPr="005C54E3">
        <w:t>latory Information</w:t>
      </w:r>
    </w:p>
    <w:p w:rsidR="00000000" w:rsidRPr="005C54E3" w:rsidP="005C54E3">
      <w:pPr>
        <w:pStyle w:val="BodyText"/>
      </w:pPr>
      <w:r w:rsidRPr="005C54E3">
        <w:t>Not applicable.</w:t>
      </w:r>
    </w:p>
    <w:p w:rsidR="00000000" w:rsidRPr="005C54E3" w:rsidP="005C54E3">
      <w:pPr>
        <w:pStyle w:val="AllowPageBreak"/>
      </w:pPr>
    </w:p>
    <w:p w:rsidR="00000000" w:rsidRPr="005C54E3" w:rsidP="005C54E3">
      <w:pPr>
        <w:pStyle w:val="Heading1"/>
      </w:pPr>
      <w:bookmarkStart w:id="5" w:name="O_507924"/>
      <w:bookmarkEnd w:id="5"/>
      <w:r w:rsidRPr="005C54E3">
        <w:t>Pre-Requisites</w:t>
      </w:r>
    </w:p>
    <w:p w:rsidR="00000000" w:rsidRPr="005C54E3" w:rsidP="005C54E3">
      <w:pPr>
        <w:pStyle w:val="BodyText"/>
      </w:pPr>
      <w:r w:rsidRPr="005C54E3">
        <w:t>Not applicable.</w:t>
      </w:r>
    </w:p>
    <w:p w:rsidR="00000000" w:rsidRPr="005C54E3" w:rsidP="005C54E3">
      <w:pPr>
        <w:pStyle w:val="AllowPageBreak"/>
      </w:pPr>
    </w:p>
    <w:p w:rsidR="00000000" w:rsidRPr="005C54E3" w:rsidP="005C54E3">
      <w:pPr>
        <w:pStyle w:val="Heading1"/>
      </w:pPr>
      <w:bookmarkStart w:id="6" w:name="O_507927"/>
      <w:bookmarkEnd w:id="6"/>
      <w:r w:rsidRPr="005C54E3">
        <w:t>Employability Skills Information</w:t>
      </w:r>
    </w:p>
    <w:p w:rsidR="00000000" w:rsidRPr="005C54E3" w:rsidP="005C54E3">
      <w:pPr>
        <w:pStyle w:val="BodyText"/>
      </w:pPr>
      <w:r w:rsidRPr="005C54E3">
        <w:t>This unit contains employability skills.</w:t>
      </w:r>
    </w:p>
    <w:p w:rsidR="00000000" w:rsidRPr="005C54E3" w:rsidP="005C54E3">
      <w:pPr>
        <w:pStyle w:val="AllowPageBreak"/>
      </w:pPr>
    </w:p>
    <w:p w:rsidR="00000000" w:rsidRPr="005C54E3" w:rsidP="005C54E3">
      <w:pPr>
        <w:pStyle w:val="Heading1"/>
      </w:pPr>
      <w:bookmarkStart w:id="7" w:name="O_507928"/>
      <w:bookmarkEnd w:id="7"/>
      <w:r w:rsidRPr="005C54E3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137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4E3">
            <w:pPr>
              <w:pStyle w:val="BodyText"/>
              <w:rPr>
                <w:lang w:val="en-NZ"/>
              </w:rPr>
            </w:pPr>
            <w:r w:rsidRPr="005C54E3">
              <w:t>Elements describe t</w:t>
            </w:r>
            <w:r w:rsidRPr="005C54E3">
              <w:t>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4E3" w:rsidP="005C54E3">
            <w:pPr>
              <w:pStyle w:val="BodyText"/>
            </w:pPr>
            <w:r w:rsidRPr="005C54E3">
              <w:t xml:space="preserve">Performance Criteria describe the required performance needed to demonstrate achievement of the element. Where </w:t>
            </w:r>
            <w:r w:rsidRPr="005C54E3">
              <w:rPr>
                <w:rStyle w:val="BoldandItalics"/>
              </w:rPr>
              <w:t>bold italicised</w:t>
            </w:r>
            <w:r w:rsidRPr="005C54E3">
              <w:t xml:space="preserve"> text is used, further information is detailed in the Required Skills and Knowledge</w:t>
            </w:r>
            <w:r w:rsidRPr="005C54E3">
              <w:t xml:space="preserve"> and/or the Range Statement. Assessment of performance is to be consistent with the Evidence Guide.</w:t>
            </w:r>
          </w:p>
        </w:tc>
      </w:tr>
    </w:tbl>
    <w:p w:rsidR="00000000" w:rsidRPr="005C54E3" w:rsidP="005C54E3">
      <w:pPr>
        <w:pStyle w:val="BodyText"/>
      </w:pPr>
    </w:p>
    <w:p w:rsidR="00000000" w:rsidRPr="005C54E3" w:rsidP="005C54E3">
      <w:pPr>
        <w:pStyle w:val="AllowPageBreak"/>
      </w:pPr>
    </w:p>
    <w:p w:rsidR="00000000" w:rsidRPr="005C54E3" w:rsidP="005C54E3">
      <w:pPr>
        <w:pStyle w:val="Heading1"/>
      </w:pPr>
      <w:bookmarkStart w:id="8" w:name="O_507929"/>
      <w:bookmarkEnd w:id="8"/>
      <w:r w:rsidRPr="005C54E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137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4E3" w:rsidP="005C54E3">
            <w:pPr>
              <w:pStyle w:val="BodyText"/>
            </w:pPr>
            <w:r w:rsidRPr="005C54E3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4E3">
            <w:pPr>
              <w:pStyle w:val="BodyText"/>
              <w:rPr>
                <w:lang w:val="en-NZ"/>
              </w:rPr>
            </w:pPr>
            <w:r w:rsidRPr="005C54E3">
              <w:rPr>
                <w:rStyle w:val="SpecialBold"/>
              </w:rPr>
              <w:t>PERFORMANCE CRITERIA</w:t>
            </w:r>
          </w:p>
        </w:tc>
      </w:tr>
      <w:tr w:rsidTr="002137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4E3">
            <w:pPr>
              <w:pStyle w:val="List"/>
              <w:rPr>
                <w:lang w:val="en-NZ"/>
              </w:rPr>
            </w:pPr>
            <w:r w:rsidRPr="005C54E3">
              <w:t>1.</w:t>
            </w:r>
            <w:r w:rsidRPr="005C54E3">
              <w:tab/>
            </w:r>
            <w:r w:rsidRPr="005C54E3">
              <w:rPr>
                <w:rStyle w:val="SpecialBold"/>
              </w:rPr>
              <w:t>Prepare for ceremonial activities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4E3" w:rsidP="005C54E3">
            <w:pPr>
              <w:pStyle w:val="List"/>
            </w:pPr>
            <w:r w:rsidRPr="005C54E3">
              <w:t>1.1</w:t>
            </w:r>
            <w:r w:rsidRPr="005C54E3">
              <w:tab/>
            </w:r>
            <w:r w:rsidRPr="005C54E3">
              <w:rPr>
                <w:rStyle w:val="BoldandItalics"/>
              </w:rPr>
              <w:t>Clothing</w:t>
            </w:r>
            <w:r w:rsidRPr="005C54E3">
              <w:t xml:space="preserve">, </w:t>
            </w:r>
            <w:r w:rsidRPr="005C54E3">
              <w:rPr>
                <w:rStyle w:val="BoldandItalics"/>
              </w:rPr>
              <w:t xml:space="preserve">accessories </w:t>
            </w:r>
            <w:r w:rsidRPr="005C54E3">
              <w:rPr>
                <w:rStyle w:val="BoldandItalics"/>
              </w:rPr>
              <w:t>and equipment</w:t>
            </w:r>
            <w:r w:rsidRPr="005C54E3">
              <w:t xml:space="preserve"> for drill and </w:t>
            </w:r>
            <w:r w:rsidRPr="005C54E3">
              <w:rPr>
                <w:rStyle w:val="BoldandItalics"/>
              </w:rPr>
              <w:t>ceremonial activities</w:t>
            </w:r>
            <w:r w:rsidRPr="005C54E3">
              <w:t xml:space="preserve"> are prepared in accordance with </w:t>
            </w:r>
            <w:r w:rsidRPr="005C54E3">
              <w:rPr>
                <w:rStyle w:val="BoldandItalics"/>
              </w:rPr>
              <w:t>standard procedures.</w:t>
            </w:r>
          </w:p>
          <w:p w:rsidR="00000000" w:rsidP="005C54E3">
            <w:pPr>
              <w:pStyle w:val="List"/>
              <w:rPr>
                <w:lang w:val="en-NZ"/>
              </w:rPr>
            </w:pPr>
            <w:r w:rsidRPr="005C54E3">
              <w:t>1.2</w:t>
            </w:r>
            <w:r w:rsidRPr="005C54E3">
              <w:tab/>
              <w:t>Drill movements are practised under supervision to achieve the required standards.</w:t>
            </w:r>
          </w:p>
        </w:tc>
      </w:tr>
      <w:tr w:rsidTr="002137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4E3">
            <w:pPr>
              <w:pStyle w:val="List"/>
              <w:rPr>
                <w:lang w:val="en-NZ"/>
              </w:rPr>
            </w:pPr>
            <w:r w:rsidRPr="005C54E3">
              <w:t>2.</w:t>
            </w:r>
            <w:r w:rsidRPr="005C54E3">
              <w:tab/>
            </w:r>
            <w:r w:rsidRPr="005C54E3">
              <w:rPr>
                <w:rStyle w:val="SpecialBold"/>
              </w:rPr>
              <w:t>Participate in ceremonial activities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4E3" w:rsidP="005C54E3">
            <w:pPr>
              <w:pStyle w:val="List"/>
            </w:pPr>
            <w:r w:rsidRPr="005C54E3">
              <w:t>2.1</w:t>
            </w:r>
            <w:r w:rsidRPr="005C54E3">
              <w:tab/>
              <w:t>Clothing, accessories</w:t>
            </w:r>
            <w:r w:rsidRPr="005C54E3">
              <w:t xml:space="preserve"> and equipment are worn in accordance with standard procedures.</w:t>
            </w:r>
          </w:p>
          <w:p w:rsidR="00000000" w:rsidRPr="005C54E3" w:rsidP="005C54E3">
            <w:pPr>
              <w:pStyle w:val="List"/>
            </w:pPr>
            <w:r w:rsidRPr="005C54E3">
              <w:t>2.2</w:t>
            </w:r>
            <w:r w:rsidRPr="005C54E3">
              <w:tab/>
              <w:t>All drill movements as required for the relevant ceremonial activity are executed in accordance with standard procedures.</w:t>
            </w:r>
          </w:p>
        </w:tc>
      </w:tr>
    </w:tbl>
    <w:p w:rsidR="00000000" w:rsidRPr="005C54E3" w:rsidP="005C54E3">
      <w:pPr>
        <w:pStyle w:val="BodyText"/>
      </w:pPr>
    </w:p>
    <w:p w:rsidR="00000000" w:rsidRPr="005C54E3" w:rsidP="005C54E3">
      <w:pPr>
        <w:pStyle w:val="AllowPageBreak"/>
      </w:pPr>
    </w:p>
    <w:p w:rsidR="00000000" w:rsidRPr="005C54E3" w:rsidP="005C54E3">
      <w:pPr>
        <w:pStyle w:val="Heading1"/>
      </w:pPr>
      <w:bookmarkStart w:id="9" w:name="O_507921"/>
      <w:bookmarkEnd w:id="9"/>
      <w:r w:rsidRPr="005C54E3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2137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4E3">
            <w:pPr>
              <w:pStyle w:val="BodyText"/>
              <w:rPr>
                <w:lang w:val="en-NZ"/>
              </w:rPr>
            </w:pPr>
            <w:r w:rsidRPr="005C54E3">
              <w:t>This describes the essential skills and knowledge and their level, required for this unit.</w:t>
            </w:r>
          </w:p>
        </w:tc>
      </w:tr>
      <w:tr w:rsidTr="002137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4E3">
            <w:pPr>
              <w:pStyle w:val="BodyText"/>
              <w:rPr>
                <w:lang w:val="en-NZ"/>
              </w:rPr>
            </w:pPr>
            <w:r w:rsidRPr="005C54E3">
              <w:rPr>
                <w:rStyle w:val="SpecialBold"/>
              </w:rPr>
              <w:t>Required Skills</w:t>
            </w:r>
          </w:p>
        </w:tc>
      </w:tr>
      <w:tr w:rsidTr="002137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4E3" w:rsidP="005C54E3">
            <w:pPr>
              <w:pStyle w:val="ListBullet"/>
            </w:pPr>
            <w:r w:rsidRPr="005C54E3">
              <w:t>apply turns and inclines at the halt</w:t>
            </w:r>
          </w:p>
          <w:p w:rsidR="00000000" w:rsidRPr="005C54E3" w:rsidP="005C54E3">
            <w:pPr>
              <w:pStyle w:val="ListBullet"/>
            </w:pPr>
            <w:r w:rsidRPr="005C54E3">
              <w:t>apply turns and inclines on the march in quick time</w:t>
            </w:r>
          </w:p>
          <w:p w:rsidR="00000000" w:rsidRPr="005C54E3" w:rsidP="005C54E3">
            <w:pPr>
              <w:pStyle w:val="ListBullet"/>
            </w:pPr>
            <w:r w:rsidRPr="005C54E3">
              <w:t>change from slow to quick march and quick to slow march</w:t>
            </w:r>
          </w:p>
          <w:p w:rsidR="00000000" w:rsidRPr="005C54E3" w:rsidP="005C54E3">
            <w:pPr>
              <w:pStyle w:val="ListBullet"/>
            </w:pPr>
            <w:r w:rsidRPr="005C54E3">
              <w:t>conduct drill with arms</w:t>
            </w:r>
          </w:p>
          <w:p w:rsidR="00000000" w:rsidRPr="005C54E3" w:rsidP="005C54E3">
            <w:pPr>
              <w:pStyle w:val="ListBullet"/>
            </w:pPr>
            <w:r w:rsidRPr="005C54E3">
              <w:t>eyes right and left in slow and quick time, open and close order on the march in slow while marching in line</w:t>
            </w:r>
          </w:p>
          <w:p w:rsidR="00000000" w:rsidRPr="005C54E3" w:rsidP="005C54E3">
            <w:pPr>
              <w:pStyle w:val="ListBullet"/>
            </w:pPr>
            <w:r w:rsidRPr="005C54E3">
              <w:t>form ranks, stand at ease and stand easy</w:t>
            </w:r>
          </w:p>
          <w:p w:rsidR="00000000" w:rsidRPr="005C54E3" w:rsidP="005C54E3">
            <w:pPr>
              <w:pStyle w:val="ListBullet"/>
            </w:pPr>
            <w:r w:rsidRPr="005C54E3">
              <w:t>leave ranks, report to an officer and be dismissed</w:t>
            </w:r>
          </w:p>
          <w:p w:rsidR="00000000" w:rsidRPr="005C54E3" w:rsidP="005C54E3">
            <w:pPr>
              <w:pStyle w:val="ListBullet"/>
            </w:pPr>
            <w:r w:rsidRPr="005C54E3">
              <w:t>march and halt in quick time</w:t>
            </w:r>
          </w:p>
          <w:p w:rsidR="00000000" w:rsidRPr="005C54E3" w:rsidP="005C54E3">
            <w:pPr>
              <w:pStyle w:val="ListBullet"/>
            </w:pPr>
            <w:r w:rsidRPr="005C54E3">
              <w:t>ma</w:t>
            </w:r>
            <w:r w:rsidRPr="005C54E3">
              <w:t>rch, halt, turn and incline in slow time</w:t>
            </w:r>
          </w:p>
          <w:p w:rsidR="00000000" w:rsidRPr="005C54E3" w:rsidP="005C54E3">
            <w:pPr>
              <w:pStyle w:val="ListBullet"/>
            </w:pPr>
            <w:r w:rsidRPr="005C54E3">
              <w:t>march in line, change direction by forming at the halt and on the march in slow and quick time</w:t>
            </w:r>
          </w:p>
          <w:p w:rsidR="00000000" w:rsidRPr="005C54E3" w:rsidP="005C54E3">
            <w:pPr>
              <w:pStyle w:val="ListBullet"/>
            </w:pPr>
            <w:r w:rsidRPr="005C54E3">
              <w:t>move on parade and advance in review order</w:t>
            </w:r>
          </w:p>
          <w:p w:rsidR="00000000" w:rsidRPr="005C54E3" w:rsidP="005C54E3">
            <w:pPr>
              <w:pStyle w:val="ListBullet"/>
            </w:pPr>
            <w:r w:rsidRPr="005C54E3">
              <w:t>number, prove and right dress</w:t>
            </w:r>
          </w:p>
          <w:p w:rsidR="00000000" w:rsidRPr="005C54E3" w:rsidP="005C54E3">
            <w:pPr>
              <w:pStyle w:val="ListBullet"/>
            </w:pPr>
            <w:r w:rsidRPr="005C54E3">
              <w:t>participate in a ceremonial parade or activity</w:t>
            </w:r>
          </w:p>
          <w:p w:rsidR="00000000" w:rsidRPr="005C54E3" w:rsidP="005C54E3">
            <w:pPr>
              <w:pStyle w:val="ListBullet"/>
            </w:pPr>
            <w:r w:rsidRPr="005C54E3">
              <w:t>perform as a member of a ceremonial parade</w:t>
            </w:r>
          </w:p>
          <w:p w:rsidR="00000000" w:rsidRPr="005C54E3" w:rsidP="005C54E3">
            <w:pPr>
              <w:pStyle w:val="ListBullet"/>
            </w:pPr>
            <w:r w:rsidRPr="005C54E3">
              <w:t>perform drill to the drum</w:t>
            </w:r>
          </w:p>
          <w:p w:rsidR="00000000" w:rsidRPr="005C54E3" w:rsidP="005C54E3">
            <w:pPr>
              <w:pStyle w:val="ListBullet"/>
            </w:pPr>
            <w:r w:rsidRPr="005C54E3">
              <w:t>perform paces, close order and officer on parade dismissed</w:t>
            </w:r>
          </w:p>
          <w:p w:rsidR="00000000" w:rsidP="005C54E3">
            <w:pPr>
              <w:pStyle w:val="ListBullet"/>
              <w:rPr>
                <w:lang w:val="en-NZ"/>
              </w:rPr>
            </w:pPr>
            <w:r w:rsidRPr="005C54E3">
              <w:t>perform salutes</w:t>
            </w:r>
          </w:p>
        </w:tc>
      </w:tr>
      <w:tr w:rsidTr="002137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4E3">
            <w:pPr>
              <w:pStyle w:val="BodyText"/>
              <w:rPr>
                <w:lang w:val="en-NZ"/>
              </w:rPr>
            </w:pPr>
            <w:r w:rsidRPr="005C54E3">
              <w:rPr>
                <w:rStyle w:val="SpecialBold"/>
              </w:rPr>
              <w:t>Required Knowledge</w:t>
            </w:r>
          </w:p>
        </w:tc>
      </w:tr>
      <w:tr w:rsidTr="002137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4E3" w:rsidP="005C54E3">
            <w:pPr>
              <w:pStyle w:val="ListBullet"/>
            </w:pPr>
            <w:r w:rsidRPr="005C54E3">
              <w:t>fronts and flanks</w:t>
            </w:r>
          </w:p>
          <w:p w:rsidR="00000000" w:rsidRPr="005C54E3" w:rsidP="005C54E3">
            <w:pPr>
              <w:pStyle w:val="ListBullet"/>
            </w:pPr>
            <w:r w:rsidRPr="005C54E3">
              <w:t>generic parade sequences</w:t>
            </w:r>
          </w:p>
          <w:p w:rsidR="00000000" w:rsidRPr="005C54E3" w:rsidP="005C54E3">
            <w:pPr>
              <w:pStyle w:val="ListBullet"/>
            </w:pPr>
            <w:r w:rsidRPr="005C54E3">
              <w:t>meaning of words of command</w:t>
            </w:r>
          </w:p>
          <w:p w:rsidR="00000000" w:rsidRPr="005C54E3" w:rsidP="005C54E3">
            <w:pPr>
              <w:pStyle w:val="ListBullet"/>
            </w:pPr>
            <w:r w:rsidRPr="005C54E3">
              <w:t>preparation of clothing and equipment in accordance with Standing Orders for Dress</w:t>
            </w:r>
          </w:p>
          <w:p w:rsidR="00000000" w:rsidRPr="005C54E3" w:rsidP="005C54E3">
            <w:pPr>
              <w:pStyle w:val="ListBullet"/>
            </w:pPr>
            <w:r w:rsidRPr="005C54E3">
              <w:t>purpose of drill</w:t>
            </w:r>
          </w:p>
          <w:p w:rsidR="00000000" w:rsidRPr="005C54E3" w:rsidP="005C54E3">
            <w:pPr>
              <w:pStyle w:val="ListBullet"/>
            </w:pPr>
            <w:r w:rsidRPr="005C54E3">
              <w:t>types of ceremonial activities that employ drill</w:t>
            </w:r>
          </w:p>
        </w:tc>
      </w:tr>
    </w:tbl>
    <w:p w:rsidR="00000000" w:rsidRPr="005C54E3" w:rsidP="005C54E3">
      <w:pPr>
        <w:pStyle w:val="BodyText"/>
      </w:pPr>
    </w:p>
    <w:p w:rsidR="00000000" w:rsidRPr="005C54E3" w:rsidP="005C54E3">
      <w:pPr>
        <w:pStyle w:val="AllowPageBreak"/>
      </w:pPr>
    </w:p>
    <w:p w:rsidR="00000000" w:rsidRPr="005C54E3" w:rsidP="005C54E3">
      <w:pPr>
        <w:pStyle w:val="Heading1"/>
      </w:pPr>
      <w:bookmarkStart w:id="10" w:name="O_507923"/>
      <w:bookmarkEnd w:id="10"/>
      <w:r w:rsidRPr="005C54E3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C54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4E3">
            <w:pPr>
              <w:pStyle w:val="BodyText"/>
              <w:rPr>
                <w:lang w:val="en-NZ"/>
              </w:rPr>
            </w:pPr>
            <w:r w:rsidRPr="005C54E3">
              <w:t>The evidence guide provides advice on assessment and must be read in conj</w:t>
            </w:r>
            <w:r w:rsidRPr="005C54E3">
              <w:t>unction with the Performance Criteria, Required Skills and Knowledge, the Range Statement and the Assessment Guidelines for this Training Package.</w:t>
            </w:r>
          </w:p>
        </w:tc>
      </w:tr>
      <w:tr w:rsidTr="005C54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4E3">
            <w:pPr>
              <w:pStyle w:val="BodyText"/>
              <w:rPr>
                <w:lang w:val="en-NZ"/>
              </w:rPr>
            </w:pPr>
            <w:r w:rsidRPr="005C54E3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4E3" w:rsidP="005C54E3">
            <w:pPr>
              <w:pStyle w:val="BodyText"/>
            </w:pPr>
            <w:r w:rsidRPr="005C54E3">
              <w:t>Assessment must confirm the ability to:</w:t>
            </w:r>
          </w:p>
          <w:p w:rsidR="00000000" w:rsidRPr="005C54E3" w:rsidP="005C54E3">
            <w:pPr>
              <w:pStyle w:val="ListBullet"/>
            </w:pPr>
            <w:r w:rsidRPr="005C54E3">
              <w:t>perform a range of ceremonial drill movements</w:t>
            </w:r>
          </w:p>
          <w:p w:rsidR="00000000" w:rsidRPr="005C54E3" w:rsidP="005C54E3">
            <w:pPr>
              <w:pStyle w:val="ListBullet"/>
            </w:pPr>
            <w:r w:rsidRPr="005C54E3">
              <w:t>participate in a ceremonial activity</w:t>
            </w:r>
          </w:p>
          <w:p w:rsidR="00000000" w:rsidRPr="005C54E3" w:rsidP="005C54E3">
            <w:pPr>
              <w:pStyle w:val="BodyText"/>
            </w:pPr>
            <w:r w:rsidRPr="005C54E3">
              <w:rPr>
                <w:rStyle w:val="SpecialBold"/>
              </w:rPr>
              <w:t>Consistency in performance</w:t>
            </w:r>
          </w:p>
          <w:p w:rsidR="00000000" w:rsidP="005C54E3">
            <w:pPr>
              <w:pStyle w:val="BodyText"/>
              <w:rPr>
                <w:lang w:val="en-NZ"/>
              </w:rPr>
            </w:pPr>
            <w:r w:rsidRPr="005C54E3">
              <w:t>Competency should be demonstrated during the preparation and conduct of a ceremonial activity.</w:t>
            </w:r>
          </w:p>
        </w:tc>
      </w:tr>
      <w:tr w:rsidTr="005C54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4E3" w:rsidP="005C54E3">
            <w:pPr>
              <w:pStyle w:val="BodyText"/>
            </w:pPr>
            <w:r w:rsidRPr="005C54E3">
              <w:rPr>
                <w:rStyle w:val="SpecialBold"/>
              </w:rPr>
              <w:t>Context o</w:t>
            </w:r>
            <w:r w:rsidRPr="005C54E3">
              <w:rPr>
                <w:rStyle w:val="SpecialBold"/>
              </w:rPr>
              <w:t>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4E3" w:rsidP="005C54E3">
            <w:pPr>
              <w:pStyle w:val="BodyText"/>
            </w:pPr>
            <w:r w:rsidRPr="005C54E3">
              <w:rPr>
                <w:rStyle w:val="SpecialBold"/>
              </w:rPr>
              <w:t>Context of assessment</w:t>
            </w:r>
          </w:p>
          <w:p w:rsidR="00000000" w:rsidRPr="005C54E3" w:rsidP="005C54E3">
            <w:pPr>
              <w:pStyle w:val="BodyText"/>
            </w:pPr>
            <w:r w:rsidRPr="005C54E3">
              <w:t>Competency should be assessed in the workplace or in a simulated workplace environment.</w:t>
            </w:r>
          </w:p>
          <w:p w:rsidR="00000000" w:rsidRPr="005C54E3" w:rsidP="005C54E3">
            <w:pPr>
              <w:pStyle w:val="BodyText"/>
            </w:pPr>
            <w:r w:rsidRPr="005C54E3">
              <w:rPr>
                <w:rStyle w:val="SpecialBold"/>
              </w:rPr>
              <w:t>Specific resources for assessment</w:t>
            </w:r>
          </w:p>
          <w:p w:rsidR="00000000" w:rsidRPr="005C54E3" w:rsidP="005C54E3">
            <w:pPr>
              <w:pStyle w:val="BodyText"/>
            </w:pPr>
            <w:r w:rsidRPr="005C54E3">
              <w:t>Access is required to:</w:t>
            </w:r>
          </w:p>
          <w:p w:rsidR="00000000" w:rsidRPr="005C54E3" w:rsidP="005C54E3">
            <w:pPr>
              <w:pStyle w:val="ListBullet"/>
            </w:pPr>
            <w:r w:rsidRPr="005C54E3">
              <w:t>team of ceremonial activity participants</w:t>
            </w:r>
          </w:p>
          <w:p w:rsidR="00000000" w:rsidRPr="005C54E3" w:rsidP="005C54E3">
            <w:pPr>
              <w:pStyle w:val="ListBullet"/>
            </w:pPr>
            <w:r w:rsidRPr="005C54E3">
              <w:t>appropriate conducting area</w:t>
            </w:r>
          </w:p>
          <w:p w:rsidR="00000000" w:rsidRPr="005C54E3" w:rsidP="005C54E3">
            <w:pPr>
              <w:pStyle w:val="ListBullet"/>
            </w:pPr>
            <w:r w:rsidRPr="005C54E3">
              <w:t>publications and equipment relevant to the type of ceremonial activity</w:t>
            </w:r>
          </w:p>
        </w:tc>
      </w:tr>
    </w:tbl>
    <w:p w:rsidR="00000000" w:rsidRPr="005C54E3" w:rsidP="005C54E3">
      <w:pPr>
        <w:pStyle w:val="BodyText"/>
      </w:pPr>
    </w:p>
    <w:p w:rsidR="00000000" w:rsidRPr="005C54E3" w:rsidP="005C54E3">
      <w:pPr>
        <w:pStyle w:val="AllowPageBreak"/>
      </w:pPr>
    </w:p>
    <w:p w:rsidR="00000000" w:rsidRPr="005C54E3" w:rsidP="005C54E3">
      <w:pPr>
        <w:pStyle w:val="Heading1"/>
      </w:pPr>
      <w:bookmarkStart w:id="11" w:name="O_507918"/>
      <w:bookmarkEnd w:id="11"/>
      <w:r w:rsidRPr="005C54E3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C54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4E3">
            <w:pPr>
              <w:pStyle w:val="BodyText"/>
              <w:rPr>
                <w:lang w:val="en-NZ"/>
              </w:rPr>
            </w:pPr>
            <w:r w:rsidRPr="005C54E3">
              <w:t>The Range Statement relates to the Unit of Competency as a whole. It allows for different work environments and situations</w:t>
            </w:r>
            <w:r w:rsidRPr="005C54E3">
              <w:t xml:space="preserve"> that may affect performance. </w:t>
            </w:r>
            <w:r w:rsidRPr="005C54E3">
              <w:rPr>
                <w:rStyle w:val="BoldandItalics"/>
              </w:rPr>
              <w:t>Bold italicised</w:t>
            </w:r>
            <w:r w:rsidRPr="005C54E3">
              <w:t xml:space="preserve"> wording in the Performance Criteria is detailed below.</w:t>
            </w:r>
          </w:p>
        </w:tc>
      </w:tr>
      <w:tr w:rsidTr="005C54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4E3">
            <w:pPr>
              <w:pStyle w:val="BodyText"/>
              <w:rPr>
                <w:lang w:val="en-NZ"/>
              </w:rPr>
            </w:pPr>
            <w:r w:rsidRPr="005C54E3">
              <w:rPr>
                <w:rStyle w:val="BoldandItalics"/>
              </w:rPr>
              <w:t xml:space="preserve">Ceremonial drill movements </w:t>
            </w:r>
            <w:r w:rsidRPr="005C54E3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4E3" w:rsidP="005C54E3">
            <w:pPr>
              <w:pStyle w:val="ListBullet"/>
            </w:pPr>
            <w:r w:rsidRPr="005C54E3">
              <w:t>advance in review order</w:t>
            </w:r>
          </w:p>
          <w:p w:rsidR="00000000" w:rsidRPr="005C54E3" w:rsidP="005C54E3">
            <w:pPr>
              <w:pStyle w:val="ListBullet"/>
            </w:pPr>
            <w:r w:rsidRPr="005C54E3">
              <w:t>change from slow to quick time and quick to slow time</w:t>
            </w:r>
          </w:p>
          <w:p w:rsidR="00000000" w:rsidRPr="005C54E3" w:rsidP="005C54E3">
            <w:pPr>
              <w:pStyle w:val="ListBullet"/>
            </w:pPr>
            <w:r w:rsidRPr="005C54E3">
              <w:t>forms in slow and quick time</w:t>
            </w:r>
          </w:p>
          <w:p w:rsidR="00000000" w:rsidRPr="005C54E3" w:rsidP="005C54E3">
            <w:pPr>
              <w:pStyle w:val="ListBullet"/>
            </w:pPr>
            <w:r w:rsidRPr="005C54E3">
              <w:t>form two ranks from three and three ranks from two</w:t>
            </w:r>
          </w:p>
          <w:p w:rsidR="00000000" w:rsidRPr="005C54E3" w:rsidP="005C54E3">
            <w:pPr>
              <w:pStyle w:val="ListBullet"/>
            </w:pPr>
            <w:r w:rsidRPr="005C54E3">
              <w:t>march in line in slow and quick time</w:t>
            </w:r>
          </w:p>
          <w:p w:rsidR="00000000" w:rsidRPr="005C54E3" w:rsidP="005C54E3">
            <w:pPr>
              <w:pStyle w:val="ListBullet"/>
            </w:pPr>
            <w:r w:rsidRPr="005C54E3">
              <w:t>marching in quick time</w:t>
            </w:r>
          </w:p>
          <w:p w:rsidR="00000000" w:rsidRPr="005C54E3" w:rsidP="005C54E3">
            <w:pPr>
              <w:pStyle w:val="ListBullet"/>
            </w:pPr>
            <w:r w:rsidRPr="005C54E3">
              <w:t>marching in slow time</w:t>
            </w:r>
          </w:p>
          <w:p w:rsidR="00000000" w:rsidRPr="005C54E3" w:rsidP="005C54E3">
            <w:pPr>
              <w:pStyle w:val="ListBullet"/>
            </w:pPr>
            <w:r w:rsidRPr="005C54E3">
              <w:t>open and close or march</w:t>
            </w:r>
          </w:p>
          <w:p w:rsidR="00000000" w:rsidRPr="005C54E3" w:rsidP="005C54E3">
            <w:pPr>
              <w:pStyle w:val="ListBullet"/>
            </w:pPr>
            <w:r w:rsidRPr="005C54E3">
              <w:t>open and close order on the march</w:t>
            </w:r>
          </w:p>
          <w:p w:rsidR="00000000" w:rsidRPr="005C54E3" w:rsidP="005C54E3">
            <w:pPr>
              <w:pStyle w:val="ListBullet"/>
            </w:pPr>
            <w:r w:rsidRPr="005C54E3">
              <w:t>paying compliments</w:t>
            </w:r>
          </w:p>
          <w:p w:rsidR="00000000" w:rsidRPr="005C54E3" w:rsidP="005C54E3">
            <w:pPr>
              <w:pStyle w:val="ListBullet"/>
            </w:pPr>
            <w:r w:rsidRPr="005C54E3">
              <w:t>turns at the halt</w:t>
            </w:r>
          </w:p>
          <w:p w:rsidR="00000000" w:rsidRPr="005C54E3" w:rsidP="005C54E3">
            <w:pPr>
              <w:pStyle w:val="ListBullet"/>
            </w:pPr>
            <w:r w:rsidRPr="005C54E3">
              <w:t>turns on the march</w:t>
            </w:r>
          </w:p>
          <w:p w:rsidR="00000000" w:rsidP="005C54E3">
            <w:pPr>
              <w:pStyle w:val="ListBullet"/>
              <w:rPr>
                <w:lang w:val="en-NZ"/>
              </w:rPr>
            </w:pPr>
            <w:r w:rsidRPr="005C54E3">
              <w:t>wheels</w:t>
            </w:r>
          </w:p>
        </w:tc>
      </w:tr>
      <w:tr w:rsidTr="005C54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4E3">
            <w:pPr>
              <w:pStyle w:val="BodyText"/>
              <w:rPr>
                <w:lang w:val="en-NZ"/>
              </w:rPr>
            </w:pPr>
            <w:r w:rsidRPr="005C54E3">
              <w:rPr>
                <w:rStyle w:val="BoldandItalics"/>
              </w:rPr>
              <w:t xml:space="preserve">Clothing, accessories and equipment </w:t>
            </w:r>
            <w:r w:rsidRPr="005C54E3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4E3" w:rsidP="005C54E3">
            <w:pPr>
              <w:pStyle w:val="ListBullet"/>
            </w:pPr>
            <w:r w:rsidRPr="005C54E3">
              <w:t>bayonets</w:t>
            </w:r>
          </w:p>
          <w:p w:rsidR="00000000" w:rsidRPr="005C54E3" w:rsidP="005C54E3">
            <w:pPr>
              <w:pStyle w:val="ListBullet"/>
            </w:pPr>
            <w:r w:rsidRPr="005C54E3">
              <w:t>ceremonial uniform</w:t>
            </w:r>
          </w:p>
          <w:p w:rsidR="00000000" w:rsidRPr="005C54E3" w:rsidP="005C54E3">
            <w:pPr>
              <w:pStyle w:val="ListBullet"/>
            </w:pPr>
            <w:r w:rsidRPr="005C54E3">
              <w:t>firearms</w:t>
            </w:r>
          </w:p>
          <w:p w:rsidR="00000000" w:rsidRPr="005C54E3" w:rsidP="005C54E3">
            <w:pPr>
              <w:pStyle w:val="ListBullet"/>
            </w:pPr>
            <w:r w:rsidRPr="005C54E3">
              <w:t>medals, badges and accoutrements</w:t>
            </w:r>
          </w:p>
          <w:p w:rsidR="00000000" w:rsidRPr="005C54E3" w:rsidP="005C54E3">
            <w:pPr>
              <w:pStyle w:val="ListBullet"/>
            </w:pPr>
            <w:r w:rsidRPr="005C54E3">
              <w:t>slings</w:t>
            </w:r>
          </w:p>
          <w:p w:rsidR="00000000" w:rsidP="005C54E3">
            <w:pPr>
              <w:pStyle w:val="ListBullet"/>
              <w:rPr>
                <w:lang w:val="en-NZ"/>
              </w:rPr>
            </w:pPr>
            <w:r w:rsidRPr="005C54E3">
              <w:t>webbing</w:t>
            </w:r>
          </w:p>
        </w:tc>
      </w:tr>
      <w:tr w:rsidTr="005C54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4E3">
            <w:pPr>
              <w:pStyle w:val="BodyText"/>
              <w:rPr>
                <w:lang w:val="en-NZ"/>
              </w:rPr>
            </w:pPr>
            <w:r w:rsidRPr="005C54E3">
              <w:rPr>
                <w:rStyle w:val="BoldandItalics"/>
              </w:rPr>
              <w:t xml:space="preserve">Ceremonial activities </w:t>
            </w:r>
            <w:r w:rsidRPr="005C54E3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4E3" w:rsidP="005C54E3">
            <w:pPr>
              <w:pStyle w:val="ListBullet"/>
            </w:pPr>
            <w:r w:rsidRPr="005C54E3">
              <w:t>beating the retreat</w:t>
            </w:r>
          </w:p>
          <w:p w:rsidR="00000000" w:rsidRPr="005C54E3" w:rsidP="005C54E3">
            <w:pPr>
              <w:pStyle w:val="ListBullet"/>
            </w:pPr>
            <w:r w:rsidRPr="005C54E3">
              <w:t>birthday, graduation and passing out parades</w:t>
            </w:r>
          </w:p>
          <w:p w:rsidR="00000000" w:rsidRPr="005C54E3" w:rsidP="005C54E3">
            <w:pPr>
              <w:pStyle w:val="ListBullet"/>
            </w:pPr>
            <w:r w:rsidRPr="005C54E3">
              <w:t>freedom of entry to</w:t>
            </w:r>
            <w:r w:rsidRPr="005C54E3">
              <w:t xml:space="preserve"> towns or cities</w:t>
            </w:r>
          </w:p>
          <w:p w:rsidR="00000000" w:rsidRPr="005C54E3" w:rsidP="005C54E3">
            <w:pPr>
              <w:pStyle w:val="ListBullet"/>
            </w:pPr>
            <w:r w:rsidRPr="005C54E3">
              <w:t>funerals</w:t>
            </w:r>
          </w:p>
          <w:p w:rsidR="00000000" w:rsidRPr="005C54E3" w:rsidP="005C54E3">
            <w:pPr>
              <w:pStyle w:val="ListBullet"/>
            </w:pPr>
            <w:r w:rsidRPr="005C54E3">
              <w:t>guards</w:t>
            </w:r>
          </w:p>
          <w:p w:rsidR="00000000" w:rsidRPr="005C54E3" w:rsidP="005C54E3">
            <w:pPr>
              <w:pStyle w:val="ListBullet"/>
            </w:pPr>
            <w:r w:rsidRPr="005C54E3">
              <w:t>presentation of colours, guidons or banners</w:t>
            </w:r>
          </w:p>
          <w:p w:rsidR="00000000" w:rsidP="005C54E3">
            <w:pPr>
              <w:pStyle w:val="ListBullet"/>
              <w:rPr>
                <w:lang w:val="en-NZ"/>
              </w:rPr>
            </w:pPr>
            <w:r w:rsidRPr="005C54E3">
              <w:t>unit parades</w:t>
            </w:r>
          </w:p>
        </w:tc>
      </w:tr>
      <w:tr w:rsidTr="005C54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4E3">
            <w:pPr>
              <w:pStyle w:val="BodyText"/>
              <w:rPr>
                <w:lang w:val="en-NZ"/>
              </w:rPr>
            </w:pPr>
            <w:r w:rsidRPr="005C54E3">
              <w:rPr>
                <w:rStyle w:val="BoldandItalics"/>
              </w:rPr>
              <w:t xml:space="preserve">Standard procedures </w:t>
            </w:r>
            <w:r w:rsidRPr="005C54E3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4E3" w:rsidP="005C54E3">
            <w:pPr>
              <w:pStyle w:val="ListBullet"/>
            </w:pPr>
            <w:r w:rsidRPr="005C54E3">
              <w:t>ceremonial manual</w:t>
            </w:r>
          </w:p>
          <w:p w:rsidR="00000000" w:rsidRPr="005C54E3" w:rsidP="005C54E3">
            <w:pPr>
              <w:pStyle w:val="ListBullet"/>
            </w:pPr>
            <w:r w:rsidRPr="005C54E3">
              <w:t>defence instructions</w:t>
            </w:r>
          </w:p>
          <w:p w:rsidR="00000000" w:rsidRPr="005C54E3" w:rsidP="005C54E3">
            <w:pPr>
              <w:pStyle w:val="ListBullet"/>
            </w:pPr>
            <w:r w:rsidRPr="005C54E3">
              <w:t>doctrine pamphlets</w:t>
            </w:r>
          </w:p>
          <w:p w:rsidR="00000000" w:rsidRPr="005C54E3" w:rsidP="005C54E3">
            <w:pPr>
              <w:pStyle w:val="ListBullet"/>
            </w:pPr>
            <w:r w:rsidRPr="005C54E3">
              <w:t>drill pamphlets</w:t>
            </w:r>
          </w:p>
          <w:p w:rsidR="00000000" w:rsidRPr="005C54E3" w:rsidP="005C54E3">
            <w:pPr>
              <w:pStyle w:val="ListBullet"/>
            </w:pPr>
            <w:r w:rsidRPr="005C54E3">
              <w:t>work health and safety regulations</w:t>
            </w:r>
          </w:p>
          <w:p w:rsidR="00000000" w:rsidRPr="005C54E3" w:rsidP="005C54E3">
            <w:pPr>
              <w:pStyle w:val="ListBullet"/>
            </w:pPr>
            <w:r w:rsidRPr="005C54E3">
              <w:t>procedure manuals</w:t>
            </w:r>
          </w:p>
          <w:p w:rsidR="00000000" w:rsidRPr="005C54E3" w:rsidP="005C54E3">
            <w:pPr>
              <w:pStyle w:val="ListBullet"/>
            </w:pPr>
            <w:r w:rsidRPr="005C54E3">
              <w:t>relevant state/territory or federal legislation</w:t>
            </w:r>
          </w:p>
          <w:p w:rsidR="00000000" w:rsidRPr="005C54E3" w:rsidP="005C54E3">
            <w:pPr>
              <w:pStyle w:val="ListBullet"/>
            </w:pPr>
            <w:r w:rsidRPr="005C54E3">
              <w:t>routine orders</w:t>
            </w:r>
          </w:p>
          <w:p w:rsidR="00000000" w:rsidRPr="005C54E3" w:rsidP="005C54E3">
            <w:pPr>
              <w:pStyle w:val="ListBullet"/>
            </w:pPr>
            <w:r w:rsidRPr="005C54E3">
              <w:t>standing orders for dress</w:t>
            </w:r>
          </w:p>
          <w:p w:rsidR="00000000" w:rsidRPr="005C54E3" w:rsidP="005C54E3">
            <w:pPr>
              <w:pStyle w:val="ListBullet"/>
            </w:pPr>
            <w:r w:rsidRPr="005C54E3">
              <w:t>written and verbal orders and instructions</w:t>
            </w:r>
          </w:p>
        </w:tc>
      </w:tr>
    </w:tbl>
    <w:p w:rsidR="00000000" w:rsidRPr="005C54E3" w:rsidP="005C54E3">
      <w:pPr>
        <w:pStyle w:val="BodyText"/>
      </w:pPr>
    </w:p>
    <w:p w:rsidR="00000000" w:rsidRPr="005C54E3" w:rsidP="005C54E3">
      <w:pPr>
        <w:pStyle w:val="AllowPageBreak"/>
      </w:pPr>
    </w:p>
    <w:p w:rsidR="00000000" w:rsidRPr="005C54E3" w:rsidP="005C54E3">
      <w:pPr>
        <w:pStyle w:val="Heading1"/>
      </w:pPr>
      <w:bookmarkStart w:id="12" w:name="O_507922"/>
      <w:bookmarkEnd w:id="12"/>
      <w:r w:rsidRPr="005C54E3">
        <w:t>Unit Sector(s)</w:t>
      </w:r>
    </w:p>
    <w:p w:rsidR="00000000" w:rsidRPr="005C54E3" w:rsidP="005C54E3">
      <w:pPr>
        <w:pStyle w:val="BodyText"/>
      </w:pPr>
      <w:r w:rsidRPr="005C54E3">
        <w:t>Not applicable.</w:t>
      </w:r>
    </w:p>
    <w:p w:rsidR="00000000" w:rsidRPr="005C54E3" w:rsidP="005C54E3"/>
    <w:sectPr w:rsidSect="005C54E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4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4E3" w:rsidRPr="0021377A" w:rsidP="0021377A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4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77A" w:rsidP="005C54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21377A" w:rsidP="005C54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21377A" w:rsidP="005C54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4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4E3" w:rsidRPr="0021377A" w:rsidP="0021377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4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77A" w:rsidRPr="002D2AF8" w:rsidP="005C54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DEFCM105C Participate in ceremonial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21377A" w:rsidP="005C54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0AEA9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20E14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54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54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54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54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54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54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54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54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54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54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54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54E3"/>
  </w:style>
  <w:style w:type="character" w:customStyle="1" w:styleId="Heading1Char">
    <w:name w:val="Heading 1 Char"/>
    <w:basedOn w:val="DefaultParagraphFont"/>
    <w:link w:val="Heading1"/>
    <w:rsid w:val="005C54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54E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54E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C54E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C54E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54E3"/>
    <w:rPr>
      <w:b/>
      <w:spacing w:val="0"/>
    </w:rPr>
  </w:style>
  <w:style w:type="paragraph" w:customStyle="1" w:styleId="AllowPageBreak">
    <w:name w:val="AllowPageBreak"/>
    <w:rsid w:val="005C54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5C54E3"/>
    <w:pPr>
      <w:spacing w:before="60" w:after="60"/>
    </w:pPr>
  </w:style>
  <w:style w:type="character" w:customStyle="1" w:styleId="BoldandItalics">
    <w:name w:val="Bold and Italics"/>
    <w:qFormat/>
    <w:rsid w:val="005C54E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C54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54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54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54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54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54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54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54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54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54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54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54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54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54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54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54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54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54E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C54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54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54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54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C54E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C54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54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54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54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54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54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54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54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54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54E3"/>
    <w:rPr>
      <w:i/>
    </w:rPr>
  </w:style>
  <w:style w:type="paragraph" w:styleId="Caption">
    <w:name w:val="caption"/>
    <w:basedOn w:val="BodyText"/>
    <w:next w:val="Normal"/>
    <w:qFormat/>
    <w:rsid w:val="005C54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54E3"/>
    <w:pPr>
      <w:spacing w:before="240"/>
      <w:outlineLvl w:val="9"/>
    </w:pPr>
    <w:rPr>
      <w:noProof/>
      <w:sz w:val="24"/>
    </w:rPr>
  </w:style>
  <w:style w:type="paragraph" w:customStyle="1" w:styleId="SuperHeading">
    <w:name w:val="SuperHeading"/>
    <w:basedOn w:val="Normal"/>
    <w:rsid w:val="005C54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MiniTOCItem">
    <w:name w:val="MiniTOCItem"/>
    <w:basedOn w:val="ListBullet"/>
    <w:rsid w:val="005C54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54E3"/>
  </w:style>
  <w:style w:type="paragraph" w:styleId="TableofFigures">
    <w:name w:val="table of figures"/>
    <w:basedOn w:val="Normal"/>
    <w:next w:val="Normal"/>
    <w:semiHidden/>
    <w:rsid w:val="005C54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54E3"/>
    <w:pPr>
      <w:numPr>
        <w:numId w:val="10"/>
      </w:numPr>
    </w:pPr>
  </w:style>
  <w:style w:type="character" w:customStyle="1" w:styleId="WingdingSymbols">
    <w:name w:val="Wingding Symbols"/>
    <w:rsid w:val="005C54E3"/>
    <w:rPr>
      <w:rFonts w:ascii="Wingdings" w:hAnsi="Wingdings"/>
    </w:rPr>
  </w:style>
  <w:style w:type="paragraph" w:customStyle="1" w:styleId="TableHeading">
    <w:name w:val="Table Heading"/>
    <w:basedOn w:val="HeadingBase"/>
    <w:rsid w:val="005C54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54E3"/>
    <w:rPr>
      <w:color w:val="0033CC"/>
      <w:u w:val="none"/>
    </w:rPr>
  </w:style>
  <w:style w:type="paragraph" w:customStyle="1" w:styleId="BodyTextRight">
    <w:name w:val="Body Text Right"/>
    <w:basedOn w:val="BodyText"/>
    <w:rsid w:val="005C54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54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54E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54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54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54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54E3"/>
    <w:rPr>
      <w:sz w:val="32"/>
    </w:rPr>
  </w:style>
  <w:style w:type="paragraph" w:customStyle="1" w:styleId="HeadingProcedure">
    <w:name w:val="Heading Procedure"/>
    <w:basedOn w:val="HeadingBase"/>
    <w:next w:val="Normal"/>
    <w:rsid w:val="005C54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5C54E3"/>
    <w:pPr>
      <w:ind w:firstLine="0"/>
    </w:pPr>
  </w:style>
  <w:style w:type="paragraph" w:customStyle="1" w:styleId="ListNote">
    <w:name w:val="List Note"/>
    <w:basedOn w:val="List"/>
    <w:rsid w:val="005C54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54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54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54E3"/>
    <w:rPr>
      <w:rFonts w:ascii="Courier New" w:hAnsi="Courier New"/>
    </w:rPr>
  </w:style>
  <w:style w:type="paragraph" w:customStyle="1" w:styleId="NoteBullet">
    <w:name w:val="Note Bullet"/>
    <w:basedOn w:val="Note"/>
    <w:rsid w:val="005C54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54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54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54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54E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C54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54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54E3"/>
    <w:rPr>
      <w:b/>
      <w:smallCaps/>
    </w:rPr>
  </w:style>
  <w:style w:type="paragraph" w:customStyle="1" w:styleId="TableListNumber">
    <w:name w:val="Table List Number"/>
    <w:basedOn w:val="ListNumber"/>
    <w:rsid w:val="005C54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54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54E3"/>
    <w:pPr>
      <w:numPr>
        <w:numId w:val="8"/>
      </w:numPr>
    </w:pPr>
  </w:style>
  <w:style w:type="paragraph" w:customStyle="1" w:styleId="ListAlpha2">
    <w:name w:val="List Alpha 2"/>
    <w:basedOn w:val="List2"/>
    <w:rsid w:val="005C54E3"/>
    <w:pPr>
      <w:numPr>
        <w:numId w:val="7"/>
      </w:numPr>
    </w:pPr>
  </w:style>
  <w:style w:type="paragraph" w:styleId="List2">
    <w:name w:val="List 2"/>
    <w:basedOn w:val="BodyText"/>
    <w:rsid w:val="005C54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54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54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54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54E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54E3"/>
    <w:pPr>
      <w:numPr>
        <w:numId w:val="2"/>
      </w:numPr>
    </w:pPr>
  </w:style>
  <w:style w:type="paragraph" w:styleId="ListBullet5">
    <w:name w:val="List Bullet 5"/>
    <w:basedOn w:val="List5"/>
    <w:rsid w:val="005C54E3"/>
    <w:pPr>
      <w:numPr>
        <w:numId w:val="3"/>
      </w:numPr>
    </w:pPr>
  </w:style>
  <w:style w:type="paragraph" w:styleId="ListContinue2">
    <w:name w:val="List Continue 2"/>
    <w:basedOn w:val="List2"/>
    <w:rsid w:val="005C54E3"/>
    <w:pPr>
      <w:ind w:firstLine="0"/>
    </w:pPr>
  </w:style>
  <w:style w:type="paragraph" w:styleId="ListContinue3">
    <w:name w:val="List Continue 3"/>
    <w:basedOn w:val="List3"/>
    <w:rsid w:val="005C54E3"/>
    <w:pPr>
      <w:ind w:left="1021" w:firstLine="0"/>
    </w:pPr>
  </w:style>
  <w:style w:type="paragraph" w:styleId="ListContinue4">
    <w:name w:val="List Continue 4"/>
    <w:basedOn w:val="List4"/>
    <w:rsid w:val="005C54E3"/>
    <w:pPr>
      <w:ind w:firstLine="0"/>
    </w:pPr>
  </w:style>
  <w:style w:type="paragraph" w:styleId="ListContinue5">
    <w:name w:val="List Continue 5"/>
    <w:basedOn w:val="List5"/>
    <w:rsid w:val="005C54E3"/>
    <w:pPr>
      <w:ind w:firstLine="0"/>
    </w:pPr>
  </w:style>
  <w:style w:type="paragraph" w:styleId="ListNumber3">
    <w:name w:val="List Number 3"/>
    <w:basedOn w:val="List3"/>
    <w:rsid w:val="005C54E3"/>
    <w:pPr>
      <w:numPr>
        <w:numId w:val="4"/>
      </w:numPr>
    </w:pPr>
  </w:style>
  <w:style w:type="paragraph" w:styleId="ListNumber4">
    <w:name w:val="List Number 4"/>
    <w:basedOn w:val="List4"/>
    <w:rsid w:val="005C54E3"/>
    <w:pPr>
      <w:numPr>
        <w:numId w:val="5"/>
      </w:numPr>
    </w:pPr>
  </w:style>
  <w:style w:type="paragraph" w:styleId="ListNumber5">
    <w:name w:val="List Number 5"/>
    <w:basedOn w:val="List5"/>
    <w:rsid w:val="005C54E3"/>
    <w:pPr>
      <w:numPr>
        <w:numId w:val="6"/>
      </w:numPr>
    </w:pPr>
  </w:style>
  <w:style w:type="paragraph" w:styleId="BlockText">
    <w:name w:val="Block Text"/>
    <w:basedOn w:val="Normal"/>
    <w:rsid w:val="005C54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54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54E3"/>
    <w:rPr>
      <w:sz w:val="16"/>
      <w:vertAlign w:val="superscript"/>
    </w:rPr>
  </w:style>
  <w:style w:type="character" w:customStyle="1" w:styleId="Symbols">
    <w:name w:val="Symbols"/>
    <w:basedOn w:val="DefaultParagraphFont"/>
    <w:rsid w:val="005C54E3"/>
    <w:rPr>
      <w:rFonts w:ascii="Symbol" w:hAnsi="Symbol"/>
    </w:rPr>
  </w:style>
  <w:style w:type="character" w:customStyle="1" w:styleId="MenuOptions">
    <w:name w:val="Menu Options"/>
    <w:basedOn w:val="DefaultParagraphFont"/>
    <w:rsid w:val="005C54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54E3"/>
    <w:rPr>
      <w:b/>
    </w:rPr>
  </w:style>
  <w:style w:type="character" w:customStyle="1" w:styleId="Underlined">
    <w:name w:val="Underlined"/>
    <w:basedOn w:val="DefaultParagraphFont"/>
    <w:rsid w:val="005C54E3"/>
    <w:rPr>
      <w:u w:val="single"/>
    </w:rPr>
  </w:style>
  <w:style w:type="paragraph" w:customStyle="1" w:styleId="TableBodyTextRight">
    <w:name w:val="Table Body Text Right"/>
    <w:basedOn w:val="TableBodyText"/>
    <w:rsid w:val="005C54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54E3"/>
    <w:rPr>
      <w:sz w:val="18"/>
    </w:rPr>
  </w:style>
  <w:style w:type="paragraph" w:customStyle="1" w:styleId="BodySmallRight">
    <w:name w:val="Body Small Right"/>
    <w:basedOn w:val="BodyTextRight"/>
    <w:rsid w:val="005C54E3"/>
    <w:rPr>
      <w:sz w:val="18"/>
      <w:szCs w:val="18"/>
    </w:rPr>
  </w:style>
  <w:style w:type="paragraph" w:customStyle="1" w:styleId="MarginEdition">
    <w:name w:val="Margin Edition"/>
    <w:basedOn w:val="MarginNote"/>
    <w:rsid w:val="005C54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54E3"/>
    <w:rPr>
      <w:sz w:val="2"/>
      <w:szCs w:val="2"/>
    </w:rPr>
  </w:style>
  <w:style w:type="character" w:customStyle="1" w:styleId="Small">
    <w:name w:val="Small"/>
    <w:basedOn w:val="DefaultParagraphFont"/>
    <w:rsid w:val="005C54E3"/>
    <w:rPr>
      <w:sz w:val="16"/>
    </w:rPr>
  </w:style>
  <w:style w:type="paragraph" w:customStyle="1" w:styleId="WideTable">
    <w:name w:val="Wide Table"/>
    <w:basedOn w:val="Normal"/>
    <w:rsid w:val="005C54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54E3"/>
  </w:style>
  <w:style w:type="paragraph" w:styleId="Quote">
    <w:name w:val="Quote"/>
    <w:basedOn w:val="Heading1"/>
    <w:link w:val="QuoteChar"/>
    <w:qFormat/>
    <w:rsid w:val="005C54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54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54E3"/>
    <w:pPr>
      <w:pageBreakBefore/>
    </w:pPr>
  </w:style>
  <w:style w:type="paragraph" w:customStyle="1" w:styleId="Border">
    <w:name w:val="Border"/>
    <w:basedOn w:val="Normal"/>
    <w:qFormat/>
    <w:rsid w:val="005C54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54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54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54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54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54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54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54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54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54E3"/>
    <w:rPr>
      <w:u w:val="single"/>
    </w:rPr>
  </w:style>
  <w:style w:type="paragraph" w:styleId="BalloonText">
    <w:name w:val="Balloon Text"/>
    <w:basedOn w:val="Normal"/>
    <w:link w:val="BalloonTextChar"/>
    <w:rsid w:val="005C54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54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54E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54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54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54E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786</Words>
  <Characters>4578</Characters>
  <Application>Microsoft Office Word</Application>
  <DocSecurity>0</DocSecurity>
  <Lines>179</Lines>
  <Paragraphs>123</Paragraphs>
  <ScaleCrop>false</ScaleCrop>
  <Company>Author-it Software Corporation Ltd.</Company>
  <LinksUpToDate>false</LinksUpToDate>
  <CharactersWithSpaces>5305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DEFCM105C Participate in ceremonial activities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2013-01-25T17:34:00Z</dcterms:created>
  <dcterms:modified xsi:type="dcterms:W3CDTF">2013-01-25T17:34:00Z</dcterms:modified>
</cp:coreProperties>
</file>