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4D48" w:rsidP="009E4D48">
      <w:pPr>
        <w:pStyle w:val="Title"/>
      </w:pPr>
      <w:r>
        <w:fldChar w:fldCharType="begin"/>
      </w:r>
      <w:r>
        <w:instrText xml:space="preserve"> TITLE   \* MERGEFORMAT </w:instrText>
      </w:r>
      <w:r>
        <w:fldChar w:fldCharType="separate"/>
      </w:r>
      <w:r>
        <w:t>DEFCH002C Provide ethical and pastoral advice</w:t>
      </w:r>
      <w:r>
        <w:fldChar w:fldCharType="end"/>
      </w:r>
    </w:p>
    <w:p w:rsidR="009E4D48" w:rsidP="009E4D48">
      <w:pPr>
        <w:pStyle w:val="Version"/>
        <w:sectPr w:rsidSect="003876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87630" w:rsidP="00387630">
      <w:pPr>
        <w:pStyle w:val="SuperHeading"/>
      </w:pPr>
      <w:r w:rsidRPr="00387630">
        <w:t>DEFCH002C Provide ethical and pastoral advice</w:t>
      </w:r>
    </w:p>
    <w:p w:rsidR="00000000" w:rsidRPr="00387630" w:rsidP="00387630">
      <w:pPr>
        <w:pStyle w:val="Heading1"/>
      </w:pPr>
      <w:bookmarkStart w:id="1" w:name="O_510695"/>
      <w:bookmarkEnd w:id="1"/>
      <w:r w:rsidRPr="00387630">
        <w:t>Modification History</w:t>
      </w:r>
    </w:p>
    <w:tbl>
      <w:tblPr>
        <w:tblW w:w="0" w:type="auto"/>
        <w:tblLayout w:type="fixed"/>
        <w:tblCellMar>
          <w:left w:w="62" w:type="dxa"/>
          <w:right w:w="62" w:type="dxa"/>
        </w:tblCellMar>
        <w:tblLook w:val="0000"/>
      </w:tblPr>
      <w:tblGrid>
        <w:gridCol w:w="1134"/>
        <w:gridCol w:w="1134"/>
        <w:gridCol w:w="4536"/>
      </w:tblGrid>
      <w:tr w:rsidTr="009E4D4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630" w:rsidP="00387630">
            <w:pPr>
              <w:pStyle w:val="TableBodyText"/>
            </w:pPr>
            <w:r w:rsidRPr="00387630">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630" w:rsidP="00387630">
            <w:pPr>
              <w:pStyle w:val="TableBodyText"/>
            </w:pPr>
            <w:r w:rsidRPr="00387630">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630">
            <w:pPr>
              <w:pStyle w:val="TableBodyText"/>
              <w:rPr>
                <w:lang w:val="en-NZ"/>
              </w:rPr>
            </w:pPr>
            <w:r w:rsidRPr="00387630">
              <w:rPr>
                <w:rStyle w:val="SpecialBold"/>
              </w:rPr>
              <w:t>Comments</w:t>
            </w:r>
          </w:p>
        </w:tc>
      </w:tr>
      <w:tr w:rsidTr="009E4D4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630">
            <w:pPr>
              <w:pStyle w:val="TableBodyText"/>
              <w:rPr>
                <w:lang w:val="en-NZ"/>
              </w:rPr>
            </w:pPr>
            <w:r w:rsidRPr="00387630">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630">
            <w:pPr>
              <w:pStyle w:val="TableBodyText"/>
              <w:rPr>
                <w:lang w:val="en-NZ"/>
              </w:rPr>
            </w:pPr>
            <w:r w:rsidRPr="00387630">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630">
            <w:pPr>
              <w:pStyle w:val="TableBodyText"/>
              <w:rPr>
                <w:lang w:val="en-NZ"/>
              </w:rPr>
            </w:pPr>
            <w:r w:rsidRPr="00387630">
              <w:t>Layout adjusted. No changes to content.</w:t>
            </w:r>
          </w:p>
        </w:tc>
      </w:tr>
      <w:tr w:rsidTr="009E4D4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630">
            <w:pPr>
              <w:pStyle w:val="TableBodyText"/>
              <w:rPr>
                <w:lang w:val="en-NZ"/>
              </w:rPr>
            </w:pPr>
            <w:r w:rsidRPr="00387630">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630">
            <w:pPr>
              <w:pStyle w:val="TableBodyText"/>
              <w:rPr>
                <w:lang w:val="en-NZ"/>
              </w:rPr>
            </w:pPr>
            <w:r w:rsidRPr="00387630">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630" w:rsidP="00387630">
            <w:pPr>
              <w:pStyle w:val="TableBodyText"/>
            </w:pPr>
            <w:r w:rsidRPr="00387630">
              <w:t xml:space="preserve">Primary release. </w:t>
            </w:r>
          </w:p>
        </w:tc>
      </w:tr>
    </w:tbl>
    <w:p w:rsidR="009E4D48" w:rsidP="00387630">
      <w:pPr>
        <w:pStyle w:val="TableBodyText"/>
      </w:pPr>
    </w:p>
    <w:p w:rsidR="009E4D48" w:rsidP="00387630">
      <w:pPr>
        <w:pStyle w:val="TableBodyText"/>
      </w:pPr>
    </w:p>
    <w:p w:rsidR="00000000" w:rsidRPr="00387630" w:rsidP="00387630">
      <w:pPr>
        <w:pStyle w:val="Heading1"/>
      </w:pPr>
      <w:bookmarkStart w:id="2" w:name="O_510696"/>
      <w:bookmarkEnd w:id="2"/>
      <w:r w:rsidRPr="00387630">
        <w:t>Unit Descriptor</w:t>
      </w:r>
    </w:p>
    <w:p w:rsidR="00000000" w:rsidRPr="00387630" w:rsidP="00387630">
      <w:pPr>
        <w:pStyle w:val="BodyText"/>
      </w:pPr>
      <w:r w:rsidRPr="00387630">
        <w:t>Thi</w:t>
      </w:r>
      <w:r w:rsidRPr="00387630">
        <w:t>s unit covers the competency required to provide ethical and pastoral advice to members of an organisation. It includes the requirement to identify the issues surrounding the provision of ethical and pastoral advice and the review of that advice in order t</w:t>
      </w:r>
      <w:r w:rsidRPr="00387630">
        <w:t>o improve the advice being provided.</w:t>
      </w:r>
    </w:p>
    <w:p w:rsidR="00000000" w:rsidRPr="00387630" w:rsidP="00387630">
      <w:pPr>
        <w:pStyle w:val="BodyText"/>
      </w:pPr>
      <w:r w:rsidRPr="00387630">
        <w:t>This competency is required by all Defence chaplains.</w:t>
      </w:r>
    </w:p>
    <w:p w:rsidR="00000000" w:rsidRPr="00387630" w:rsidP="00387630">
      <w:pPr>
        <w:pStyle w:val="AllowPageBreak"/>
      </w:pPr>
    </w:p>
    <w:p w:rsidR="00000000" w:rsidRPr="00387630" w:rsidP="00387630">
      <w:pPr>
        <w:pStyle w:val="Heading1"/>
      </w:pPr>
      <w:bookmarkStart w:id="3" w:name="O_510705"/>
      <w:bookmarkEnd w:id="3"/>
      <w:r w:rsidRPr="00387630">
        <w:t>Application of the Unit</w:t>
      </w:r>
    </w:p>
    <w:p w:rsidR="009E4D48" w:rsidP="00387630">
      <w:pPr>
        <w:pStyle w:val="BodyText"/>
      </w:pPr>
      <w:r w:rsidRPr="00387630">
        <w:t>As agreed in the creation of this Training Package, applications for units transferred from the PUA00 Public Safety Training</w:t>
      </w:r>
      <w:r w:rsidRPr="00387630">
        <w:t xml:space="preserve"> Package will be developed as part of continuous improvement plans, and taking into account the change in Unit of Competency format as detailed in templates for Streamlined Training Packages.</w:t>
      </w:r>
    </w:p>
    <w:p w:rsidR="009E4D48" w:rsidP="00387630">
      <w:pPr>
        <w:pStyle w:val="BodyText"/>
      </w:pPr>
    </w:p>
    <w:p w:rsidR="00000000" w:rsidRPr="00387630" w:rsidP="00387630">
      <w:pPr>
        <w:pStyle w:val="Heading1"/>
      </w:pPr>
      <w:bookmarkStart w:id="4" w:name="O_510698"/>
      <w:bookmarkEnd w:id="4"/>
      <w:r w:rsidRPr="00387630">
        <w:t>Licensing/Regulatory Information</w:t>
      </w:r>
    </w:p>
    <w:p w:rsidR="00000000" w:rsidRPr="00387630" w:rsidP="00387630">
      <w:pPr>
        <w:pStyle w:val="BodyText"/>
      </w:pPr>
      <w:r w:rsidRPr="00387630">
        <w:t>Not applicabl</w:t>
      </w:r>
      <w:r w:rsidRPr="00387630">
        <w:t>e.</w:t>
      </w:r>
    </w:p>
    <w:p w:rsidR="00000000" w:rsidRPr="00387630" w:rsidP="00387630">
      <w:pPr>
        <w:pStyle w:val="AllowPageBreak"/>
      </w:pPr>
    </w:p>
    <w:p w:rsidR="00000000" w:rsidRPr="00387630" w:rsidP="00387630">
      <w:pPr>
        <w:pStyle w:val="Heading1"/>
      </w:pPr>
      <w:bookmarkStart w:id="5" w:name="O_510700"/>
      <w:bookmarkEnd w:id="5"/>
      <w:r w:rsidRPr="00387630">
        <w:t>Pre-Requisites</w:t>
      </w:r>
    </w:p>
    <w:p w:rsidR="00000000" w:rsidRPr="00387630" w:rsidP="00387630">
      <w:pPr>
        <w:pStyle w:val="BodyText"/>
      </w:pPr>
      <w:r w:rsidRPr="00387630">
        <w:t xml:space="preserve">Not applicable. </w:t>
      </w:r>
    </w:p>
    <w:p w:rsidR="00000000" w:rsidRPr="00387630" w:rsidP="00387630">
      <w:pPr>
        <w:pStyle w:val="AllowPageBreak"/>
      </w:pPr>
    </w:p>
    <w:p w:rsidR="00000000" w:rsidRPr="00387630" w:rsidP="00387630">
      <w:pPr>
        <w:pStyle w:val="Heading1"/>
      </w:pPr>
      <w:bookmarkStart w:id="6" w:name="O_510701"/>
      <w:bookmarkEnd w:id="6"/>
      <w:r w:rsidRPr="00387630">
        <w:t>Employability Skills Information</w:t>
      </w:r>
    </w:p>
    <w:p w:rsidR="00000000" w:rsidRPr="00387630" w:rsidP="00387630">
      <w:pPr>
        <w:pStyle w:val="BodyText"/>
      </w:pPr>
      <w:r w:rsidRPr="00387630">
        <w:t>This unit contains employability skills.</w:t>
      </w:r>
    </w:p>
    <w:p w:rsidR="00000000" w:rsidRPr="00387630" w:rsidP="00387630">
      <w:pPr>
        <w:pStyle w:val="AllowPageBreak"/>
      </w:pPr>
    </w:p>
    <w:p w:rsidR="00000000" w:rsidRPr="00387630" w:rsidP="00387630">
      <w:pPr>
        <w:pStyle w:val="Heading1"/>
      </w:pPr>
      <w:bookmarkStart w:id="7" w:name="O_510702"/>
      <w:bookmarkEnd w:id="7"/>
      <w:r w:rsidRPr="00387630">
        <w:t>Elements and Performance Criteria Pre-Content</w:t>
      </w:r>
    </w:p>
    <w:tbl>
      <w:tblPr>
        <w:tblW w:w="0" w:type="auto"/>
        <w:tblLayout w:type="fixed"/>
        <w:tblCellMar>
          <w:left w:w="62" w:type="dxa"/>
          <w:right w:w="62" w:type="dxa"/>
        </w:tblCellMar>
        <w:tblLook w:val="0000"/>
      </w:tblPr>
      <w:tblGrid>
        <w:gridCol w:w="3060"/>
        <w:gridCol w:w="5580"/>
      </w:tblGrid>
      <w:tr w:rsidTr="009E4D4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87630">
            <w:pPr>
              <w:pStyle w:val="BodyText"/>
              <w:rPr>
                <w:lang w:val="en-NZ"/>
              </w:rPr>
            </w:pPr>
            <w:r w:rsidRPr="00387630">
              <w:t>Elements describe the essential outcomes of a Unit</w:t>
            </w:r>
            <w:r w:rsidRPr="00387630">
              <w:t xml:space="preserve"> of Competency.</w:t>
            </w:r>
          </w:p>
        </w:tc>
        <w:tc>
          <w:tcPr>
            <w:tcW w:w="5580" w:type="dxa"/>
            <w:tcBorders>
              <w:top w:val="nil"/>
              <w:left w:val="nil"/>
              <w:bottom w:val="nil"/>
              <w:right w:val="nil"/>
            </w:tcBorders>
            <w:tcMar>
              <w:top w:w="0" w:type="dxa"/>
              <w:left w:w="62" w:type="dxa"/>
              <w:bottom w:w="0" w:type="dxa"/>
              <w:right w:w="62" w:type="dxa"/>
            </w:tcMar>
          </w:tcPr>
          <w:p w:rsidR="00000000" w:rsidRPr="00387630" w:rsidP="00387630">
            <w:pPr>
              <w:pStyle w:val="BodyText"/>
            </w:pPr>
            <w:r w:rsidRPr="00387630">
              <w:t xml:space="preserve">Performance Criteria describe the required performance needed to demonstrate achievement of the element. Where </w:t>
            </w:r>
            <w:r w:rsidRPr="00387630">
              <w:rPr>
                <w:rStyle w:val="BoldandItalics"/>
              </w:rPr>
              <w:t>bold italicised</w:t>
            </w:r>
            <w:r w:rsidRPr="00387630">
              <w:t xml:space="preserve"> text is used, further information is detailed in the Required Skills and Knowledge and/or the Range Statement. As</w:t>
            </w:r>
            <w:r w:rsidRPr="00387630">
              <w:t>sessment of performance is to be consistent with the Evidence Guide.</w:t>
            </w:r>
          </w:p>
        </w:tc>
      </w:tr>
    </w:tbl>
    <w:p w:rsidR="00000000" w:rsidRPr="00387630" w:rsidP="00387630">
      <w:pPr>
        <w:pStyle w:val="BodyText"/>
      </w:pPr>
    </w:p>
    <w:p w:rsidR="00000000" w:rsidRPr="00387630" w:rsidP="00387630">
      <w:pPr>
        <w:pStyle w:val="AllowPageBreak"/>
      </w:pPr>
    </w:p>
    <w:p w:rsidR="00000000" w:rsidRPr="00387630" w:rsidP="00387630">
      <w:pPr>
        <w:pStyle w:val="Heading1"/>
      </w:pPr>
      <w:bookmarkStart w:id="8" w:name="O_510703"/>
      <w:bookmarkEnd w:id="8"/>
      <w:r w:rsidRPr="00387630">
        <w:t>Elements and Performance Criteria</w:t>
      </w:r>
    </w:p>
    <w:tbl>
      <w:tblPr>
        <w:tblW w:w="0" w:type="auto"/>
        <w:tblLayout w:type="fixed"/>
        <w:tblCellMar>
          <w:left w:w="62" w:type="dxa"/>
          <w:right w:w="62" w:type="dxa"/>
        </w:tblCellMar>
        <w:tblLook w:val="0000"/>
      </w:tblPr>
      <w:tblGrid>
        <w:gridCol w:w="3060"/>
        <w:gridCol w:w="5580"/>
      </w:tblGrid>
      <w:tr w:rsidTr="0038763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387630" w:rsidP="00387630">
            <w:pPr>
              <w:pStyle w:val="BodyText"/>
            </w:pPr>
            <w:r w:rsidRPr="00387630">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387630">
            <w:pPr>
              <w:pStyle w:val="BodyText"/>
              <w:rPr>
                <w:lang w:val="en-NZ"/>
              </w:rPr>
            </w:pPr>
            <w:r w:rsidRPr="00387630">
              <w:rPr>
                <w:rStyle w:val="SpecialBold"/>
              </w:rPr>
              <w:t>PERFORMANCE CRITERIA</w:t>
            </w:r>
          </w:p>
        </w:tc>
      </w:tr>
      <w:tr w:rsidTr="0038763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87630">
            <w:pPr>
              <w:pStyle w:val="List"/>
              <w:rPr>
                <w:lang w:val="en-NZ"/>
              </w:rPr>
            </w:pPr>
            <w:r w:rsidRPr="00387630">
              <w:t>1.</w:t>
            </w:r>
            <w:r w:rsidRPr="00387630">
              <w:tab/>
            </w:r>
            <w:r w:rsidRPr="00387630">
              <w:rPr>
                <w:rStyle w:val="SpecialBold"/>
              </w:rPr>
              <w:t>Identify the issue(s)</w:t>
            </w:r>
          </w:p>
        </w:tc>
        <w:tc>
          <w:tcPr>
            <w:tcW w:w="5580" w:type="dxa"/>
            <w:tcBorders>
              <w:top w:val="nil"/>
              <w:left w:val="nil"/>
              <w:bottom w:val="nil"/>
              <w:right w:val="nil"/>
            </w:tcBorders>
            <w:tcMar>
              <w:top w:w="0" w:type="dxa"/>
              <w:left w:w="62" w:type="dxa"/>
              <w:bottom w:w="0" w:type="dxa"/>
              <w:right w:w="62" w:type="dxa"/>
            </w:tcMar>
          </w:tcPr>
          <w:p w:rsidR="00000000" w:rsidRPr="00387630" w:rsidP="00387630">
            <w:pPr>
              <w:pStyle w:val="List"/>
            </w:pPr>
            <w:r w:rsidRPr="00387630">
              <w:t>1.1</w:t>
            </w:r>
            <w:r w:rsidRPr="00387630">
              <w:tab/>
              <w:t xml:space="preserve">Circumstances that require the provision of </w:t>
            </w:r>
            <w:r w:rsidRPr="00387630">
              <w:rPr>
                <w:rStyle w:val="BoldandItalics"/>
              </w:rPr>
              <w:t>ethical and pastoral advice</w:t>
            </w:r>
            <w:r w:rsidRPr="00387630">
              <w:t xml:space="preserve"> are observed, received and clarified.</w:t>
            </w:r>
          </w:p>
          <w:p w:rsidR="00000000" w:rsidP="00387630">
            <w:pPr>
              <w:pStyle w:val="List"/>
              <w:rPr>
                <w:lang w:val="en-NZ"/>
              </w:rPr>
            </w:pPr>
            <w:r w:rsidRPr="00387630">
              <w:t>1.2</w:t>
            </w:r>
            <w:r w:rsidRPr="00387630">
              <w:tab/>
              <w:t>Issues are identified and confirmed if necessary through consultation with appropriate personnel.</w:t>
            </w:r>
          </w:p>
        </w:tc>
      </w:tr>
      <w:tr w:rsidTr="0038763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87630">
            <w:pPr>
              <w:pStyle w:val="List"/>
              <w:rPr>
                <w:lang w:val="en-NZ"/>
              </w:rPr>
            </w:pPr>
            <w:r w:rsidRPr="00387630">
              <w:t>2.</w:t>
            </w:r>
            <w:r w:rsidRPr="00387630">
              <w:tab/>
            </w:r>
            <w:r w:rsidRPr="00387630">
              <w:rPr>
                <w:rStyle w:val="SpecialBold"/>
              </w:rPr>
              <w:t>Analyse and research the issue(s)</w:t>
            </w:r>
          </w:p>
        </w:tc>
        <w:tc>
          <w:tcPr>
            <w:tcW w:w="5580" w:type="dxa"/>
            <w:tcBorders>
              <w:top w:val="nil"/>
              <w:left w:val="nil"/>
              <w:bottom w:val="nil"/>
              <w:right w:val="nil"/>
            </w:tcBorders>
            <w:tcMar>
              <w:top w:w="0" w:type="dxa"/>
              <w:left w:w="62" w:type="dxa"/>
              <w:bottom w:w="0" w:type="dxa"/>
              <w:right w:w="62" w:type="dxa"/>
            </w:tcMar>
          </w:tcPr>
          <w:p w:rsidR="00000000" w:rsidRPr="00387630" w:rsidP="00387630">
            <w:pPr>
              <w:pStyle w:val="List"/>
            </w:pPr>
            <w:r w:rsidRPr="00387630">
              <w:t>2.1</w:t>
            </w:r>
            <w:r w:rsidRPr="00387630">
              <w:tab/>
              <w:t>Circumstances are analysed and the issue(s) are interpreted and clearly d</w:t>
            </w:r>
            <w:r w:rsidRPr="00387630">
              <w:t>efined.</w:t>
            </w:r>
          </w:p>
          <w:p w:rsidR="00000000" w:rsidRPr="00387630" w:rsidP="00387630">
            <w:pPr>
              <w:pStyle w:val="List"/>
            </w:pPr>
            <w:r w:rsidRPr="00387630">
              <w:t>2.2</w:t>
            </w:r>
            <w:r w:rsidRPr="00387630">
              <w:tab/>
            </w:r>
            <w:r w:rsidRPr="00387630">
              <w:rPr>
                <w:rStyle w:val="BoldandItalics"/>
              </w:rPr>
              <w:t>Research</w:t>
            </w:r>
            <w:r w:rsidRPr="00387630">
              <w:t xml:space="preserve"> related to the issue(s) is conducted and the findings are analysed and recorded.</w:t>
            </w:r>
          </w:p>
          <w:p w:rsidR="00000000" w:rsidP="00387630">
            <w:pPr>
              <w:pStyle w:val="List"/>
              <w:rPr>
                <w:lang w:val="en-NZ"/>
              </w:rPr>
            </w:pPr>
            <w:r w:rsidRPr="00387630">
              <w:t>2.3</w:t>
            </w:r>
            <w:r w:rsidRPr="00387630">
              <w:tab/>
              <w:t>Manner of pastoral advice to be provided is determined.</w:t>
            </w:r>
          </w:p>
        </w:tc>
      </w:tr>
      <w:tr w:rsidTr="0038763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87630">
            <w:pPr>
              <w:pStyle w:val="List"/>
              <w:rPr>
                <w:lang w:val="en-NZ"/>
              </w:rPr>
            </w:pPr>
            <w:r w:rsidRPr="00387630">
              <w:t>3.</w:t>
            </w:r>
            <w:r w:rsidRPr="00387630">
              <w:tab/>
            </w:r>
            <w:r w:rsidRPr="00387630">
              <w:rPr>
                <w:rStyle w:val="SpecialBold"/>
              </w:rPr>
              <w:t>Provide ethical and pastoral advice</w:t>
            </w:r>
          </w:p>
        </w:tc>
        <w:tc>
          <w:tcPr>
            <w:tcW w:w="5580" w:type="dxa"/>
            <w:tcBorders>
              <w:top w:val="nil"/>
              <w:left w:val="nil"/>
              <w:bottom w:val="nil"/>
              <w:right w:val="nil"/>
            </w:tcBorders>
            <w:tcMar>
              <w:top w:w="0" w:type="dxa"/>
              <w:left w:w="62" w:type="dxa"/>
              <w:bottom w:w="0" w:type="dxa"/>
              <w:right w:w="62" w:type="dxa"/>
            </w:tcMar>
          </w:tcPr>
          <w:p w:rsidR="00000000" w:rsidRPr="00387630" w:rsidP="00387630">
            <w:pPr>
              <w:pStyle w:val="List"/>
            </w:pPr>
            <w:r w:rsidRPr="00387630">
              <w:t>3.1</w:t>
            </w:r>
            <w:r w:rsidRPr="00387630">
              <w:tab/>
              <w:t xml:space="preserve">An affiliation is established with the </w:t>
            </w:r>
            <w:r w:rsidRPr="00387630">
              <w:rPr>
                <w:rStyle w:val="BoldandItalics"/>
              </w:rPr>
              <w:t>organisation</w:t>
            </w:r>
            <w:r w:rsidRPr="00387630">
              <w:t xml:space="preserve"> member(s).</w:t>
            </w:r>
          </w:p>
          <w:p w:rsidR="00000000" w:rsidRPr="00387630" w:rsidP="00387630">
            <w:pPr>
              <w:pStyle w:val="List"/>
            </w:pPr>
            <w:r w:rsidRPr="00387630">
              <w:t>3.2</w:t>
            </w:r>
            <w:r w:rsidRPr="00387630">
              <w:tab/>
              <w:t xml:space="preserve">Ethical and pastoral advice is provided within specified time, confidentiality constraints and in accordance with </w:t>
            </w:r>
            <w:r w:rsidRPr="00387630">
              <w:rPr>
                <w:rStyle w:val="BoldandItalics"/>
              </w:rPr>
              <w:t>organisational requirements</w:t>
            </w:r>
            <w:r w:rsidRPr="00387630">
              <w:t xml:space="preserve"> or </w:t>
            </w:r>
            <w:r w:rsidRPr="00387630">
              <w:rPr>
                <w:rStyle w:val="BoldandItalics"/>
              </w:rPr>
              <w:t>ethical and moral guidelines</w:t>
            </w:r>
            <w:r w:rsidRPr="00387630">
              <w:t>.</w:t>
            </w:r>
          </w:p>
          <w:p w:rsidR="00000000" w:rsidP="00387630">
            <w:pPr>
              <w:pStyle w:val="List"/>
              <w:rPr>
                <w:lang w:val="en-NZ"/>
              </w:rPr>
            </w:pPr>
            <w:r w:rsidRPr="00387630">
              <w:t>3.3</w:t>
            </w:r>
            <w:r w:rsidRPr="00387630">
              <w:tab/>
              <w:t>Decisions are made in consultation with appropria</w:t>
            </w:r>
            <w:r w:rsidRPr="00387630">
              <w:t>te personnel, based on the advice provided.</w:t>
            </w:r>
          </w:p>
        </w:tc>
      </w:tr>
      <w:tr w:rsidTr="0038763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87630">
            <w:pPr>
              <w:pStyle w:val="List"/>
              <w:rPr>
                <w:lang w:val="en-NZ"/>
              </w:rPr>
            </w:pPr>
            <w:r w:rsidRPr="00387630">
              <w:t>4.</w:t>
            </w:r>
            <w:r w:rsidRPr="00387630">
              <w:tab/>
            </w:r>
            <w:r w:rsidRPr="00387630">
              <w:rPr>
                <w:rStyle w:val="SpecialBold"/>
              </w:rPr>
              <w:t>Review ethical and pastoral advice</w:t>
            </w:r>
          </w:p>
        </w:tc>
        <w:tc>
          <w:tcPr>
            <w:tcW w:w="5580" w:type="dxa"/>
            <w:tcBorders>
              <w:top w:val="nil"/>
              <w:left w:val="nil"/>
              <w:bottom w:val="nil"/>
              <w:right w:val="nil"/>
            </w:tcBorders>
            <w:tcMar>
              <w:top w:w="0" w:type="dxa"/>
              <w:left w:w="62" w:type="dxa"/>
              <w:bottom w:w="0" w:type="dxa"/>
              <w:right w:w="62" w:type="dxa"/>
            </w:tcMar>
          </w:tcPr>
          <w:p w:rsidR="00000000" w:rsidRPr="00387630" w:rsidP="00387630">
            <w:pPr>
              <w:pStyle w:val="List"/>
            </w:pPr>
            <w:r w:rsidRPr="00387630">
              <w:t>4.1</w:t>
            </w:r>
            <w:r w:rsidRPr="00387630">
              <w:tab/>
              <w:t>Ethical and pastoral advice is analysed in accordance with standard review procedures.</w:t>
            </w:r>
          </w:p>
          <w:p w:rsidR="00000000" w:rsidRPr="00387630" w:rsidP="00387630">
            <w:pPr>
              <w:pStyle w:val="List"/>
            </w:pPr>
            <w:r w:rsidRPr="00387630">
              <w:t>4.2</w:t>
            </w:r>
            <w:r w:rsidRPr="00387630">
              <w:tab/>
              <w:t>Conclusions on the ethical and pastoral advice are determined following the an</w:t>
            </w:r>
            <w:r w:rsidRPr="00387630">
              <w:t>alysis.</w:t>
            </w:r>
          </w:p>
          <w:p w:rsidR="00000000" w:rsidRPr="00387630" w:rsidP="00387630">
            <w:pPr>
              <w:pStyle w:val="List"/>
            </w:pPr>
            <w:r w:rsidRPr="00387630">
              <w:t>4.3</w:t>
            </w:r>
            <w:r w:rsidRPr="00387630">
              <w:tab/>
              <w:t>Identified deficiencies in ethical and pastoral advice are addressed and corrected.</w:t>
            </w:r>
          </w:p>
        </w:tc>
      </w:tr>
    </w:tbl>
    <w:p w:rsidR="009E4D48" w:rsidP="00387630">
      <w:pPr>
        <w:pStyle w:val="BodyText"/>
      </w:pPr>
    </w:p>
    <w:p w:rsidR="009E4D48" w:rsidP="00387630">
      <w:pPr>
        <w:pStyle w:val="BodyText"/>
      </w:pPr>
    </w:p>
    <w:p w:rsidR="00000000" w:rsidRPr="00387630" w:rsidP="00387630">
      <w:pPr>
        <w:pStyle w:val="Heading1"/>
      </w:pPr>
      <w:bookmarkStart w:id="9" w:name="O_510694"/>
      <w:bookmarkEnd w:id="9"/>
      <w:r w:rsidRPr="00387630">
        <w:t>Required Skills and Knowledge</w:t>
      </w:r>
    </w:p>
    <w:tbl>
      <w:tblPr>
        <w:tblW w:w="0" w:type="auto"/>
        <w:tblLayout w:type="fixed"/>
        <w:tblCellMar>
          <w:left w:w="62" w:type="dxa"/>
          <w:right w:w="62" w:type="dxa"/>
        </w:tblCellMar>
        <w:tblLook w:val="0000"/>
      </w:tblPr>
      <w:tblGrid>
        <w:gridCol w:w="8640"/>
      </w:tblGrid>
      <w:tr w:rsidTr="009E4D4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87630">
            <w:pPr>
              <w:pStyle w:val="BodyText"/>
              <w:rPr>
                <w:lang w:val="en-NZ"/>
              </w:rPr>
            </w:pPr>
            <w:r w:rsidRPr="00387630">
              <w:t>This describes the essential skills and knowledge and their level, required for this unit.</w:t>
            </w:r>
          </w:p>
        </w:tc>
      </w:tr>
      <w:tr w:rsidTr="009E4D4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87630">
            <w:pPr>
              <w:pStyle w:val="BodyText"/>
              <w:rPr>
                <w:lang w:val="en-NZ"/>
              </w:rPr>
            </w:pPr>
            <w:r w:rsidRPr="00387630">
              <w:rPr>
                <w:rStyle w:val="SpecialBold"/>
              </w:rPr>
              <w:t>Required Skills</w:t>
            </w:r>
          </w:p>
        </w:tc>
      </w:tr>
      <w:tr w:rsidTr="009E4D4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87630" w:rsidP="00387630">
            <w:pPr>
              <w:pStyle w:val="ListBullet"/>
            </w:pPr>
            <w:r w:rsidRPr="00387630">
              <w:t>meet denominational or multi-faith requirements</w:t>
            </w:r>
          </w:p>
          <w:p w:rsidR="00000000" w:rsidRPr="00387630" w:rsidP="00387630">
            <w:pPr>
              <w:pStyle w:val="ListBullet"/>
            </w:pPr>
            <w:r w:rsidRPr="00387630">
              <w:t>communication skills include the capacity to:</w:t>
            </w:r>
          </w:p>
          <w:p w:rsidR="00000000" w:rsidRPr="00387630" w:rsidP="00387630">
            <w:pPr>
              <w:pStyle w:val="ListBullet2"/>
            </w:pPr>
            <w:r w:rsidRPr="00387630">
              <w:t>gather information from a variety of sources and using range of media</w:t>
            </w:r>
          </w:p>
          <w:p w:rsidR="00000000" w:rsidRPr="00387630" w:rsidP="00387630">
            <w:pPr>
              <w:pStyle w:val="ListBullet2"/>
            </w:pPr>
            <w:r w:rsidRPr="00387630">
              <w:t>analyse complex personal and organisational issues</w:t>
            </w:r>
          </w:p>
          <w:p w:rsidR="00000000" w:rsidRPr="00387630" w:rsidP="00387630">
            <w:pPr>
              <w:pStyle w:val="ListBullet2"/>
            </w:pPr>
            <w:r w:rsidRPr="00387630">
              <w:t>take part in and facilitate interpersona</w:t>
            </w:r>
            <w:r w:rsidRPr="00387630">
              <w:t>l exchanges with groups and individuals, selecting language style suitable to audience and context for the purpose of establishing, maintaining and developing relationships, exploring issues and/or problem solving</w:t>
            </w:r>
          </w:p>
          <w:p w:rsidR="00000000" w:rsidRPr="00387630" w:rsidP="00387630">
            <w:pPr>
              <w:pStyle w:val="ListBullet2"/>
            </w:pPr>
            <w:r w:rsidRPr="00387630">
              <w:t xml:space="preserve">actively listen, summarise and clarify ideas </w:t>
            </w:r>
          </w:p>
          <w:p w:rsidR="00000000" w:rsidRPr="00387630" w:rsidP="00387630">
            <w:pPr>
              <w:pStyle w:val="ListBullet2"/>
            </w:pPr>
            <w:r w:rsidRPr="00387630">
              <w:t xml:space="preserve">provide positive and empathetic feedback </w:t>
            </w:r>
          </w:p>
          <w:p w:rsidR="00000000" w:rsidRPr="00387630" w:rsidP="00387630">
            <w:pPr>
              <w:pStyle w:val="ListBullet"/>
            </w:pPr>
            <w:r w:rsidRPr="00387630">
              <w:t>liaison</w:t>
            </w:r>
          </w:p>
          <w:p w:rsidR="00000000" w:rsidRPr="00387630" w:rsidP="00387630">
            <w:pPr>
              <w:pStyle w:val="ListBullet"/>
            </w:pPr>
            <w:r w:rsidRPr="00387630">
              <w:t xml:space="preserve">facilitation </w:t>
            </w:r>
          </w:p>
          <w:p w:rsidR="00000000" w:rsidRPr="00387630" w:rsidP="00387630">
            <w:pPr>
              <w:pStyle w:val="ListBullet"/>
            </w:pPr>
            <w:r w:rsidRPr="00387630">
              <w:t>retain professionalism under duress</w:t>
            </w:r>
          </w:p>
          <w:p w:rsidR="00000000" w:rsidP="00387630">
            <w:pPr>
              <w:pStyle w:val="ListBullet"/>
              <w:rPr>
                <w:lang w:val="en-NZ"/>
              </w:rPr>
            </w:pPr>
            <w:r w:rsidRPr="00387630">
              <w:t>empathy</w:t>
            </w:r>
          </w:p>
        </w:tc>
      </w:tr>
      <w:tr w:rsidTr="009E4D4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87630">
            <w:pPr>
              <w:pStyle w:val="BodyText"/>
              <w:rPr>
                <w:lang w:val="en-NZ"/>
              </w:rPr>
            </w:pPr>
            <w:r w:rsidRPr="00387630">
              <w:rPr>
                <w:rStyle w:val="SpecialBold"/>
              </w:rPr>
              <w:t>Required Knowledge</w:t>
            </w:r>
          </w:p>
        </w:tc>
      </w:tr>
      <w:tr w:rsidTr="009E4D4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87630" w:rsidP="00387630">
            <w:pPr>
              <w:pStyle w:val="ListBullet"/>
            </w:pPr>
            <w:r w:rsidRPr="00387630">
              <w:t>world religions together with associated religious beliefs and practices</w:t>
            </w:r>
          </w:p>
          <w:p w:rsidR="00000000" w:rsidRPr="00387630" w:rsidP="00387630">
            <w:pPr>
              <w:pStyle w:val="ListBullet"/>
            </w:pPr>
            <w:r w:rsidRPr="00387630">
              <w:t>denominational doctrines, worship and practices</w:t>
            </w:r>
          </w:p>
          <w:p w:rsidR="00000000" w:rsidRPr="00387630" w:rsidP="00387630">
            <w:pPr>
              <w:pStyle w:val="ListBullet"/>
            </w:pPr>
            <w:r w:rsidRPr="00387630">
              <w:t>specialised information sources</w:t>
            </w:r>
          </w:p>
          <w:p w:rsidR="00000000" w:rsidRPr="00387630" w:rsidP="00387630">
            <w:pPr>
              <w:pStyle w:val="ListBullet"/>
            </w:pPr>
            <w:r w:rsidRPr="00387630">
              <w:t>research techniques</w:t>
            </w:r>
          </w:p>
          <w:p w:rsidR="00000000" w:rsidRPr="00387630" w:rsidP="00387630">
            <w:pPr>
              <w:pStyle w:val="ListBullet"/>
            </w:pPr>
            <w:r w:rsidRPr="00387630">
              <w:t>analysis and interpretation processes</w:t>
            </w:r>
          </w:p>
          <w:p w:rsidR="00000000" w:rsidRPr="00387630" w:rsidP="00387630">
            <w:pPr>
              <w:pStyle w:val="ListBullet"/>
            </w:pPr>
            <w:r w:rsidRPr="00387630">
              <w:t>relevant organisational requirements</w:t>
            </w:r>
          </w:p>
          <w:p w:rsidR="00000000" w:rsidRPr="00387630" w:rsidP="00387630">
            <w:pPr>
              <w:pStyle w:val="ListBullet"/>
            </w:pPr>
            <w:r w:rsidRPr="00387630">
              <w:t>code of behaviour</w:t>
            </w:r>
          </w:p>
          <w:p w:rsidR="00000000" w:rsidRPr="00387630" w:rsidP="00387630">
            <w:pPr>
              <w:pStyle w:val="ListBullet"/>
            </w:pPr>
            <w:r w:rsidRPr="00387630">
              <w:t>organisation guidelines and standards for privacy, confidential</w:t>
            </w:r>
            <w:r w:rsidRPr="00387630">
              <w:t>ity, defamation, duty of care</w:t>
            </w:r>
          </w:p>
          <w:p w:rsidR="00000000" w:rsidRPr="00387630" w:rsidP="00387630">
            <w:pPr>
              <w:pStyle w:val="ListBullet"/>
            </w:pPr>
            <w:r w:rsidRPr="00387630">
              <w:t>professional codes of practice</w:t>
            </w:r>
          </w:p>
          <w:p w:rsidR="00000000" w:rsidRPr="00387630" w:rsidP="00387630">
            <w:pPr>
              <w:pStyle w:val="ListBullet"/>
            </w:pPr>
            <w:r w:rsidRPr="00387630">
              <w:t>ethical standards</w:t>
            </w:r>
          </w:p>
          <w:p w:rsidR="00000000" w:rsidRPr="00387630" w:rsidP="00387630">
            <w:pPr>
              <w:pStyle w:val="ListBullet"/>
            </w:pPr>
            <w:r w:rsidRPr="00387630">
              <w:t>verbal and non-verbal communication techniques including body language, language style, active listening, questioning</w:t>
            </w:r>
          </w:p>
        </w:tc>
      </w:tr>
    </w:tbl>
    <w:p w:rsidR="00000000" w:rsidRPr="00387630" w:rsidP="00387630">
      <w:pPr>
        <w:pStyle w:val="BodyText"/>
      </w:pPr>
    </w:p>
    <w:p w:rsidR="00000000" w:rsidRPr="00387630" w:rsidP="00387630">
      <w:pPr>
        <w:pStyle w:val="AllowPageBreak"/>
      </w:pPr>
    </w:p>
    <w:p w:rsidR="00000000" w:rsidRPr="00387630" w:rsidP="00387630">
      <w:pPr>
        <w:pStyle w:val="Heading1"/>
      </w:pPr>
      <w:bookmarkStart w:id="10" w:name="O_510697"/>
      <w:bookmarkEnd w:id="10"/>
      <w:r w:rsidRPr="00387630">
        <w:t>Evidence Guide</w:t>
      </w:r>
    </w:p>
    <w:tbl>
      <w:tblPr>
        <w:tblW w:w="0" w:type="auto"/>
        <w:tblLayout w:type="fixed"/>
        <w:tblCellMar>
          <w:left w:w="62" w:type="dxa"/>
          <w:right w:w="62" w:type="dxa"/>
        </w:tblCellMar>
        <w:tblLook w:val="0000"/>
      </w:tblPr>
      <w:tblGrid>
        <w:gridCol w:w="3060"/>
        <w:gridCol w:w="5580"/>
      </w:tblGrid>
      <w:tr w:rsidTr="009E4D4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87630">
            <w:pPr>
              <w:pStyle w:val="BodyText"/>
              <w:rPr>
                <w:lang w:val="en-NZ"/>
              </w:rPr>
            </w:pPr>
            <w:r w:rsidRPr="00387630">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387630" w:rsidP="00387630">
            <w:pPr>
              <w:pStyle w:val="BodyText"/>
            </w:pPr>
            <w:r w:rsidRPr="00387630">
              <w:t>Assessment must confirm the ability to identify the issues, conduct research, analyse and interpret information and to meet denominational or multi-faith requireme</w:t>
            </w:r>
            <w:r w:rsidRPr="00387630">
              <w:t>nts in the framing and presenting of ethical and pastoral advice.</w:t>
            </w:r>
          </w:p>
          <w:p w:rsidR="00000000" w:rsidRPr="00387630" w:rsidP="00387630">
            <w:pPr>
              <w:pStyle w:val="BodyText"/>
            </w:pPr>
            <w:r w:rsidRPr="00387630">
              <w:t>The chaplain must at all times comply with professional code of practice ethical standards and demonstrate an awareness of access, equity and diversity principles and practices.</w:t>
            </w:r>
          </w:p>
          <w:p w:rsidR="00000000" w:rsidRPr="00387630" w:rsidP="00387630">
            <w:pPr>
              <w:pStyle w:val="BodyText"/>
            </w:pPr>
            <w:r w:rsidRPr="00387630">
              <w:rPr>
                <w:rStyle w:val="SpecialBold"/>
              </w:rPr>
              <w:t xml:space="preserve">Consistency </w:t>
            </w:r>
            <w:r w:rsidRPr="00387630">
              <w:rPr>
                <w:rStyle w:val="SpecialBold"/>
              </w:rPr>
              <w:t>in performance</w:t>
            </w:r>
          </w:p>
          <w:p w:rsidR="00000000" w:rsidP="00387630">
            <w:pPr>
              <w:pStyle w:val="BodyText"/>
              <w:rPr>
                <w:lang w:val="en-NZ"/>
              </w:rPr>
            </w:pPr>
            <w:r w:rsidRPr="00387630">
              <w:t>Competency should be demonstrated in a range of actual or simulated ethical and pastoral advisory contexts.</w:t>
            </w:r>
          </w:p>
        </w:tc>
      </w:tr>
      <w:tr w:rsidTr="009E4D4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387630" w:rsidP="00387630">
            <w:pPr>
              <w:pStyle w:val="BodyText"/>
            </w:pPr>
            <w:r w:rsidRPr="00387630">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387630" w:rsidP="00387630">
            <w:pPr>
              <w:pStyle w:val="BodyText"/>
            </w:pPr>
            <w:r w:rsidRPr="00387630">
              <w:rPr>
                <w:rStyle w:val="SpecialBold"/>
              </w:rPr>
              <w:t>Context of assessment</w:t>
            </w:r>
          </w:p>
          <w:p w:rsidR="00000000" w:rsidRPr="00387630" w:rsidP="00387630">
            <w:pPr>
              <w:pStyle w:val="BodyText"/>
            </w:pPr>
            <w:r w:rsidRPr="00387630">
              <w:t>Competency should be assessed by observing a chaplain in an a</w:t>
            </w:r>
            <w:r w:rsidRPr="00387630">
              <w:t>dvisory role within the workplace or simulated environment.</w:t>
            </w:r>
          </w:p>
          <w:p w:rsidR="00000000" w:rsidRPr="00387630" w:rsidP="00387630">
            <w:pPr>
              <w:pStyle w:val="BodyText"/>
            </w:pPr>
            <w:r w:rsidRPr="00387630">
              <w:t>When assessment is conducted in a simulated environment, the simulation should re-create realistic workplace scenarios which may include role plays based on a full range of ethical and pastoral ad</w:t>
            </w:r>
            <w:r w:rsidRPr="00387630">
              <w:t>vice, covering all of the critical aspects of evidence.</w:t>
            </w:r>
          </w:p>
          <w:p w:rsidR="00000000" w:rsidRPr="00387630" w:rsidP="00387630">
            <w:pPr>
              <w:pStyle w:val="BodyText"/>
            </w:pPr>
            <w:r w:rsidRPr="00387630">
              <w:rPr>
                <w:rStyle w:val="SpecialBold"/>
              </w:rPr>
              <w:t>Specific resources for assessment</w:t>
            </w:r>
          </w:p>
          <w:p w:rsidR="00000000" w:rsidRPr="00387630" w:rsidP="00387630">
            <w:pPr>
              <w:pStyle w:val="BodyText"/>
            </w:pPr>
            <w:r w:rsidRPr="00387630">
              <w:t>There are no special resource requirements for this unit.</w:t>
            </w:r>
          </w:p>
        </w:tc>
      </w:tr>
    </w:tbl>
    <w:p w:rsidR="00000000" w:rsidRPr="00387630" w:rsidP="00387630">
      <w:pPr>
        <w:pStyle w:val="BodyText"/>
      </w:pPr>
    </w:p>
    <w:p w:rsidR="00000000" w:rsidRPr="00387630" w:rsidP="00387630">
      <w:pPr>
        <w:pStyle w:val="AllowPageBreak"/>
      </w:pPr>
    </w:p>
    <w:p w:rsidR="00000000" w:rsidRPr="00387630" w:rsidP="00387630">
      <w:pPr>
        <w:pStyle w:val="Heading1"/>
      </w:pPr>
      <w:bookmarkStart w:id="11" w:name="O_510693"/>
      <w:bookmarkEnd w:id="11"/>
      <w:r w:rsidRPr="00387630">
        <w:t>Range Statement</w:t>
      </w:r>
    </w:p>
    <w:tbl>
      <w:tblPr>
        <w:tblW w:w="0" w:type="auto"/>
        <w:tblLayout w:type="fixed"/>
        <w:tblCellMar>
          <w:left w:w="62" w:type="dxa"/>
          <w:right w:w="62" w:type="dxa"/>
        </w:tblCellMar>
        <w:tblLook w:val="0000"/>
      </w:tblPr>
      <w:tblGrid>
        <w:gridCol w:w="3060"/>
        <w:gridCol w:w="5580"/>
      </w:tblGrid>
      <w:tr w:rsidTr="00387630">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630">
            <w:pPr>
              <w:pStyle w:val="BodyText"/>
              <w:rPr>
                <w:lang w:val="en-NZ"/>
              </w:rPr>
            </w:pPr>
            <w:r w:rsidRPr="00387630">
              <w:t>The Range Statement relates to the Unit of Competency as a whole. It allo</w:t>
            </w:r>
            <w:r w:rsidRPr="00387630">
              <w:t xml:space="preserve">ws for different work environments and situations that may affect performance. </w:t>
            </w:r>
            <w:r w:rsidRPr="00387630">
              <w:rPr>
                <w:rStyle w:val="BoldandItalics"/>
              </w:rPr>
              <w:t>Bold italicised</w:t>
            </w:r>
            <w:r w:rsidRPr="00387630">
              <w:t xml:space="preserve"> wording in the Performance Criteria is detailed below.</w:t>
            </w:r>
          </w:p>
        </w:tc>
      </w:tr>
      <w:tr w:rsidTr="0038763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630">
            <w:pPr>
              <w:pStyle w:val="BodyText"/>
              <w:rPr>
                <w:lang w:val="en-NZ"/>
              </w:rPr>
            </w:pPr>
            <w:r w:rsidRPr="00387630">
              <w:rPr>
                <w:rStyle w:val="BoldandItalics"/>
              </w:rPr>
              <w:t xml:space="preserve">Ethical and pastoral advice </w:t>
            </w:r>
            <w:r w:rsidRPr="00387630">
              <w:t>may be: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630" w:rsidP="00387630">
            <w:pPr>
              <w:pStyle w:val="ListBullet"/>
            </w:pPr>
            <w:r w:rsidRPr="00387630">
              <w:t>Provided by a cha</w:t>
            </w:r>
            <w:r w:rsidRPr="00387630">
              <w:t>plain dealing with ethical, personal, professional, vocational, religious, spiritual, morale, or moral problems or circumstances</w:t>
            </w:r>
          </w:p>
          <w:p w:rsidR="00000000" w:rsidRPr="00387630" w:rsidP="00387630">
            <w:pPr>
              <w:pStyle w:val="ListBullet"/>
            </w:pPr>
            <w:r w:rsidRPr="00387630">
              <w:t>Provided to members of an organisation as individuals or in their capacity as supervisors/managers</w:t>
            </w:r>
          </w:p>
          <w:p w:rsidR="00000000" w:rsidP="00387630">
            <w:pPr>
              <w:pStyle w:val="ListBullet"/>
              <w:rPr>
                <w:lang w:val="en-NZ"/>
              </w:rPr>
            </w:pPr>
            <w:r w:rsidRPr="00387630">
              <w:t xml:space="preserve">Formal or informal, written </w:t>
            </w:r>
            <w:r w:rsidRPr="00387630">
              <w:t>or verbal</w:t>
            </w:r>
          </w:p>
        </w:tc>
      </w:tr>
      <w:tr w:rsidTr="0038763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630">
            <w:pPr>
              <w:pStyle w:val="BodyText"/>
              <w:rPr>
                <w:lang w:val="en-NZ"/>
              </w:rPr>
            </w:pPr>
            <w:r w:rsidRPr="00387630">
              <w:rPr>
                <w:rStyle w:val="BoldandItalics"/>
              </w:rPr>
              <w:t xml:space="preserve">Research </w:t>
            </w:r>
            <w:r w:rsidRPr="00387630">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630" w:rsidP="00387630">
            <w:pPr>
              <w:pStyle w:val="ListBullet"/>
            </w:pPr>
            <w:r w:rsidRPr="00387630">
              <w:t>The chaplain seeking assistance from the organisation staff or chaplains of other faiths to analyse and interpret information</w:t>
            </w:r>
          </w:p>
          <w:p w:rsidR="00000000" w:rsidP="00387630">
            <w:pPr>
              <w:pStyle w:val="ListBullet"/>
              <w:rPr>
                <w:lang w:val="en-NZ"/>
              </w:rPr>
            </w:pPr>
            <w:r w:rsidRPr="00387630">
              <w:t>Research may be limited by time or confidentiality constraints</w:t>
            </w:r>
          </w:p>
        </w:tc>
      </w:tr>
      <w:tr w:rsidTr="0038763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630">
            <w:pPr>
              <w:pStyle w:val="BodyText"/>
              <w:rPr>
                <w:lang w:val="en-NZ"/>
              </w:rPr>
            </w:pPr>
            <w:r w:rsidRPr="00387630">
              <w:rPr>
                <w:rStyle w:val="BoldandItalics"/>
              </w:rPr>
              <w:t xml:space="preserve">Organisation </w:t>
            </w:r>
            <w:r w:rsidRPr="00387630">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630" w:rsidP="00387630">
            <w:pPr>
              <w:pStyle w:val="ListBullet"/>
            </w:pPr>
            <w:r w:rsidRPr="00387630">
              <w:t>Australian Defence Force</w:t>
            </w:r>
          </w:p>
          <w:p w:rsidR="00000000" w:rsidRPr="00387630" w:rsidP="00387630">
            <w:pPr>
              <w:pStyle w:val="ListBullet"/>
            </w:pPr>
            <w:r w:rsidRPr="00387630">
              <w:t>Police forces</w:t>
            </w:r>
          </w:p>
          <w:p w:rsidR="00000000" w:rsidRPr="00387630" w:rsidP="00387630">
            <w:pPr>
              <w:pStyle w:val="ListBullet"/>
            </w:pPr>
            <w:r w:rsidRPr="00387630">
              <w:t>Fire services</w:t>
            </w:r>
          </w:p>
          <w:p w:rsidR="00000000" w:rsidP="00387630">
            <w:pPr>
              <w:pStyle w:val="ListBullet"/>
              <w:rPr>
                <w:lang w:val="en-NZ"/>
              </w:rPr>
            </w:pPr>
            <w:r w:rsidRPr="00387630">
              <w:t>Emergency services</w:t>
            </w:r>
          </w:p>
        </w:tc>
      </w:tr>
      <w:tr w:rsidTr="0038763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630">
            <w:pPr>
              <w:pStyle w:val="BodyText"/>
              <w:rPr>
                <w:lang w:val="en-NZ"/>
              </w:rPr>
            </w:pPr>
            <w:r w:rsidRPr="00387630">
              <w:rPr>
                <w:rStyle w:val="BoldandItalics"/>
              </w:rPr>
              <w:t xml:space="preserve">Organisational requirements </w:t>
            </w:r>
            <w:r w:rsidRPr="00387630">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630" w:rsidP="00387630">
            <w:pPr>
              <w:pStyle w:val="ListBullet"/>
            </w:pPr>
            <w:r w:rsidRPr="00387630">
              <w:t>Legislation</w:t>
            </w:r>
          </w:p>
          <w:p w:rsidR="00000000" w:rsidRPr="00387630" w:rsidP="00387630">
            <w:pPr>
              <w:pStyle w:val="ListBullet"/>
            </w:pPr>
            <w:r w:rsidRPr="00387630">
              <w:t>Policies</w:t>
            </w:r>
          </w:p>
          <w:p w:rsidR="00000000" w:rsidRPr="00387630" w:rsidP="00387630">
            <w:pPr>
              <w:pStyle w:val="ListBullet"/>
            </w:pPr>
            <w:r w:rsidRPr="00387630">
              <w:t>Procedures</w:t>
            </w:r>
          </w:p>
          <w:p w:rsidR="00000000" w:rsidRPr="00387630" w:rsidP="00387630">
            <w:pPr>
              <w:pStyle w:val="ListBullet"/>
            </w:pPr>
            <w:r w:rsidRPr="00387630">
              <w:t>Practices</w:t>
            </w:r>
          </w:p>
          <w:p w:rsidR="00000000" w:rsidRPr="00387630" w:rsidP="00387630">
            <w:pPr>
              <w:pStyle w:val="ListBullet"/>
            </w:pPr>
            <w:r w:rsidRPr="00387630">
              <w:t>Standards</w:t>
            </w:r>
          </w:p>
          <w:p w:rsidR="00000000" w:rsidRPr="00387630" w:rsidP="00387630">
            <w:pPr>
              <w:pStyle w:val="ListBullet"/>
            </w:pPr>
            <w:r w:rsidRPr="00387630">
              <w:t>Conventions</w:t>
            </w:r>
          </w:p>
          <w:p w:rsidR="00000000" w:rsidRPr="00387630" w:rsidP="00387630">
            <w:pPr>
              <w:pStyle w:val="ListBullet"/>
            </w:pPr>
            <w:r w:rsidRPr="00387630">
              <w:t>Goals, objectives, plans, systems and processes</w:t>
            </w:r>
          </w:p>
          <w:p w:rsidR="00000000" w:rsidRPr="00387630" w:rsidP="00387630">
            <w:pPr>
              <w:pStyle w:val="ListBullet"/>
            </w:pPr>
            <w:r w:rsidRPr="00387630">
              <w:t xml:space="preserve">Access, equity and diversity </w:t>
            </w:r>
            <w:r w:rsidRPr="00387630">
              <w:t>principles and practices</w:t>
            </w:r>
          </w:p>
          <w:p w:rsidR="00000000" w:rsidRPr="00387630" w:rsidP="00387630">
            <w:pPr>
              <w:pStyle w:val="ListBullet"/>
            </w:pPr>
            <w:r w:rsidRPr="00387630">
              <w:t>Quality and continuous improvement processes and standards</w:t>
            </w:r>
          </w:p>
          <w:p w:rsidR="00000000" w:rsidRPr="00387630" w:rsidP="00387630">
            <w:pPr>
              <w:pStyle w:val="ListBullet"/>
            </w:pPr>
            <w:r w:rsidRPr="00387630">
              <w:t>Performance plans</w:t>
            </w:r>
          </w:p>
          <w:p w:rsidR="00000000" w:rsidP="00387630">
            <w:pPr>
              <w:pStyle w:val="ListBullet"/>
              <w:rPr>
                <w:lang w:val="en-NZ"/>
              </w:rPr>
            </w:pPr>
            <w:r w:rsidRPr="00387630">
              <w:t>Defined resource parameters</w:t>
            </w:r>
          </w:p>
        </w:tc>
      </w:tr>
      <w:tr w:rsidTr="0038763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630">
            <w:pPr>
              <w:pStyle w:val="BodyText"/>
              <w:rPr>
                <w:lang w:val="en-NZ"/>
              </w:rPr>
            </w:pPr>
            <w:r w:rsidRPr="00387630">
              <w:rPr>
                <w:rStyle w:val="BoldandItalics"/>
              </w:rPr>
              <w:t xml:space="preserve">Ethical and moral guidelines </w:t>
            </w:r>
            <w:r w:rsidRPr="00387630">
              <w:t>should:</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630" w:rsidP="00387630">
            <w:pPr>
              <w:pStyle w:val="ListBullet"/>
            </w:pPr>
            <w:r w:rsidRPr="00387630">
              <w:t>Comply with professional codes of practice, ethical standards and may include denominational or multi</w:t>
            </w:r>
            <w:r w:rsidRPr="00387630">
              <w:noBreakHyphen/>
              <w:t>faith requirements</w:t>
            </w:r>
          </w:p>
        </w:tc>
      </w:tr>
    </w:tbl>
    <w:p w:rsidR="00000000" w:rsidRPr="00387630" w:rsidP="00387630">
      <w:pPr>
        <w:pStyle w:val="BodyText"/>
      </w:pPr>
    </w:p>
    <w:p w:rsidR="00000000" w:rsidRPr="00387630" w:rsidP="00387630">
      <w:pPr>
        <w:pStyle w:val="AllowPageBreak"/>
      </w:pPr>
    </w:p>
    <w:p w:rsidR="00000000" w:rsidRPr="00387630" w:rsidP="00387630">
      <w:pPr>
        <w:pStyle w:val="Heading1"/>
      </w:pPr>
      <w:bookmarkStart w:id="12" w:name="O_510699"/>
      <w:bookmarkEnd w:id="12"/>
      <w:r w:rsidRPr="00387630">
        <w:t>Unit Sector(s)</w:t>
      </w:r>
    </w:p>
    <w:p w:rsidR="00000000" w:rsidRPr="00387630" w:rsidP="00387630">
      <w:pPr>
        <w:pStyle w:val="BodyText"/>
      </w:pPr>
      <w:r w:rsidRPr="00387630">
        <w:t>Not applicable.</w:t>
      </w:r>
    </w:p>
    <w:p w:rsidR="00000000" w:rsidRPr="00387630" w:rsidP="00387630"/>
    <w:sectPr w:rsidSect="003876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6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630" w:rsidRPr="009E4D48" w:rsidP="009E4D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6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D48" w:rsidP="003876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E4D48" w:rsidP="0038763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9E4D48" w:rsidP="003876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6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630" w:rsidRPr="009E4D48" w:rsidP="009E4D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6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D48" w:rsidRPr="002D2AF8" w:rsidP="00387630">
    <w:pPr>
      <w:pStyle w:val="Header"/>
      <w:framePr w:wrap="around"/>
    </w:pPr>
    <w:r>
      <w:fldChar w:fldCharType="begin"/>
    </w:r>
    <w:r>
      <w:instrText xml:space="preserve"> TITLE   \* MERGEFORMAT </w:instrText>
    </w:r>
    <w:r>
      <w:fldChar w:fldCharType="separate"/>
    </w:r>
    <w:r>
      <w:t>DEFCH002C Provide ethical and pastoral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9E4D48" w:rsidP="003876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8469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0C43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ECD8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6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7630"/>
    <w:pPr>
      <w:spacing w:before="360" w:after="60"/>
      <w:outlineLvl w:val="0"/>
    </w:pPr>
    <w:rPr>
      <w:sz w:val="32"/>
    </w:rPr>
  </w:style>
  <w:style w:type="paragraph" w:styleId="Heading2">
    <w:name w:val="heading 2"/>
    <w:basedOn w:val="HeadingBase"/>
    <w:next w:val="BodyText"/>
    <w:link w:val="Heading2Char"/>
    <w:qFormat/>
    <w:rsid w:val="00387630"/>
    <w:pPr>
      <w:keepLines/>
      <w:spacing w:before="240" w:after="120"/>
      <w:outlineLvl w:val="1"/>
    </w:pPr>
    <w:rPr>
      <w:sz w:val="28"/>
      <w:szCs w:val="40"/>
    </w:rPr>
  </w:style>
  <w:style w:type="paragraph" w:styleId="Heading3">
    <w:name w:val="heading 3"/>
    <w:basedOn w:val="HeadingBase"/>
    <w:next w:val="BodyText"/>
    <w:link w:val="Heading3Char"/>
    <w:qFormat/>
    <w:rsid w:val="00387630"/>
    <w:pPr>
      <w:spacing w:before="180" w:after="120"/>
      <w:outlineLvl w:val="2"/>
    </w:pPr>
    <w:rPr>
      <w:spacing w:val="-10"/>
      <w:kern w:val="32"/>
    </w:rPr>
  </w:style>
  <w:style w:type="paragraph" w:styleId="Heading4">
    <w:name w:val="heading 4"/>
    <w:basedOn w:val="HeadingBase"/>
    <w:next w:val="BodyText"/>
    <w:link w:val="Heading4Char"/>
    <w:qFormat/>
    <w:rsid w:val="00387630"/>
    <w:pPr>
      <w:spacing w:before="160" w:after="120"/>
      <w:outlineLvl w:val="3"/>
    </w:pPr>
    <w:rPr>
      <w:sz w:val="22"/>
    </w:rPr>
  </w:style>
  <w:style w:type="paragraph" w:styleId="Heading5">
    <w:name w:val="heading 5"/>
    <w:basedOn w:val="HeadingBase"/>
    <w:next w:val="Normal"/>
    <w:link w:val="Heading5Char"/>
    <w:qFormat/>
    <w:rsid w:val="00387630"/>
    <w:pPr>
      <w:spacing w:before="80"/>
      <w:outlineLvl w:val="4"/>
    </w:pPr>
    <w:rPr>
      <w:color w:val="918585"/>
      <w:sz w:val="20"/>
    </w:rPr>
  </w:style>
  <w:style w:type="paragraph" w:styleId="Heading6">
    <w:name w:val="heading 6"/>
    <w:basedOn w:val="HeadingBase"/>
    <w:next w:val="Normal"/>
    <w:link w:val="Heading6Char"/>
    <w:qFormat/>
    <w:rsid w:val="00387630"/>
    <w:pPr>
      <w:spacing w:before="60"/>
      <w:outlineLvl w:val="5"/>
    </w:pPr>
    <w:rPr>
      <w:color w:val="918585"/>
      <w:sz w:val="20"/>
    </w:rPr>
  </w:style>
  <w:style w:type="paragraph" w:styleId="Heading7">
    <w:name w:val="heading 7"/>
    <w:basedOn w:val="Normal"/>
    <w:next w:val="Normal"/>
    <w:link w:val="Heading7Char"/>
    <w:qFormat/>
    <w:rsid w:val="00387630"/>
    <w:pPr>
      <w:ind w:left="720"/>
      <w:outlineLvl w:val="6"/>
    </w:pPr>
    <w:rPr>
      <w:i/>
    </w:rPr>
  </w:style>
  <w:style w:type="paragraph" w:styleId="Heading8">
    <w:name w:val="heading 8"/>
    <w:basedOn w:val="Normal"/>
    <w:next w:val="Normal"/>
    <w:link w:val="Heading8Char"/>
    <w:qFormat/>
    <w:rsid w:val="00387630"/>
    <w:pPr>
      <w:ind w:left="720"/>
      <w:outlineLvl w:val="7"/>
    </w:pPr>
    <w:rPr>
      <w:i/>
    </w:rPr>
  </w:style>
  <w:style w:type="paragraph" w:styleId="Heading9">
    <w:name w:val="heading 9"/>
    <w:basedOn w:val="Normal"/>
    <w:next w:val="Normal"/>
    <w:link w:val="Heading9Char"/>
    <w:qFormat/>
    <w:rsid w:val="00387630"/>
    <w:pPr>
      <w:ind w:left="720"/>
      <w:outlineLvl w:val="8"/>
    </w:pPr>
    <w:rPr>
      <w:i/>
    </w:rPr>
  </w:style>
  <w:style w:type="character" w:default="1" w:styleId="DefaultParagraphFont">
    <w:name w:val="Default Paragraph Font"/>
    <w:uiPriority w:val="1"/>
    <w:unhideWhenUsed/>
    <w:rsid w:val="003876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7630"/>
  </w:style>
  <w:style w:type="character" w:customStyle="1" w:styleId="Heading1Char">
    <w:name w:val="Heading 1 Char"/>
    <w:basedOn w:val="DefaultParagraphFont"/>
    <w:link w:val="Heading1"/>
    <w:rsid w:val="00387630"/>
    <w:rPr>
      <w:rFonts w:ascii="Times New Roman" w:eastAsia="Times New Roman" w:hAnsi="Times New Roman" w:cs="Times New Roman"/>
      <w:b/>
      <w:sz w:val="32"/>
      <w:szCs w:val="20"/>
      <w:lang w:eastAsia="en-US"/>
    </w:rPr>
  </w:style>
  <w:style w:type="paragraph" w:styleId="BodyText">
    <w:name w:val="Body Text"/>
    <w:basedOn w:val="Normal"/>
    <w:link w:val="BodyTextChar"/>
    <w:rsid w:val="003876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7630"/>
    <w:rPr>
      <w:rFonts w:ascii="Times New Roman" w:eastAsia="Times New Roman" w:hAnsi="Times New Roman" w:cs="Times New Roman"/>
      <w:sz w:val="24"/>
      <w:lang w:eastAsia="en-US"/>
    </w:rPr>
  </w:style>
  <w:style w:type="paragraph" w:styleId="List">
    <w:name w:val="List"/>
    <w:basedOn w:val="BodyText"/>
    <w:next w:val="BodyText"/>
    <w:rsid w:val="00387630"/>
    <w:pPr>
      <w:tabs>
        <w:tab w:val="left" w:pos="340"/>
      </w:tabs>
      <w:spacing w:before="60" w:after="60"/>
      <w:ind w:left="340" w:hanging="340"/>
    </w:pPr>
  </w:style>
  <w:style w:type="paragraph" w:styleId="ListBullet">
    <w:name w:val="List Bullet"/>
    <w:basedOn w:val="List"/>
    <w:rsid w:val="00387630"/>
    <w:pPr>
      <w:numPr>
        <w:numId w:val="13"/>
      </w:numPr>
      <w:tabs>
        <w:tab w:val="clear" w:pos="340"/>
      </w:tabs>
      <w:spacing w:before="40" w:after="40"/>
    </w:pPr>
  </w:style>
  <w:style w:type="character" w:customStyle="1" w:styleId="SpecialBold">
    <w:name w:val="Special Bold"/>
    <w:basedOn w:val="DefaultParagraphFont"/>
    <w:rsid w:val="00387630"/>
    <w:rPr>
      <w:b/>
      <w:spacing w:val="0"/>
    </w:rPr>
  </w:style>
  <w:style w:type="paragraph" w:styleId="ListBullet2">
    <w:name w:val="List Bullet 2"/>
    <w:basedOn w:val="List2"/>
    <w:rsid w:val="00387630"/>
    <w:pPr>
      <w:numPr>
        <w:numId w:val="14"/>
      </w:numPr>
      <w:tabs>
        <w:tab w:val="clear" w:pos="680"/>
      </w:tabs>
    </w:pPr>
  </w:style>
  <w:style w:type="paragraph" w:customStyle="1" w:styleId="SuperHeading">
    <w:name w:val="SuperHeading"/>
    <w:basedOn w:val="Normal"/>
    <w:rsid w:val="00387630"/>
    <w:pPr>
      <w:spacing w:before="240" w:after="120"/>
      <w:outlineLvl w:val="0"/>
    </w:pPr>
    <w:rPr>
      <w:rFonts w:ascii="Times New Roman" w:hAnsi="Times New Roman"/>
      <w:b/>
      <w:sz w:val="32"/>
    </w:rPr>
  </w:style>
  <w:style w:type="paragraph" w:customStyle="1" w:styleId="AllowPageBreak">
    <w:name w:val="AllowPageBreak"/>
    <w:rsid w:val="0038763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387630"/>
    <w:pPr>
      <w:spacing w:before="60" w:after="60"/>
    </w:pPr>
  </w:style>
  <w:style w:type="paragraph" w:styleId="List2">
    <w:name w:val="List 2"/>
    <w:basedOn w:val="BodyText"/>
    <w:rsid w:val="00387630"/>
    <w:pPr>
      <w:tabs>
        <w:tab w:val="left" w:pos="680"/>
      </w:tabs>
      <w:spacing w:before="60" w:after="60"/>
      <w:ind w:left="680" w:hanging="340"/>
    </w:pPr>
  </w:style>
  <w:style w:type="character" w:customStyle="1" w:styleId="BoldandItalics">
    <w:name w:val="Bold and Italics"/>
    <w:qFormat/>
    <w:rsid w:val="00387630"/>
    <w:rPr>
      <w:b/>
      <w:i/>
      <w:u w:val="none"/>
    </w:rPr>
  </w:style>
  <w:style w:type="character" w:customStyle="1" w:styleId="Heading2Char">
    <w:name w:val="Heading 2 Char"/>
    <w:basedOn w:val="DefaultParagraphFont"/>
    <w:link w:val="Heading2"/>
    <w:rsid w:val="003876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76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76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76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76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76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76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7630"/>
    <w:rPr>
      <w:rFonts w:ascii="Courier New" w:eastAsia="Times New Roman" w:hAnsi="Courier New" w:cs="Times New Roman"/>
      <w:i/>
      <w:szCs w:val="20"/>
      <w:lang w:eastAsia="en-US"/>
    </w:rPr>
  </w:style>
  <w:style w:type="paragraph" w:customStyle="1" w:styleId="HeadingBase">
    <w:name w:val="Heading Base"/>
    <w:rsid w:val="003876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7630"/>
    <w:pPr>
      <w:tabs>
        <w:tab w:val="right" w:leader="dot" w:pos="9072"/>
      </w:tabs>
      <w:ind w:left="567"/>
    </w:pPr>
    <w:rPr>
      <w:szCs w:val="22"/>
    </w:rPr>
  </w:style>
  <w:style w:type="paragraph" w:customStyle="1" w:styleId="TOCBase">
    <w:name w:val="TOC Base"/>
    <w:rsid w:val="003876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7630"/>
    <w:pPr>
      <w:tabs>
        <w:tab w:val="right" w:leader="dot" w:pos="9072"/>
      </w:tabs>
      <w:spacing w:before="40" w:after="40"/>
      <w:ind w:left="284"/>
    </w:pPr>
    <w:rPr>
      <w:rFonts w:ascii="Times New Roman" w:hAnsi="Times New Roman"/>
    </w:rPr>
  </w:style>
  <w:style w:type="paragraph" w:styleId="TOC1">
    <w:name w:val="toc 1"/>
    <w:basedOn w:val="TOCBase"/>
    <w:next w:val="Normal"/>
    <w:rsid w:val="003876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76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7630"/>
    <w:rPr>
      <w:rFonts w:ascii="Times New Roman" w:eastAsia="Times New Roman" w:hAnsi="Times New Roman" w:cs="Times New Roman"/>
      <w:sz w:val="16"/>
      <w:lang w:eastAsia="en-US"/>
    </w:rPr>
  </w:style>
  <w:style w:type="paragraph" w:styleId="Title">
    <w:name w:val="Title"/>
    <w:basedOn w:val="HeadingBase"/>
    <w:link w:val="TitleChar"/>
    <w:qFormat/>
    <w:rsid w:val="00387630"/>
    <w:pPr>
      <w:spacing w:before="5040"/>
      <w:jc w:val="center"/>
    </w:pPr>
    <w:rPr>
      <w:sz w:val="48"/>
      <w:szCs w:val="72"/>
      <w:lang w:val="en-US"/>
    </w:rPr>
  </w:style>
  <w:style w:type="character" w:customStyle="1" w:styleId="TitleChar">
    <w:name w:val="Title Char"/>
    <w:basedOn w:val="DefaultParagraphFont"/>
    <w:link w:val="Title"/>
    <w:rsid w:val="003876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7630"/>
    <w:pPr>
      <w:tabs>
        <w:tab w:val="left" w:pos="3600"/>
        <w:tab w:val="left" w:pos="3958"/>
      </w:tabs>
    </w:pPr>
  </w:style>
  <w:style w:type="paragraph" w:customStyle="1" w:styleId="Note">
    <w:name w:val="Note"/>
    <w:basedOn w:val="BodyText"/>
    <w:rsid w:val="003876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7630"/>
    <w:pPr>
      <w:framePr w:wrap="auto" w:hAnchor="text" w:y="6049"/>
    </w:pPr>
    <w:rPr>
      <w:color w:val="000000"/>
      <w:sz w:val="40"/>
    </w:rPr>
  </w:style>
  <w:style w:type="paragraph" w:customStyle="1" w:styleId="TOCTitle">
    <w:name w:val="TOCTitle"/>
    <w:basedOn w:val="Heading1"/>
    <w:rsid w:val="00387630"/>
    <w:pPr>
      <w:spacing w:after="240"/>
      <w:jc w:val="center"/>
      <w:outlineLvl w:val="9"/>
    </w:pPr>
    <w:rPr>
      <w:caps/>
    </w:rPr>
  </w:style>
  <w:style w:type="paragraph" w:customStyle="1" w:styleId="Version">
    <w:name w:val="Version"/>
    <w:rsid w:val="003876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7630"/>
    <w:pPr>
      <w:keepNext w:val="0"/>
      <w:tabs>
        <w:tab w:val="right" w:pos="4176"/>
      </w:tabs>
      <w:ind w:left="198" w:hanging="198"/>
    </w:pPr>
    <w:rPr>
      <w:rFonts w:ascii="Garamond" w:hAnsi="Garamond"/>
    </w:rPr>
  </w:style>
  <w:style w:type="paragraph" w:styleId="IndexHeading">
    <w:name w:val="index heading"/>
    <w:basedOn w:val="Normal"/>
    <w:next w:val="Index1"/>
    <w:semiHidden/>
    <w:rsid w:val="00387630"/>
    <w:pPr>
      <w:spacing w:before="120" w:after="120"/>
    </w:pPr>
    <w:rPr>
      <w:rFonts w:ascii="Arial" w:hAnsi="Arial"/>
      <w:b/>
      <w:color w:val="918585"/>
      <w:sz w:val="24"/>
    </w:rPr>
  </w:style>
  <w:style w:type="paragraph" w:styleId="Header">
    <w:name w:val="header"/>
    <w:basedOn w:val="Normal"/>
    <w:link w:val="HeaderChar"/>
    <w:rsid w:val="003876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7630"/>
    <w:rPr>
      <w:rFonts w:ascii="Times New Roman" w:eastAsia="Times New Roman" w:hAnsi="Times New Roman" w:cs="Times New Roman"/>
      <w:sz w:val="16"/>
      <w:szCs w:val="20"/>
      <w:lang w:val="en-GB" w:eastAsia="en-US"/>
    </w:rPr>
  </w:style>
  <w:style w:type="paragraph" w:customStyle="1" w:styleId="Chapter">
    <w:name w:val="Chapter"/>
    <w:basedOn w:val="Normal"/>
    <w:rsid w:val="00387630"/>
    <w:pPr>
      <w:spacing w:before="240"/>
    </w:pPr>
    <w:rPr>
      <w:rFonts w:ascii="Times New Roman" w:hAnsi="Times New Roman"/>
      <w:smallCaps/>
      <w:spacing w:val="80"/>
      <w:sz w:val="28"/>
    </w:rPr>
  </w:style>
  <w:style w:type="paragraph" w:customStyle="1" w:styleId="InChapter">
    <w:name w:val="InChapter"/>
    <w:basedOn w:val="Heading3"/>
    <w:rsid w:val="00387630"/>
    <w:pPr>
      <w:spacing w:after="240"/>
      <w:outlineLvl w:val="9"/>
    </w:pPr>
    <w:rPr>
      <w:noProof/>
    </w:rPr>
  </w:style>
  <w:style w:type="paragraph" w:styleId="Index2">
    <w:name w:val="index 2"/>
    <w:basedOn w:val="Normal"/>
    <w:next w:val="Normal"/>
    <w:semiHidden/>
    <w:rsid w:val="00387630"/>
    <w:pPr>
      <w:tabs>
        <w:tab w:val="right" w:pos="4176"/>
      </w:tabs>
      <w:ind w:left="568" w:hanging="284"/>
    </w:pPr>
    <w:rPr>
      <w:rFonts w:ascii="Garamond" w:hAnsi="Garamond"/>
    </w:rPr>
  </w:style>
  <w:style w:type="paragraph" w:customStyle="1" w:styleId="Byline">
    <w:name w:val="Byline"/>
    <w:rsid w:val="003876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7630"/>
    <w:pPr>
      <w:tabs>
        <w:tab w:val="clear" w:pos="3600"/>
        <w:tab w:val="clear" w:pos="3958"/>
      </w:tabs>
      <w:jc w:val="right"/>
    </w:pPr>
  </w:style>
  <w:style w:type="character" w:styleId="Emphasis">
    <w:name w:val="Emphasis"/>
    <w:basedOn w:val="DefaultParagraphFont"/>
    <w:qFormat/>
    <w:rsid w:val="00387630"/>
    <w:rPr>
      <w:i/>
    </w:rPr>
  </w:style>
  <w:style w:type="paragraph" w:styleId="Caption">
    <w:name w:val="caption"/>
    <w:basedOn w:val="BodyText"/>
    <w:next w:val="Normal"/>
    <w:qFormat/>
    <w:rsid w:val="00387630"/>
    <w:pPr>
      <w:framePr w:w="2268" w:hSpace="181" w:vSpace="181" w:wrap="around" w:vAnchor="text" w:hAnchor="page" w:x="1135" w:y="285" w:anchorLock="1"/>
    </w:pPr>
    <w:rPr>
      <w:i/>
    </w:rPr>
  </w:style>
  <w:style w:type="paragraph" w:customStyle="1" w:styleId="MiniTOCTitle">
    <w:name w:val="MiniTOCTitle"/>
    <w:basedOn w:val="Heading4"/>
    <w:rsid w:val="00387630"/>
    <w:pPr>
      <w:spacing w:before="240"/>
      <w:outlineLvl w:val="9"/>
    </w:pPr>
    <w:rPr>
      <w:noProof/>
      <w:sz w:val="24"/>
    </w:rPr>
  </w:style>
  <w:style w:type="paragraph" w:customStyle="1" w:styleId="MiniTOCItem">
    <w:name w:val="MiniTOCItem"/>
    <w:basedOn w:val="ListBullet"/>
    <w:rsid w:val="00387630"/>
    <w:pPr>
      <w:numPr>
        <w:numId w:val="0"/>
      </w:numPr>
      <w:tabs>
        <w:tab w:val="right" w:leader="dot" w:pos="6521"/>
      </w:tabs>
      <w:spacing w:before="0" w:after="0"/>
    </w:pPr>
  </w:style>
  <w:style w:type="paragraph" w:customStyle="1" w:styleId="TOFTitle">
    <w:name w:val="TOFTitle"/>
    <w:basedOn w:val="TOCTitle"/>
    <w:rsid w:val="00387630"/>
  </w:style>
  <w:style w:type="paragraph" w:styleId="TableofFigures">
    <w:name w:val="table of figures"/>
    <w:basedOn w:val="Normal"/>
    <w:next w:val="Normal"/>
    <w:semiHidden/>
    <w:rsid w:val="00387630"/>
    <w:pPr>
      <w:tabs>
        <w:tab w:val="right" w:leader="dot" w:pos="9072"/>
      </w:tabs>
      <w:ind w:left="970" w:hanging="403"/>
    </w:pPr>
    <w:rPr>
      <w:rFonts w:ascii="Times New Roman" w:hAnsi="Times New Roman"/>
      <w:b/>
    </w:rPr>
  </w:style>
  <w:style w:type="paragraph" w:styleId="ListNumber">
    <w:name w:val="List Number"/>
    <w:basedOn w:val="List"/>
    <w:rsid w:val="00387630"/>
    <w:pPr>
      <w:numPr>
        <w:numId w:val="11"/>
      </w:numPr>
    </w:pPr>
  </w:style>
  <w:style w:type="character" w:customStyle="1" w:styleId="WingdingSymbols">
    <w:name w:val="Wingding Symbols"/>
    <w:rsid w:val="00387630"/>
    <w:rPr>
      <w:rFonts w:ascii="Wingdings" w:hAnsi="Wingdings"/>
    </w:rPr>
  </w:style>
  <w:style w:type="paragraph" w:customStyle="1" w:styleId="TableHeading">
    <w:name w:val="Table Heading"/>
    <w:basedOn w:val="HeadingBase"/>
    <w:rsid w:val="00387630"/>
    <w:pPr>
      <w:keepLines/>
      <w:pBdr>
        <w:bottom w:val="single" w:sz="6" w:space="1" w:color="918585"/>
      </w:pBdr>
      <w:spacing w:before="240"/>
    </w:pPr>
  </w:style>
  <w:style w:type="character" w:customStyle="1" w:styleId="HotSpot">
    <w:name w:val="HotSpot"/>
    <w:rsid w:val="00387630"/>
    <w:rPr>
      <w:color w:val="0033CC"/>
      <w:u w:val="none"/>
    </w:rPr>
  </w:style>
  <w:style w:type="paragraph" w:customStyle="1" w:styleId="BodyTextRight">
    <w:name w:val="Body Text Right"/>
    <w:basedOn w:val="BodyText"/>
    <w:rsid w:val="00387630"/>
    <w:pPr>
      <w:spacing w:before="0" w:after="0"/>
      <w:jc w:val="right"/>
    </w:pPr>
  </w:style>
  <w:style w:type="paragraph" w:styleId="Index3">
    <w:name w:val="index 3"/>
    <w:basedOn w:val="ListNumber2"/>
    <w:next w:val="Normal"/>
    <w:semiHidden/>
    <w:rsid w:val="00387630"/>
    <w:pPr>
      <w:numPr>
        <w:numId w:val="0"/>
      </w:numPr>
      <w:tabs>
        <w:tab w:val="right" w:leader="dot" w:pos="4176"/>
      </w:tabs>
    </w:pPr>
  </w:style>
  <w:style w:type="paragraph" w:styleId="ListNumber2">
    <w:name w:val="List Number 2"/>
    <w:basedOn w:val="List2"/>
    <w:rsid w:val="00387630"/>
    <w:pPr>
      <w:numPr>
        <w:numId w:val="10"/>
      </w:numPr>
      <w:tabs>
        <w:tab w:val="clear" w:pos="1060"/>
      </w:tabs>
    </w:pPr>
  </w:style>
  <w:style w:type="paragraph" w:customStyle="1" w:styleId="MarginNote">
    <w:name w:val="Margin Note"/>
    <w:basedOn w:val="BodyText"/>
    <w:rsid w:val="003876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76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76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7630"/>
    <w:rPr>
      <w:sz w:val="32"/>
    </w:rPr>
  </w:style>
  <w:style w:type="paragraph" w:customStyle="1" w:styleId="HeadingProcedure">
    <w:name w:val="Heading Procedure"/>
    <w:basedOn w:val="HeadingBase"/>
    <w:next w:val="Normal"/>
    <w:rsid w:val="00387630"/>
    <w:pPr>
      <w:tabs>
        <w:tab w:val="left" w:pos="0"/>
      </w:tabs>
      <w:spacing w:before="120" w:after="60"/>
    </w:pPr>
    <w:rPr>
      <w:i/>
      <w:color w:val="918585"/>
      <w:sz w:val="22"/>
    </w:rPr>
  </w:style>
  <w:style w:type="paragraph" w:styleId="ListContinue">
    <w:name w:val="List Continue"/>
    <w:basedOn w:val="List"/>
    <w:rsid w:val="00387630"/>
    <w:pPr>
      <w:ind w:firstLine="0"/>
    </w:pPr>
  </w:style>
  <w:style w:type="paragraph" w:customStyle="1" w:styleId="ListNote">
    <w:name w:val="List Note"/>
    <w:basedOn w:val="List"/>
    <w:rsid w:val="00387630"/>
    <w:pPr>
      <w:pBdr>
        <w:top w:val="single" w:sz="6" w:space="2" w:color="918585"/>
        <w:bottom w:val="single" w:sz="6" w:space="2" w:color="918585"/>
      </w:pBdr>
      <w:tabs>
        <w:tab w:val="left" w:pos="1021"/>
      </w:tabs>
      <w:ind w:firstLine="0"/>
    </w:pPr>
  </w:style>
  <w:style w:type="paragraph" w:customStyle="1" w:styleId="Warning">
    <w:name w:val="Warning"/>
    <w:basedOn w:val="BodyText"/>
    <w:rsid w:val="00387630"/>
    <w:pPr>
      <w:shd w:val="clear" w:color="auto" w:fill="D9D9D9"/>
      <w:tabs>
        <w:tab w:val="left" w:pos="992"/>
      </w:tabs>
      <w:ind w:left="119" w:right="119"/>
    </w:pPr>
    <w:rPr>
      <w:sz w:val="20"/>
    </w:rPr>
  </w:style>
  <w:style w:type="paragraph" w:customStyle="1" w:styleId="MarginIcons">
    <w:name w:val="Margin Icons"/>
    <w:basedOn w:val="BodyText"/>
    <w:rsid w:val="003876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7630"/>
    <w:rPr>
      <w:rFonts w:ascii="Courier New" w:hAnsi="Courier New"/>
    </w:rPr>
  </w:style>
  <w:style w:type="paragraph" w:customStyle="1" w:styleId="NoteBullet">
    <w:name w:val="Note Bullet"/>
    <w:basedOn w:val="Note"/>
    <w:rsid w:val="00387630"/>
    <w:pPr>
      <w:tabs>
        <w:tab w:val="clear" w:pos="680"/>
      </w:tabs>
      <w:spacing w:before="60" w:after="60"/>
    </w:pPr>
  </w:style>
  <w:style w:type="paragraph" w:customStyle="1" w:styleId="SubHeading2">
    <w:name w:val="SubHeading2"/>
    <w:basedOn w:val="HeadingBase"/>
    <w:rsid w:val="00387630"/>
    <w:pPr>
      <w:spacing w:before="240" w:after="60"/>
    </w:pPr>
    <w:rPr>
      <w:sz w:val="20"/>
    </w:rPr>
  </w:style>
  <w:style w:type="paragraph" w:customStyle="1" w:styleId="SubHeading1">
    <w:name w:val="SubHeading1"/>
    <w:basedOn w:val="HeadingBase"/>
    <w:rsid w:val="00387630"/>
    <w:pPr>
      <w:spacing w:before="240" w:after="60"/>
    </w:pPr>
    <w:rPr>
      <w:color w:val="918585"/>
      <w:sz w:val="22"/>
    </w:rPr>
  </w:style>
  <w:style w:type="paragraph" w:customStyle="1" w:styleId="SideHeading">
    <w:name w:val="Side Heading"/>
    <w:basedOn w:val="HeadingBase"/>
    <w:rsid w:val="003876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7630"/>
    <w:pPr>
      <w:numPr>
        <w:numId w:val="12"/>
      </w:numPr>
    </w:pPr>
  </w:style>
  <w:style w:type="paragraph" w:styleId="PlainText">
    <w:name w:val="Plain Text"/>
    <w:basedOn w:val="Normal"/>
    <w:link w:val="PlainTextChar"/>
    <w:rsid w:val="00387630"/>
    <w:rPr>
      <w:sz w:val="20"/>
    </w:rPr>
  </w:style>
  <w:style w:type="character" w:customStyle="1" w:styleId="PlainTextChar">
    <w:name w:val="Plain Text Char"/>
    <w:basedOn w:val="DefaultParagraphFont"/>
    <w:link w:val="PlainText"/>
    <w:rsid w:val="00387630"/>
    <w:rPr>
      <w:rFonts w:ascii="Courier New" w:eastAsia="Times New Roman" w:hAnsi="Courier New" w:cs="Times New Roman"/>
      <w:sz w:val="20"/>
      <w:szCs w:val="20"/>
      <w:lang w:eastAsia="en-US"/>
    </w:rPr>
  </w:style>
  <w:style w:type="character" w:customStyle="1" w:styleId="MenuOption">
    <w:name w:val="Menu Option"/>
    <w:basedOn w:val="DefaultParagraphFont"/>
    <w:rsid w:val="00387630"/>
    <w:rPr>
      <w:b/>
      <w:smallCaps/>
    </w:rPr>
  </w:style>
  <w:style w:type="paragraph" w:customStyle="1" w:styleId="TableListNumber">
    <w:name w:val="Table List Number"/>
    <w:basedOn w:val="ListNumber"/>
    <w:rsid w:val="00387630"/>
    <w:pPr>
      <w:numPr>
        <w:numId w:val="0"/>
      </w:numPr>
    </w:pPr>
  </w:style>
  <w:style w:type="paragraph" w:styleId="TOC4">
    <w:name w:val="toc 4"/>
    <w:basedOn w:val="TOCBase"/>
    <w:next w:val="Normal"/>
    <w:semiHidden/>
    <w:rsid w:val="00387630"/>
    <w:pPr>
      <w:tabs>
        <w:tab w:val="right" w:leader="dot" w:pos="9071"/>
      </w:tabs>
      <w:ind w:left="1701"/>
    </w:pPr>
  </w:style>
  <w:style w:type="paragraph" w:customStyle="1" w:styleId="ListAlpha">
    <w:name w:val="List Alpha"/>
    <w:basedOn w:val="List"/>
    <w:rsid w:val="00387630"/>
    <w:pPr>
      <w:numPr>
        <w:numId w:val="9"/>
      </w:numPr>
    </w:pPr>
  </w:style>
  <w:style w:type="paragraph" w:customStyle="1" w:styleId="ListAlpha2">
    <w:name w:val="List Alpha 2"/>
    <w:basedOn w:val="List2"/>
    <w:rsid w:val="00387630"/>
    <w:pPr>
      <w:numPr>
        <w:numId w:val="8"/>
      </w:numPr>
    </w:pPr>
  </w:style>
  <w:style w:type="paragraph" w:styleId="List3">
    <w:name w:val="List 3"/>
    <w:basedOn w:val="BodyText"/>
    <w:rsid w:val="00387630"/>
    <w:pPr>
      <w:tabs>
        <w:tab w:val="left" w:pos="1021"/>
      </w:tabs>
      <w:spacing w:before="60" w:after="60"/>
      <w:ind w:left="1020" w:hanging="340"/>
    </w:pPr>
  </w:style>
  <w:style w:type="paragraph" w:styleId="List4">
    <w:name w:val="List 4"/>
    <w:basedOn w:val="BodyText"/>
    <w:rsid w:val="00387630"/>
    <w:pPr>
      <w:tabs>
        <w:tab w:val="left" w:pos="1361"/>
      </w:tabs>
      <w:spacing w:before="60" w:after="60"/>
      <w:ind w:left="1361" w:hanging="340"/>
    </w:pPr>
  </w:style>
  <w:style w:type="paragraph" w:styleId="List5">
    <w:name w:val="List 5"/>
    <w:basedOn w:val="BodyText"/>
    <w:rsid w:val="00387630"/>
    <w:pPr>
      <w:tabs>
        <w:tab w:val="left" w:pos="1701"/>
      </w:tabs>
      <w:spacing w:before="60" w:after="60"/>
      <w:ind w:left="1701" w:hanging="340"/>
    </w:pPr>
  </w:style>
  <w:style w:type="paragraph" w:styleId="ListBullet3">
    <w:name w:val="List Bullet 3"/>
    <w:basedOn w:val="List3"/>
    <w:rsid w:val="00387630"/>
    <w:pPr>
      <w:numPr>
        <w:numId w:val="15"/>
      </w:numPr>
      <w:tabs>
        <w:tab w:val="clear" w:pos="1021"/>
      </w:tabs>
      <w:ind w:left="1037" w:hanging="357"/>
    </w:pPr>
  </w:style>
  <w:style w:type="paragraph" w:styleId="ListBullet4">
    <w:name w:val="List Bullet 4"/>
    <w:basedOn w:val="List4"/>
    <w:rsid w:val="00387630"/>
    <w:pPr>
      <w:numPr>
        <w:numId w:val="3"/>
      </w:numPr>
    </w:pPr>
  </w:style>
  <w:style w:type="paragraph" w:styleId="ListBullet5">
    <w:name w:val="List Bullet 5"/>
    <w:basedOn w:val="List5"/>
    <w:rsid w:val="00387630"/>
    <w:pPr>
      <w:numPr>
        <w:numId w:val="4"/>
      </w:numPr>
    </w:pPr>
  </w:style>
  <w:style w:type="paragraph" w:styleId="ListContinue2">
    <w:name w:val="List Continue 2"/>
    <w:basedOn w:val="List2"/>
    <w:rsid w:val="00387630"/>
    <w:pPr>
      <w:ind w:firstLine="0"/>
    </w:pPr>
  </w:style>
  <w:style w:type="paragraph" w:styleId="ListContinue3">
    <w:name w:val="List Continue 3"/>
    <w:basedOn w:val="List3"/>
    <w:rsid w:val="00387630"/>
    <w:pPr>
      <w:ind w:left="1021" w:firstLine="0"/>
    </w:pPr>
  </w:style>
  <w:style w:type="paragraph" w:styleId="ListContinue4">
    <w:name w:val="List Continue 4"/>
    <w:basedOn w:val="List4"/>
    <w:rsid w:val="00387630"/>
    <w:pPr>
      <w:ind w:firstLine="0"/>
    </w:pPr>
  </w:style>
  <w:style w:type="paragraph" w:styleId="ListContinue5">
    <w:name w:val="List Continue 5"/>
    <w:basedOn w:val="List5"/>
    <w:rsid w:val="00387630"/>
    <w:pPr>
      <w:ind w:firstLine="0"/>
    </w:pPr>
  </w:style>
  <w:style w:type="paragraph" w:styleId="ListNumber3">
    <w:name w:val="List Number 3"/>
    <w:basedOn w:val="List3"/>
    <w:rsid w:val="00387630"/>
    <w:pPr>
      <w:numPr>
        <w:numId w:val="5"/>
      </w:numPr>
    </w:pPr>
  </w:style>
  <w:style w:type="paragraph" w:styleId="ListNumber4">
    <w:name w:val="List Number 4"/>
    <w:basedOn w:val="List4"/>
    <w:rsid w:val="00387630"/>
    <w:pPr>
      <w:numPr>
        <w:numId w:val="6"/>
      </w:numPr>
    </w:pPr>
  </w:style>
  <w:style w:type="paragraph" w:styleId="ListNumber5">
    <w:name w:val="List Number 5"/>
    <w:basedOn w:val="List5"/>
    <w:rsid w:val="00387630"/>
    <w:pPr>
      <w:numPr>
        <w:numId w:val="7"/>
      </w:numPr>
    </w:pPr>
  </w:style>
  <w:style w:type="paragraph" w:styleId="BlockText">
    <w:name w:val="Block Text"/>
    <w:basedOn w:val="Normal"/>
    <w:rsid w:val="00387630"/>
    <w:pPr>
      <w:spacing w:after="120"/>
      <w:ind w:left="1440" w:right="1440"/>
    </w:pPr>
  </w:style>
  <w:style w:type="character" w:customStyle="1" w:styleId="Subscript">
    <w:name w:val="Subscript"/>
    <w:basedOn w:val="DefaultParagraphFont"/>
    <w:rsid w:val="00387630"/>
    <w:rPr>
      <w:sz w:val="16"/>
      <w:vertAlign w:val="subscript"/>
    </w:rPr>
  </w:style>
  <w:style w:type="character" w:customStyle="1" w:styleId="Superscript">
    <w:name w:val="Superscript"/>
    <w:basedOn w:val="DefaultParagraphFont"/>
    <w:rsid w:val="00387630"/>
    <w:rPr>
      <w:sz w:val="16"/>
      <w:vertAlign w:val="superscript"/>
    </w:rPr>
  </w:style>
  <w:style w:type="character" w:customStyle="1" w:styleId="Symbols">
    <w:name w:val="Symbols"/>
    <w:basedOn w:val="DefaultParagraphFont"/>
    <w:rsid w:val="00387630"/>
    <w:rPr>
      <w:rFonts w:ascii="Symbol" w:hAnsi="Symbol"/>
    </w:rPr>
  </w:style>
  <w:style w:type="character" w:customStyle="1" w:styleId="MenuOptions">
    <w:name w:val="Menu Options"/>
    <w:basedOn w:val="DefaultParagraphFont"/>
    <w:rsid w:val="00387630"/>
    <w:rPr>
      <w:rFonts w:ascii="Arial Narrow" w:hAnsi="Arial Narrow"/>
      <w:smallCaps/>
    </w:rPr>
  </w:style>
  <w:style w:type="character" w:customStyle="1" w:styleId="Buttons">
    <w:name w:val="Buttons"/>
    <w:basedOn w:val="DefaultParagraphFont"/>
    <w:rsid w:val="00387630"/>
    <w:rPr>
      <w:b/>
    </w:rPr>
  </w:style>
  <w:style w:type="character" w:customStyle="1" w:styleId="Underlined">
    <w:name w:val="Underlined"/>
    <w:basedOn w:val="DefaultParagraphFont"/>
    <w:rsid w:val="00387630"/>
    <w:rPr>
      <w:u w:val="single"/>
    </w:rPr>
  </w:style>
  <w:style w:type="paragraph" w:customStyle="1" w:styleId="TableBodyTextRight">
    <w:name w:val="Table Body Text Right"/>
    <w:basedOn w:val="TableBodyText"/>
    <w:rsid w:val="00387630"/>
    <w:pPr>
      <w:widowControl w:val="0"/>
      <w:autoSpaceDE w:val="0"/>
      <w:autoSpaceDN w:val="0"/>
      <w:adjustRightInd w:val="0"/>
      <w:jc w:val="right"/>
    </w:pPr>
    <w:rPr>
      <w:rFonts w:cs="Arial"/>
      <w:szCs w:val="18"/>
    </w:rPr>
  </w:style>
  <w:style w:type="paragraph" w:customStyle="1" w:styleId="CopyrightText">
    <w:name w:val="Copyright Text"/>
    <w:basedOn w:val="BodyText"/>
    <w:rsid w:val="00387630"/>
    <w:rPr>
      <w:sz w:val="18"/>
    </w:rPr>
  </w:style>
  <w:style w:type="paragraph" w:customStyle="1" w:styleId="BodySmallRight">
    <w:name w:val="Body Small Right"/>
    <w:basedOn w:val="BodyTextRight"/>
    <w:rsid w:val="00387630"/>
    <w:rPr>
      <w:sz w:val="18"/>
      <w:szCs w:val="18"/>
    </w:rPr>
  </w:style>
  <w:style w:type="paragraph" w:customStyle="1" w:styleId="MarginEdition">
    <w:name w:val="Margin Edition"/>
    <w:basedOn w:val="MarginNote"/>
    <w:rsid w:val="00387630"/>
    <w:pPr>
      <w:spacing w:before="0" w:after="0"/>
    </w:pPr>
    <w:rPr>
      <w:rFonts w:ascii="Times New Roman" w:hAnsi="Times New Roman"/>
      <w:color w:val="999999"/>
    </w:rPr>
  </w:style>
  <w:style w:type="paragraph" w:customStyle="1" w:styleId="Spacer">
    <w:name w:val="Spacer"/>
    <w:basedOn w:val="Normal"/>
    <w:rsid w:val="00387630"/>
    <w:rPr>
      <w:sz w:val="2"/>
      <w:szCs w:val="2"/>
    </w:rPr>
  </w:style>
  <w:style w:type="character" w:customStyle="1" w:styleId="Small">
    <w:name w:val="Small"/>
    <w:basedOn w:val="DefaultParagraphFont"/>
    <w:rsid w:val="00387630"/>
    <w:rPr>
      <w:sz w:val="16"/>
    </w:rPr>
  </w:style>
  <w:style w:type="paragraph" w:customStyle="1" w:styleId="WideTable">
    <w:name w:val="Wide Table"/>
    <w:basedOn w:val="Normal"/>
    <w:rsid w:val="00387630"/>
    <w:pPr>
      <w:ind w:left="-1418"/>
    </w:pPr>
    <w:rPr>
      <w:sz w:val="2"/>
      <w:szCs w:val="2"/>
    </w:rPr>
  </w:style>
  <w:style w:type="character" w:styleId="PageNumber">
    <w:name w:val="page number"/>
    <w:basedOn w:val="DefaultParagraphFont"/>
    <w:rsid w:val="00387630"/>
  </w:style>
  <w:style w:type="paragraph" w:styleId="Quote">
    <w:name w:val="Quote"/>
    <w:basedOn w:val="Heading1"/>
    <w:link w:val="QuoteChar"/>
    <w:qFormat/>
    <w:rsid w:val="00387630"/>
    <w:rPr>
      <w:b w:val="0"/>
      <w:sz w:val="72"/>
      <w:szCs w:val="72"/>
      <w:lang w:val="en-NZ"/>
    </w:rPr>
  </w:style>
  <w:style w:type="character" w:customStyle="1" w:styleId="QuoteChar">
    <w:name w:val="Quote Char"/>
    <w:basedOn w:val="DefaultParagraphFont"/>
    <w:link w:val="Quote"/>
    <w:rsid w:val="003876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7630"/>
    <w:pPr>
      <w:pageBreakBefore/>
    </w:pPr>
  </w:style>
  <w:style w:type="paragraph" w:customStyle="1" w:styleId="Border">
    <w:name w:val="Border"/>
    <w:basedOn w:val="Normal"/>
    <w:qFormat/>
    <w:rsid w:val="003876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7630"/>
    <w:rPr>
      <w:b/>
      <w:bCs/>
      <w:i/>
      <w:iCs/>
      <w:color w:val="auto"/>
    </w:rPr>
  </w:style>
  <w:style w:type="paragraph" w:styleId="IntenseQuote">
    <w:name w:val="Intense Quote"/>
    <w:basedOn w:val="Normal"/>
    <w:next w:val="Normal"/>
    <w:link w:val="IntenseQuoteChar"/>
    <w:uiPriority w:val="30"/>
    <w:qFormat/>
    <w:rsid w:val="003876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76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7630"/>
    <w:rPr>
      <w:smallCaps/>
      <w:color w:val="auto"/>
      <w:u w:val="single"/>
    </w:rPr>
  </w:style>
  <w:style w:type="character" w:styleId="IntenseReference">
    <w:name w:val="Intense Reference"/>
    <w:basedOn w:val="DefaultParagraphFont"/>
    <w:uiPriority w:val="32"/>
    <w:qFormat/>
    <w:rsid w:val="00387630"/>
    <w:rPr>
      <w:b/>
      <w:bCs/>
      <w:smallCaps/>
      <w:color w:val="auto"/>
      <w:spacing w:val="5"/>
      <w:u w:val="single"/>
    </w:rPr>
  </w:style>
  <w:style w:type="paragraph" w:customStyle="1" w:styleId="2ColumnHeading">
    <w:name w:val="2Column Heading"/>
    <w:basedOn w:val="BodyText"/>
    <w:qFormat/>
    <w:rsid w:val="00387630"/>
    <w:pPr>
      <w:spacing w:after="60"/>
      <w:ind w:left="-2268"/>
    </w:pPr>
    <w:rPr>
      <w:b/>
    </w:rPr>
  </w:style>
  <w:style w:type="paragraph" w:customStyle="1" w:styleId="Heading1TOC">
    <w:name w:val="Heading1 TOC"/>
    <w:basedOn w:val="Normal"/>
    <w:qFormat/>
    <w:rsid w:val="00387630"/>
    <w:pPr>
      <w:spacing w:before="240" w:after="120"/>
    </w:pPr>
    <w:rPr>
      <w:rFonts w:ascii="Times New Roman" w:hAnsi="Times New Roman"/>
      <w:b/>
      <w:sz w:val="32"/>
    </w:rPr>
  </w:style>
  <w:style w:type="paragraph" w:customStyle="1" w:styleId="Heading2TOC">
    <w:name w:val="Heading2 TOC"/>
    <w:basedOn w:val="Normal"/>
    <w:qFormat/>
    <w:rsid w:val="00387630"/>
    <w:pPr>
      <w:spacing w:before="240" w:after="60"/>
    </w:pPr>
    <w:rPr>
      <w:rFonts w:ascii="Times New Roman" w:hAnsi="Times New Roman"/>
      <w:b/>
      <w:sz w:val="28"/>
    </w:rPr>
  </w:style>
  <w:style w:type="character" w:customStyle="1" w:styleId="Underline">
    <w:name w:val="Underline"/>
    <w:basedOn w:val="DefaultParagraphFont"/>
    <w:qFormat/>
    <w:rsid w:val="00387630"/>
    <w:rPr>
      <w:u w:val="single"/>
    </w:rPr>
  </w:style>
  <w:style w:type="paragraph" w:styleId="BalloonText">
    <w:name w:val="Balloon Text"/>
    <w:basedOn w:val="Normal"/>
    <w:link w:val="BalloonTextChar"/>
    <w:rsid w:val="00387630"/>
    <w:rPr>
      <w:rFonts w:ascii="Tahoma" w:hAnsi="Tahoma" w:cs="Tahoma"/>
      <w:sz w:val="16"/>
      <w:szCs w:val="16"/>
    </w:rPr>
  </w:style>
  <w:style w:type="character" w:customStyle="1" w:styleId="BalloonTextChar">
    <w:name w:val="Balloon Text Char"/>
    <w:basedOn w:val="DefaultParagraphFont"/>
    <w:link w:val="BalloonText"/>
    <w:rsid w:val="003876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76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76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7630"/>
    <w:rPr>
      <w:b/>
      <w:color w:val="660033"/>
      <w:spacing w:val="0"/>
    </w:rPr>
  </w:style>
  <w:style w:type="paragraph" w:customStyle="1" w:styleId="Nameditemlist">
    <w:name w:val="Named item list"/>
    <w:basedOn w:val="BodyText"/>
    <w:qFormat/>
    <w:rsid w:val="003876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906</Words>
  <Characters>5770</Characters>
  <Application>Microsoft Office Word</Application>
  <DocSecurity>0</DocSecurity>
  <Lines>202</Lines>
  <Paragraphs>113</Paragraphs>
  <ScaleCrop>false</ScaleCrop>
  <Company>Author-it Software Corporation Ltd.</Company>
  <LinksUpToDate>false</LinksUpToDate>
  <CharactersWithSpaces>6611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DEFCH002C Provide ethical and pastoral advice</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2013-01-24T04:23:00Z</dcterms:created>
  <dcterms:modified xsi:type="dcterms:W3CDTF">2013-01-24T04:23:00Z</dcterms:modified>
</cp:coreProperties>
</file>