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53B" w:rsidP="00E8053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DEFCA213 Supervise the destruction of hostile air targets using line of sight ground based AD weapon system</w:t>
      </w:r>
      <w:r>
        <w:fldChar w:fldCharType="end"/>
      </w:r>
    </w:p>
    <w:p w:rsidR="00E8053B" w:rsidP="00E8053B">
      <w:pPr>
        <w:pStyle w:val="Version"/>
        <w:sectPr w:rsidSect="00020B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BA5" w:rsidP="00020BA5">
      <w:pPr>
        <w:pStyle w:val="SuperHeading"/>
      </w:pPr>
      <w:r w:rsidRPr="00020BA5">
        <w:t>DEFCA213 Supervise the destruction of hostile air targets using line of sight ground based AD weapon system</w:t>
      </w:r>
    </w:p>
    <w:p w:rsidR="00000000" w:rsidRPr="00020BA5" w:rsidP="00020BA5">
      <w:pPr>
        <w:pStyle w:val="Heading1"/>
      </w:pPr>
      <w:bookmarkStart w:id="1" w:name="O_516595"/>
      <w:bookmarkEnd w:id="1"/>
      <w:r w:rsidRPr="00020B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64"/>
        <w:gridCol w:w="1701"/>
        <w:gridCol w:w="4536"/>
      </w:tblGrid>
      <w:tr w:rsidTr="00E80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BodyText"/>
            </w:pPr>
            <w:r w:rsidRPr="00020BA5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BodyText"/>
            </w:pPr>
            <w:r w:rsidRPr="00020BA5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rPr>
                <w:rStyle w:val="SpecialBold"/>
              </w:rPr>
              <w:t>Comments</w:t>
            </w:r>
          </w:p>
        </w:tc>
      </w:tr>
      <w:tr w:rsidTr="00E80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BodyText"/>
            </w:pPr>
            <w:r w:rsidRPr="00020BA5">
              <w:t xml:space="preserve">First release.  Replaces is and equivalent to DEFCA211B. Supervise the destruction of hostile air targets using line of sight ground based air defence weapon systems. </w:t>
            </w:r>
          </w:p>
        </w:tc>
      </w:tr>
    </w:tbl>
    <w:p w:rsidR="00000000" w:rsidRPr="00020BA5" w:rsidP="00020BA5">
      <w:pPr>
        <w:pStyle w:val="BodyText"/>
      </w:pPr>
    </w:p>
    <w:p w:rsidR="00000000" w:rsidRPr="00020BA5" w:rsidP="00020BA5">
      <w:pPr>
        <w:pStyle w:val="AllowPageBreak"/>
      </w:pPr>
    </w:p>
    <w:p w:rsidR="00000000" w:rsidRPr="00020BA5" w:rsidP="00020BA5">
      <w:pPr>
        <w:pStyle w:val="Heading1"/>
      </w:pPr>
      <w:bookmarkStart w:id="2" w:name="O_516596"/>
      <w:bookmarkEnd w:id="2"/>
      <w:r w:rsidRPr="00020BA5">
        <w:t>Unit Descriptor</w:t>
      </w:r>
    </w:p>
    <w:p w:rsidR="00000000" w:rsidRPr="00020BA5" w:rsidP="00020BA5">
      <w:pPr>
        <w:pStyle w:val="BodyText"/>
      </w:pPr>
      <w:r w:rsidRPr="00020BA5">
        <w:t>This unit covers the competency required to supervise</w:t>
      </w:r>
      <w:r w:rsidRPr="00020BA5">
        <w:t xml:space="preserve"> and control all aspects of the operation of a direct fire ground based missile system designed to destroy hostile aircraft.</w:t>
      </w:r>
    </w:p>
    <w:p w:rsidR="00000000" w:rsidRPr="00020BA5" w:rsidP="00020BA5">
      <w:pPr>
        <w:pStyle w:val="BodyText"/>
      </w:pPr>
      <w:r w:rsidRPr="00020BA5">
        <w:t>The control of the ground based missile system requires target interrogation, analysis, engagement and decision</w:t>
      </w:r>
      <w:r w:rsidRPr="00020BA5">
        <w:noBreakHyphen/>
        <w:t>making based on tac</w:t>
      </w:r>
      <w:r w:rsidRPr="00020BA5">
        <w:t>tical information, situational awareness and observed target activity.</w:t>
      </w:r>
    </w:p>
    <w:p w:rsidR="00000000" w:rsidRPr="00020BA5" w:rsidP="00020BA5">
      <w:pPr>
        <w:pStyle w:val="BodyText"/>
      </w:pPr>
      <w:r w:rsidRPr="00020BA5">
        <w:t xml:space="preserve">This unit of competency is written for visual range ground based air defence weapon systems, which does not include small arms. </w:t>
      </w:r>
    </w:p>
    <w:p w:rsidR="00E8053B" w:rsidP="00020BA5">
      <w:pPr>
        <w:pStyle w:val="BodyText"/>
      </w:pPr>
      <w:r w:rsidRPr="00020BA5">
        <w:t>No licensing, legislative, regulatory or certification r</w:t>
      </w:r>
      <w:r w:rsidRPr="00020BA5">
        <w:t>equirements apply to this unit at the time of publication. In a Defence context, this means that there is no civilian need to hold this unit in order to meet licensing, legislative, regulatory or certification requirements.</w:t>
      </w:r>
    </w:p>
    <w:p w:rsidR="00E8053B" w:rsidP="00020BA5">
      <w:pPr>
        <w:pStyle w:val="BodyText"/>
      </w:pPr>
    </w:p>
    <w:p w:rsidR="00000000" w:rsidRPr="00020BA5" w:rsidP="00020BA5">
      <w:pPr>
        <w:pStyle w:val="Heading1"/>
      </w:pPr>
      <w:bookmarkStart w:id="3" w:name="O_516597"/>
      <w:bookmarkEnd w:id="3"/>
      <w:r w:rsidRPr="00020BA5">
        <w:t>Application of</w:t>
      </w:r>
      <w:r w:rsidRPr="00020BA5">
        <w:t xml:space="preserve"> the Unit</w:t>
      </w:r>
    </w:p>
    <w:p w:rsidR="00000000" w:rsidRPr="00020BA5" w:rsidP="00020BA5">
      <w:pPr>
        <w:pStyle w:val="BodyText"/>
      </w:pPr>
      <w:r w:rsidRPr="00020BA5">
        <w:t xml:space="preserve">This competency was developed for combat arms personnel required to supervise and control all aspects of the operation of a direct fire ground based missile system designed to destroy hostile aircraft in a deployed operational environment but is </w:t>
      </w:r>
      <w:r w:rsidRPr="00020BA5">
        <w:t>applicable to any individual in this field of work.</w:t>
      </w:r>
    </w:p>
    <w:p w:rsidR="00000000" w:rsidRPr="00020BA5" w:rsidP="00020BA5">
      <w:pPr>
        <w:pStyle w:val="BodyText"/>
      </w:pPr>
      <w:r w:rsidRPr="00020BA5">
        <w:t>While this work will be undertaken under the commander’s direction the individual must be able to a</w:t>
      </w:r>
      <w:r w:rsidRPr="00020BA5">
        <w:t>ct independently as required by the circumstances, use discretion and judgement, and take responsibility for the quality of their outputs.</w:t>
      </w:r>
    </w:p>
    <w:p w:rsidR="00000000" w:rsidRPr="00020BA5" w:rsidP="00020BA5">
      <w:pPr>
        <w:pStyle w:val="BodyText"/>
      </w:pPr>
      <w:r w:rsidRPr="00020BA5">
        <w:t>All activities are carried out in accordance with relevant organisational policies and procedures.</w:t>
      </w:r>
    </w:p>
    <w:p w:rsidR="00000000" w:rsidRPr="00020BA5" w:rsidP="00020BA5">
      <w:pPr>
        <w:pStyle w:val="AllowPageBreak"/>
      </w:pPr>
    </w:p>
    <w:p w:rsidR="00000000" w:rsidRPr="00020BA5" w:rsidP="00020BA5">
      <w:pPr>
        <w:pStyle w:val="Heading1"/>
      </w:pPr>
      <w:bookmarkStart w:id="4" w:name="O_516598"/>
      <w:bookmarkEnd w:id="4"/>
      <w:r w:rsidRPr="00020BA5">
        <w:t>L</w:t>
      </w:r>
      <w:r w:rsidRPr="00020BA5">
        <w:t>icensing/Regulatory Information</w:t>
      </w:r>
    </w:p>
    <w:p w:rsidR="00000000" w:rsidRPr="00020BA5" w:rsidP="00020BA5">
      <w:pPr>
        <w:pStyle w:val="BodyText"/>
      </w:pPr>
      <w:r w:rsidRPr="00020BA5">
        <w:t>Not applicable.</w:t>
      </w:r>
    </w:p>
    <w:p w:rsidR="00000000" w:rsidRPr="00020BA5" w:rsidP="00020BA5">
      <w:pPr>
        <w:pStyle w:val="AllowPageBreak"/>
      </w:pPr>
    </w:p>
    <w:p w:rsidR="00000000" w:rsidRPr="00020BA5" w:rsidP="00020BA5">
      <w:pPr>
        <w:pStyle w:val="Heading1"/>
      </w:pPr>
      <w:bookmarkStart w:id="5" w:name="O_516599"/>
      <w:bookmarkEnd w:id="5"/>
      <w:r w:rsidRPr="00020BA5">
        <w:t>Pre-Requisites</w:t>
      </w:r>
    </w:p>
    <w:p w:rsidR="00000000" w:rsidRPr="00020BA5" w:rsidP="00020BA5">
      <w:pPr>
        <w:pStyle w:val="BodyText"/>
      </w:pPr>
      <w:r w:rsidRPr="00020BA5">
        <w:t>DEFCA204B Destroy hostile air targets using line of sight ground based air defence weapon systems.</w:t>
      </w:r>
      <w:r w:rsidRPr="00020BA5">
        <w:br/>
        <w:t>DEFCM104C Operate in a threat environment.</w:t>
      </w:r>
    </w:p>
    <w:p w:rsidR="00000000" w:rsidRPr="00020BA5" w:rsidP="00020BA5">
      <w:pPr>
        <w:pStyle w:val="AllowPageBreak"/>
      </w:pPr>
    </w:p>
    <w:p w:rsidR="00000000" w:rsidRPr="00020BA5" w:rsidP="00020BA5">
      <w:pPr>
        <w:pStyle w:val="Heading1"/>
      </w:pPr>
      <w:bookmarkStart w:id="6" w:name="O_516600"/>
      <w:bookmarkEnd w:id="6"/>
      <w:r w:rsidRPr="00020BA5">
        <w:t>Employability Ski</w:t>
      </w:r>
      <w:r w:rsidRPr="00020BA5">
        <w:t>lls Information</w:t>
      </w:r>
    </w:p>
    <w:p w:rsidR="00000000" w:rsidRPr="00020BA5" w:rsidP="00020BA5">
      <w:pPr>
        <w:pStyle w:val="BodyText"/>
      </w:pPr>
      <w:r w:rsidRPr="00020BA5">
        <w:t>This unit contains employability skills.</w:t>
      </w:r>
    </w:p>
    <w:p w:rsidR="00000000" w:rsidRPr="00020BA5" w:rsidP="00020BA5">
      <w:pPr>
        <w:pStyle w:val="AllowPageBreak"/>
      </w:pPr>
    </w:p>
    <w:p w:rsidR="00000000" w:rsidRPr="00020BA5" w:rsidP="00020BA5">
      <w:pPr>
        <w:pStyle w:val="Heading1"/>
      </w:pPr>
      <w:bookmarkStart w:id="7" w:name="O_516601"/>
      <w:bookmarkEnd w:id="7"/>
      <w:r w:rsidRPr="00020BA5">
        <w:t>Elements and Performance Criteria Pre-Content</w:t>
      </w:r>
    </w:p>
    <w:p w:rsidR="00000000" w:rsidRPr="00020BA5" w:rsidP="00020BA5">
      <w:pPr>
        <w:pStyle w:val="BodyText"/>
      </w:pPr>
      <w:r w:rsidRPr="00020BA5">
        <w:t>Not applicable.</w:t>
      </w:r>
    </w:p>
    <w:p w:rsidR="00000000" w:rsidRPr="00020BA5" w:rsidP="00020BA5">
      <w:pPr>
        <w:pStyle w:val="AllowPageBreak"/>
      </w:pPr>
    </w:p>
    <w:p w:rsidR="00000000" w:rsidRPr="00020BA5" w:rsidP="00020BA5">
      <w:pPr>
        <w:pStyle w:val="Heading1"/>
      </w:pPr>
      <w:bookmarkStart w:id="8" w:name="O_516602"/>
      <w:bookmarkEnd w:id="8"/>
      <w:r w:rsidRPr="00020B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BodyText"/>
            </w:pPr>
            <w:r w:rsidRPr="00020BA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rPr>
                <w:rStyle w:val="SpecialBold"/>
              </w:rPr>
              <w:t>PERFORMANCE CRITERIA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t>Elements describe the essential outcome</w:t>
            </w:r>
            <w:r w:rsidRPr="00020BA5">
              <w:t>s of a Unit of Competency.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t xml:space="preserve">Performance Criteria describe the required performance needed to demonstrate achievement of the element. Where </w:t>
            </w:r>
            <w:r w:rsidRPr="00020BA5">
              <w:rPr>
                <w:rStyle w:val="BoldandItalics"/>
              </w:rPr>
              <w:t>bold italicised</w:t>
            </w:r>
            <w:r w:rsidRPr="00020BA5">
              <w:t xml:space="preserve"> text is used, further information is detailed in the Range Statement. Assessment of performance is to </w:t>
            </w:r>
            <w:r w:rsidRPr="00020BA5">
              <w:t>be consistent with the Evidence Guide.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List"/>
              <w:rPr>
                <w:lang w:val="en-NZ"/>
              </w:rPr>
            </w:pPr>
            <w:r w:rsidRPr="00020BA5">
              <w:rPr>
                <w:rStyle w:val="SpecialBold"/>
              </w:rPr>
              <w:t>1.</w:t>
            </w:r>
            <w:r w:rsidRPr="00020BA5">
              <w:rPr>
                <w:rStyle w:val="SpecialBold"/>
              </w:rPr>
              <w:tab/>
              <w:t>Prepare and deploy ground based air defence systems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List"/>
            </w:pPr>
            <w:r w:rsidRPr="00020BA5">
              <w:t>1.1</w:t>
            </w:r>
            <w:r w:rsidRPr="00020BA5">
              <w:tab/>
            </w:r>
            <w:r w:rsidRPr="00020BA5">
              <w:rPr>
                <w:rStyle w:val="BoldandItalics"/>
              </w:rPr>
              <w:t>Resources</w:t>
            </w:r>
            <w:r w:rsidRPr="00020BA5">
              <w:t xml:space="preserve"> </w:t>
            </w:r>
            <w:r w:rsidRPr="00020BA5">
              <w:rPr>
                <w:rStyle w:val="BoldandItalics"/>
              </w:rPr>
              <w:t>required</w:t>
            </w:r>
            <w:r w:rsidRPr="00020BA5">
              <w:t xml:space="preserve"> for the performance of the task are determined and organised in accordance with orders.</w:t>
            </w:r>
          </w:p>
          <w:p w:rsidR="00000000" w:rsidRPr="00020BA5" w:rsidP="00020BA5">
            <w:pPr>
              <w:pStyle w:val="List"/>
            </w:pPr>
            <w:r w:rsidRPr="00020BA5">
              <w:t>1.2</w:t>
            </w:r>
            <w:r w:rsidRPr="00020BA5">
              <w:tab/>
            </w:r>
            <w:r w:rsidRPr="00020BA5">
              <w:t xml:space="preserve">Identified problems/shortfalls are reported to immediate supervisor in accordance with </w:t>
            </w:r>
            <w:r w:rsidRPr="00020BA5">
              <w:rPr>
                <w:rStyle w:val="BoldandItalics"/>
              </w:rPr>
              <w:t>standard procedures.</w:t>
            </w:r>
          </w:p>
          <w:p w:rsidR="00000000" w:rsidRPr="00020BA5" w:rsidP="00020BA5">
            <w:pPr>
              <w:pStyle w:val="List"/>
            </w:pPr>
            <w:r w:rsidRPr="00020BA5">
              <w:t>1.3</w:t>
            </w:r>
            <w:r w:rsidRPr="00020BA5">
              <w:tab/>
              <w:t>Orders are followed to move to a directed location and concealment is maintained.</w:t>
            </w:r>
          </w:p>
          <w:p w:rsidR="00000000" w:rsidRPr="00020BA5" w:rsidP="00020BA5">
            <w:pPr>
              <w:pStyle w:val="List"/>
            </w:pPr>
            <w:r w:rsidRPr="00020BA5">
              <w:t>1.4</w:t>
            </w:r>
            <w:r w:rsidRPr="00020BA5">
              <w:tab/>
            </w:r>
            <w:r w:rsidRPr="00020BA5">
              <w:rPr>
                <w:rStyle w:val="BoldandItalics"/>
              </w:rPr>
              <w:t>Ground based air defence system</w:t>
            </w:r>
            <w:r w:rsidRPr="00020BA5">
              <w:t xml:space="preserve"> is deployed in accordance </w:t>
            </w:r>
            <w:r w:rsidRPr="00020BA5">
              <w:t>with orders.</w:t>
            </w:r>
          </w:p>
          <w:p w:rsidR="00000000" w:rsidP="00020BA5">
            <w:pPr>
              <w:pStyle w:val="List"/>
              <w:rPr>
                <w:lang w:val="en-NZ"/>
              </w:rPr>
            </w:pPr>
            <w:r w:rsidRPr="00020BA5">
              <w:t>1.5</w:t>
            </w:r>
            <w:r w:rsidRPr="00020BA5">
              <w:tab/>
              <w:t>System is established, integrated and checked for functionality.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List"/>
              <w:rPr>
                <w:lang w:val="en-NZ"/>
              </w:rPr>
            </w:pPr>
            <w:r w:rsidRPr="00020BA5">
              <w:rPr>
                <w:rStyle w:val="SpecialBold"/>
              </w:rPr>
              <w:t>2.</w:t>
            </w:r>
            <w:r w:rsidRPr="00020BA5">
              <w:rPr>
                <w:rStyle w:val="SpecialBold"/>
              </w:rPr>
              <w:tab/>
              <w:t>Control the engagement of targets with a ground based air defence systems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List"/>
            </w:pPr>
            <w:r w:rsidRPr="00020BA5">
              <w:t>2.1</w:t>
            </w:r>
            <w:r w:rsidRPr="00020BA5">
              <w:tab/>
              <w:t>Advice is received on the operational situation and analysed to inform the engagement proces</w:t>
            </w:r>
            <w:r w:rsidRPr="00020BA5">
              <w:t>s.</w:t>
            </w:r>
          </w:p>
          <w:p w:rsidR="00000000" w:rsidRPr="00020BA5" w:rsidP="00020BA5">
            <w:pPr>
              <w:pStyle w:val="List"/>
            </w:pPr>
            <w:r w:rsidRPr="00020BA5">
              <w:t>2.2</w:t>
            </w:r>
            <w:r w:rsidRPr="00020BA5">
              <w:tab/>
              <w:t xml:space="preserve">Ground based air defence system </w:t>
            </w:r>
            <w:r w:rsidRPr="00020BA5">
              <w:rPr>
                <w:rStyle w:val="BoldandItalics"/>
              </w:rPr>
              <w:t>operations</w:t>
            </w:r>
            <w:r w:rsidRPr="00020BA5">
              <w:t xml:space="preserve"> are directed and controlled in accordance with orders and standard procedures.</w:t>
            </w:r>
          </w:p>
          <w:p w:rsidR="00000000" w:rsidRPr="00020BA5" w:rsidP="00020BA5">
            <w:pPr>
              <w:pStyle w:val="List"/>
            </w:pPr>
            <w:r w:rsidRPr="00020BA5">
              <w:t>2.3</w:t>
            </w:r>
            <w:r w:rsidRPr="00020BA5">
              <w:tab/>
            </w:r>
            <w:r w:rsidRPr="00020BA5">
              <w:rPr>
                <w:rStyle w:val="BoldandItalics"/>
              </w:rPr>
              <w:t>Operational data</w:t>
            </w:r>
            <w:r w:rsidRPr="00020BA5">
              <w:t xml:space="preserve"> is transmitted to the command post.</w:t>
            </w:r>
          </w:p>
          <w:p w:rsidR="00000000" w:rsidRPr="00020BA5" w:rsidP="00020BA5">
            <w:pPr>
              <w:pStyle w:val="List"/>
            </w:pPr>
            <w:r w:rsidRPr="00020BA5">
              <w:t>2.4</w:t>
            </w:r>
            <w:r w:rsidRPr="00020BA5">
              <w:tab/>
            </w:r>
            <w:r w:rsidRPr="00020BA5">
              <w:rPr>
                <w:rStyle w:val="BoldandItalics"/>
              </w:rPr>
              <w:t>Minor incidents</w:t>
            </w:r>
            <w:r w:rsidRPr="00020BA5">
              <w:t xml:space="preserve"> are rectified.</w:t>
            </w:r>
          </w:p>
          <w:p w:rsidR="00000000" w:rsidP="00020BA5">
            <w:pPr>
              <w:pStyle w:val="List"/>
              <w:rPr>
                <w:lang w:val="en-NZ"/>
              </w:rPr>
            </w:pPr>
            <w:r w:rsidRPr="00020BA5">
              <w:t>2.5</w:t>
            </w:r>
            <w:r w:rsidRPr="00020BA5">
              <w:tab/>
            </w:r>
            <w:r w:rsidRPr="00020BA5">
              <w:rPr>
                <w:rStyle w:val="BoldandItalics"/>
              </w:rPr>
              <w:t>Major incidents</w:t>
            </w:r>
            <w:r w:rsidRPr="00020BA5">
              <w:t xml:space="preserve"> beyond own level of authority or competence are reported to manager/s and action is taken as directed.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List"/>
              <w:rPr>
                <w:lang w:val="en-NZ"/>
              </w:rPr>
            </w:pPr>
            <w:r w:rsidRPr="00020BA5">
              <w:rPr>
                <w:rStyle w:val="SpecialBold"/>
              </w:rPr>
              <w:t>3.</w:t>
            </w:r>
            <w:r w:rsidRPr="00020BA5">
              <w:rPr>
                <w:rStyle w:val="SpecialBold"/>
              </w:rPr>
              <w:tab/>
              <w:t>Conduct maintenance on ground based air defence systems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List"/>
            </w:pPr>
            <w:r w:rsidRPr="00020BA5">
              <w:t>3.1</w:t>
            </w:r>
            <w:r w:rsidRPr="00020BA5">
              <w:tab/>
              <w:t>Operator maintenance activities are supervised.</w:t>
            </w:r>
          </w:p>
          <w:p w:rsidR="00000000" w:rsidP="00020BA5">
            <w:pPr>
              <w:pStyle w:val="List"/>
              <w:rPr>
                <w:lang w:val="en-NZ"/>
              </w:rPr>
            </w:pPr>
            <w:r w:rsidRPr="00020BA5">
              <w:t>3.2</w:t>
            </w:r>
            <w:r w:rsidRPr="00020BA5">
              <w:tab/>
            </w:r>
            <w:r w:rsidRPr="00020BA5">
              <w:rPr>
                <w:rStyle w:val="BoldandItalics"/>
              </w:rPr>
              <w:t>Maintenance</w:t>
            </w:r>
            <w:r w:rsidRPr="00020BA5">
              <w:t xml:space="preserve"> activities are performed</w:t>
            </w:r>
            <w:r w:rsidRPr="00020BA5">
              <w:t xml:space="preserve"> in accordance with standard procedures.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List"/>
              <w:rPr>
                <w:lang w:val="en-NZ"/>
              </w:rPr>
            </w:pPr>
            <w:r w:rsidRPr="00020BA5">
              <w:rPr>
                <w:rStyle w:val="SpecialBold"/>
              </w:rPr>
              <w:t>4.</w:t>
            </w:r>
            <w:r w:rsidRPr="00020BA5">
              <w:rPr>
                <w:rStyle w:val="SpecialBold"/>
              </w:rPr>
              <w:tab/>
              <w:t>Redeploy a ground based missile system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List"/>
            </w:pPr>
            <w:r w:rsidRPr="00020BA5">
              <w:t>4.1</w:t>
            </w:r>
            <w:r w:rsidRPr="00020BA5">
              <w:tab/>
              <w:t>Redeployment preparation is carried out.</w:t>
            </w:r>
          </w:p>
          <w:p w:rsidR="00000000" w:rsidRPr="00020BA5" w:rsidP="00020BA5">
            <w:pPr>
              <w:pStyle w:val="List"/>
            </w:pPr>
            <w:r w:rsidRPr="00020BA5">
              <w:t>4.2</w:t>
            </w:r>
            <w:r w:rsidRPr="00020BA5">
              <w:tab/>
              <w:t>Orders are followed to move from one directed location to another in accordance with standard procedures.</w:t>
            </w:r>
          </w:p>
        </w:tc>
      </w:tr>
    </w:tbl>
    <w:p w:rsidR="00E8053B" w:rsidP="00020BA5">
      <w:pPr>
        <w:pStyle w:val="BodyText"/>
      </w:pPr>
    </w:p>
    <w:p w:rsidR="00E8053B" w:rsidP="00020BA5">
      <w:pPr>
        <w:pStyle w:val="BodyText"/>
      </w:pPr>
    </w:p>
    <w:p w:rsidR="00000000" w:rsidRPr="00020BA5" w:rsidP="00020BA5">
      <w:pPr>
        <w:pStyle w:val="Heading1"/>
      </w:pPr>
      <w:bookmarkStart w:id="9" w:name="O_516603"/>
      <w:bookmarkEnd w:id="9"/>
      <w:r w:rsidRPr="00020BA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rPr>
                <w:rStyle w:val="SpecialBold"/>
              </w:rPr>
              <w:t>Required Skills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ListBullet"/>
            </w:pPr>
            <w:r w:rsidRPr="00020BA5">
              <w:t>communicate effectively</w:t>
            </w:r>
          </w:p>
          <w:p w:rsidR="00000000" w:rsidRPr="00020BA5" w:rsidP="00020BA5">
            <w:pPr>
              <w:pStyle w:val="ListBullet"/>
            </w:pPr>
            <w:r w:rsidRPr="00020BA5">
              <w:t>interpret orders, instructions and directions</w:t>
            </w:r>
          </w:p>
          <w:p w:rsidR="00000000" w:rsidRPr="00020BA5" w:rsidP="00020BA5">
            <w:pPr>
              <w:pStyle w:val="ListBullet"/>
            </w:pPr>
            <w:r w:rsidRPr="00020BA5">
              <w:t>manage a small team</w:t>
            </w:r>
          </w:p>
          <w:p w:rsidR="00000000" w:rsidRPr="00020BA5" w:rsidP="00020BA5">
            <w:pPr>
              <w:pStyle w:val="ListBullet"/>
            </w:pPr>
            <w:r w:rsidRPr="00020BA5">
              <w:t>manual dexterity</w:t>
            </w:r>
          </w:p>
          <w:p w:rsidR="00000000" w:rsidRPr="00020BA5" w:rsidP="00020BA5">
            <w:pPr>
              <w:pStyle w:val="ListBullet"/>
            </w:pPr>
            <w:r w:rsidRPr="00020BA5">
              <w:t>navigate</w:t>
            </w:r>
          </w:p>
          <w:p w:rsidR="00000000" w:rsidRPr="00020BA5" w:rsidP="00020BA5">
            <w:pPr>
              <w:pStyle w:val="ListBullet"/>
            </w:pPr>
            <w:r w:rsidRPr="00020BA5">
              <w:t>operate communication equipment</w:t>
            </w:r>
          </w:p>
          <w:p w:rsidR="00000000" w:rsidRPr="00020BA5" w:rsidP="00020BA5">
            <w:pPr>
              <w:pStyle w:val="ListBullet"/>
            </w:pPr>
            <w:r w:rsidRPr="00020BA5">
              <w:t>participate in air defence system deployment and operation drills</w:t>
            </w:r>
          </w:p>
          <w:p w:rsidR="00000000" w:rsidRPr="00020BA5" w:rsidP="00020BA5">
            <w:pPr>
              <w:pStyle w:val="ListBullet"/>
            </w:pPr>
            <w:r w:rsidRPr="00020BA5">
              <w:t>recognise aerial targets appropriately</w:t>
            </w:r>
          </w:p>
          <w:p w:rsidR="00000000" w:rsidP="00020BA5">
            <w:pPr>
              <w:pStyle w:val="ListBullet"/>
              <w:rPr>
                <w:lang w:val="en-NZ"/>
              </w:rPr>
            </w:pPr>
            <w:r w:rsidRPr="00020BA5">
              <w:t>use simulation systems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rPr>
                <w:rStyle w:val="SpecialBold"/>
              </w:rPr>
              <w:t>Required Knowledge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ListBullet"/>
            </w:pPr>
            <w:r w:rsidRPr="00020BA5">
              <w:t>airspace control measures</w:t>
            </w:r>
          </w:p>
          <w:p w:rsidR="00000000" w:rsidRPr="00020BA5" w:rsidP="00020BA5">
            <w:pPr>
              <w:pStyle w:val="ListBullet"/>
            </w:pPr>
            <w:r w:rsidRPr="00020BA5">
              <w:t xml:space="preserve">characteristics, technical capabilities, effects and limitations of air defence </w:t>
            </w:r>
            <w:r w:rsidRPr="00020BA5">
              <w:t>systems</w:t>
            </w:r>
          </w:p>
          <w:p w:rsidR="00000000" w:rsidRPr="00020BA5" w:rsidP="00020BA5">
            <w:pPr>
              <w:pStyle w:val="ListBullet"/>
            </w:pPr>
            <w:r w:rsidRPr="00020BA5">
              <w:t>communication networks</w:t>
            </w:r>
          </w:p>
          <w:p w:rsidR="00000000" w:rsidRPr="00020BA5" w:rsidP="00020BA5">
            <w:pPr>
              <w:pStyle w:val="ListBullet"/>
            </w:pPr>
            <w:r w:rsidRPr="00020BA5">
              <w:t>factors effecting local defence</w:t>
            </w:r>
          </w:p>
          <w:p w:rsidR="00000000" w:rsidRPr="00020BA5" w:rsidP="00020BA5">
            <w:pPr>
              <w:pStyle w:val="ListBullet"/>
            </w:pPr>
            <w:r w:rsidRPr="00020BA5">
              <w:t>ground based air defence command structure</w:t>
            </w:r>
          </w:p>
          <w:p w:rsidR="00000000" w:rsidRPr="00020BA5" w:rsidP="00020BA5">
            <w:pPr>
              <w:pStyle w:val="ListBullet"/>
            </w:pPr>
            <w:r w:rsidRPr="00020BA5">
              <w:t>mechanical principles</w:t>
            </w:r>
          </w:p>
          <w:p w:rsidR="00000000" w:rsidRPr="00020BA5" w:rsidP="00020BA5">
            <w:pPr>
              <w:pStyle w:val="ListBullet"/>
            </w:pPr>
            <w:r w:rsidRPr="00020BA5">
              <w:t>principles of camouflage</w:t>
            </w:r>
          </w:p>
          <w:p w:rsidR="00000000" w:rsidRPr="00020BA5" w:rsidP="00020BA5">
            <w:pPr>
              <w:pStyle w:val="ListBullet"/>
            </w:pPr>
            <w:r w:rsidRPr="00020BA5">
              <w:t>radar principles</w:t>
            </w:r>
          </w:p>
          <w:p w:rsidR="00000000" w:rsidRPr="00020BA5" w:rsidP="00020BA5">
            <w:pPr>
              <w:pStyle w:val="ListBullet"/>
            </w:pPr>
            <w:r w:rsidRPr="00020BA5">
              <w:t>relevant WHS requirements</w:t>
            </w:r>
          </w:p>
        </w:tc>
      </w:tr>
    </w:tbl>
    <w:p w:rsidR="00E8053B" w:rsidP="00020BA5">
      <w:pPr>
        <w:pStyle w:val="BodyText"/>
      </w:pPr>
    </w:p>
    <w:p w:rsidR="00E8053B" w:rsidP="00020BA5">
      <w:pPr>
        <w:pStyle w:val="BodyText"/>
      </w:pPr>
    </w:p>
    <w:p w:rsidR="00000000" w:rsidRPr="00020BA5" w:rsidP="00020BA5">
      <w:pPr>
        <w:pStyle w:val="Heading1"/>
      </w:pPr>
      <w:bookmarkStart w:id="10" w:name="O_516604"/>
      <w:bookmarkEnd w:id="10"/>
      <w:r w:rsidRPr="00020BA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BodyText"/>
            </w:pPr>
            <w:r w:rsidRPr="00020BA5">
              <w:t>Assessment must confirm the ability to recognise own level of authority; to correctly identify a number of different types of aerial targets as determined by the C</w:t>
            </w:r>
            <w:r w:rsidRPr="00020BA5">
              <w:t>ombat Arms Training Centre; to prioritise targets in a high intensity situation encountered in a threat environment; to direct fire in a clear and concise manner, and to take appropriate action in the event of misfire and cancel missile in</w:t>
            </w:r>
            <w:r w:rsidRPr="00020BA5">
              <w:noBreakHyphen/>
              <w:t>flight; and to s</w:t>
            </w:r>
            <w:r w:rsidRPr="00020BA5">
              <w:t>upervise the deployment and maintenance of ground based air defence systems.</w:t>
            </w:r>
          </w:p>
          <w:p w:rsidR="00000000" w:rsidRPr="00020BA5" w:rsidP="00020BA5">
            <w:pPr>
              <w:pStyle w:val="BodyText"/>
            </w:pPr>
            <w:r w:rsidRPr="00020BA5">
              <w:rPr>
                <w:rStyle w:val="SpecialBold"/>
              </w:rPr>
              <w:t>Consistency in performance</w:t>
            </w:r>
          </w:p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t>Competency should be demonstrated over time and across a range of simulated or actual workplace situations.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BodyText"/>
            </w:pPr>
            <w:r w:rsidRPr="00020BA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BodyText"/>
            </w:pPr>
            <w:r w:rsidRPr="00020BA5">
              <w:rPr>
                <w:rStyle w:val="SpecialBold"/>
              </w:rPr>
              <w:t>Context of assessment</w:t>
            </w:r>
          </w:p>
          <w:p w:rsidR="00000000" w:rsidRPr="00020BA5" w:rsidP="00020BA5">
            <w:pPr>
              <w:pStyle w:val="BodyText"/>
            </w:pPr>
            <w:r w:rsidRPr="00020BA5">
              <w:t>Competency should be assessed in a simulated operational environment due to the high cost of ammunition.</w:t>
            </w:r>
          </w:p>
          <w:p w:rsidR="00000000" w:rsidRPr="00020BA5" w:rsidP="00020BA5">
            <w:pPr>
              <w:pStyle w:val="BodyText"/>
            </w:pPr>
            <w:r w:rsidRPr="00020BA5">
              <w:rPr>
                <w:rStyle w:val="SpecialBold"/>
              </w:rPr>
              <w:t>Specific resources for assessment</w:t>
            </w:r>
          </w:p>
          <w:p w:rsidR="00000000" w:rsidRPr="00020BA5" w:rsidP="00020BA5">
            <w:pPr>
              <w:pStyle w:val="BodyText"/>
            </w:pPr>
            <w:r w:rsidRPr="00020BA5">
              <w:t>Access to a hi</w:t>
            </w:r>
            <w:r w:rsidRPr="00020BA5">
              <w:noBreakHyphen/>
              <w:t>fidelity simulator that accurat</w:t>
            </w:r>
            <w:r w:rsidRPr="00020BA5">
              <w:t>ely simulates the threat environment.</w:t>
            </w:r>
          </w:p>
        </w:tc>
      </w:tr>
    </w:tbl>
    <w:p w:rsidR="00E8053B" w:rsidP="00020BA5">
      <w:pPr>
        <w:pStyle w:val="BodyText"/>
      </w:pPr>
    </w:p>
    <w:p w:rsidR="00E8053B" w:rsidP="00020BA5">
      <w:pPr>
        <w:pStyle w:val="BodyText"/>
      </w:pPr>
    </w:p>
    <w:p w:rsidR="00000000" w:rsidRPr="00020BA5" w:rsidP="00020BA5">
      <w:pPr>
        <w:pStyle w:val="Heading1"/>
      </w:pPr>
      <w:bookmarkStart w:id="11" w:name="O_516605"/>
      <w:bookmarkEnd w:id="11"/>
      <w:r w:rsidRPr="00020BA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t xml:space="preserve">The Range Statement relates to the Unit of Competency as a whole. It allows for different work environments and situations that may affect performance. </w:t>
            </w:r>
            <w:r w:rsidRPr="00020BA5">
              <w:rPr>
                <w:rStyle w:val="BoldandItalics"/>
              </w:rPr>
              <w:t>Bold italicised</w:t>
            </w:r>
            <w:r w:rsidRPr="00020BA5">
              <w:t xml:space="preserve"> wording in the</w:t>
            </w:r>
            <w:r w:rsidRPr="00020BA5">
              <w:t xml:space="preserve"> Performance Criteria is detailed below.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rPr>
                <w:rStyle w:val="BoldandItalics"/>
              </w:rPr>
              <w:t xml:space="preserve">Resources required </w:t>
            </w:r>
            <w:r w:rsidRPr="00020BA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ListBullet"/>
            </w:pPr>
            <w:r w:rsidRPr="00020BA5">
              <w:t>ammunition</w:t>
            </w:r>
          </w:p>
          <w:p w:rsidR="00000000" w:rsidRPr="00020BA5" w:rsidP="00020BA5">
            <w:pPr>
              <w:pStyle w:val="ListBullet"/>
            </w:pPr>
            <w:r w:rsidRPr="00020BA5">
              <w:t>any allocated support</w:t>
            </w:r>
          </w:p>
          <w:p w:rsidR="00000000" w:rsidRPr="00020BA5" w:rsidP="00020BA5">
            <w:pPr>
              <w:pStyle w:val="ListBullet"/>
            </w:pPr>
            <w:r w:rsidRPr="00020BA5">
              <w:t>generators</w:t>
            </w:r>
          </w:p>
          <w:p w:rsidR="00000000" w:rsidRPr="00020BA5" w:rsidP="00020BA5">
            <w:pPr>
              <w:pStyle w:val="ListBullet"/>
            </w:pPr>
            <w:r w:rsidRPr="00020BA5">
              <w:t>ground based air defence weapon system</w:t>
            </w:r>
          </w:p>
          <w:p w:rsidR="00000000" w:rsidRPr="00020BA5" w:rsidP="00020BA5">
            <w:pPr>
              <w:pStyle w:val="ListBullet"/>
            </w:pPr>
            <w:r w:rsidRPr="00020BA5">
              <w:t>materials</w:t>
            </w:r>
          </w:p>
          <w:p w:rsidR="00000000" w:rsidRPr="00020BA5" w:rsidP="00020BA5">
            <w:pPr>
              <w:pStyle w:val="ListBullet"/>
            </w:pPr>
            <w:r w:rsidRPr="00020BA5">
              <w:t>personnel</w:t>
            </w:r>
          </w:p>
          <w:p w:rsidR="00000000" w:rsidRPr="00020BA5" w:rsidP="00020BA5">
            <w:pPr>
              <w:pStyle w:val="ListBullet"/>
            </w:pPr>
            <w:r w:rsidRPr="00020BA5">
              <w:t>rations</w:t>
            </w:r>
          </w:p>
          <w:p w:rsidR="00000000" w:rsidRPr="00020BA5" w:rsidP="00020BA5">
            <w:pPr>
              <w:pStyle w:val="ListBullet"/>
            </w:pPr>
            <w:r w:rsidRPr="00020BA5">
              <w:t>stores</w:t>
            </w:r>
          </w:p>
          <w:p w:rsidR="00000000" w:rsidRPr="00020BA5" w:rsidP="00020BA5">
            <w:pPr>
              <w:pStyle w:val="ListBullet"/>
            </w:pPr>
            <w:r w:rsidRPr="00020BA5">
              <w:t>vehicles</w:t>
            </w:r>
          </w:p>
          <w:p w:rsidR="00000000" w:rsidRPr="00020BA5" w:rsidP="00020BA5">
            <w:pPr>
              <w:pStyle w:val="ListBullet"/>
            </w:pPr>
            <w:r w:rsidRPr="00020BA5">
              <w:t>visual alerting and cueing systems</w:t>
            </w:r>
          </w:p>
          <w:p w:rsidR="00000000" w:rsidP="00020BA5">
            <w:pPr>
              <w:pStyle w:val="ListBullet"/>
              <w:rPr>
                <w:lang w:val="en-NZ"/>
              </w:rPr>
            </w:pPr>
            <w:r w:rsidRPr="00020BA5">
              <w:t>weapons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rPr>
                <w:rStyle w:val="BoldandItalics"/>
              </w:rPr>
              <w:t xml:space="preserve">Standard procedures </w:t>
            </w:r>
            <w:r w:rsidRPr="00020BA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ListBullet"/>
            </w:pPr>
            <w:r w:rsidRPr="00020BA5">
              <w:t>Australian Standards</w:t>
            </w:r>
          </w:p>
          <w:p w:rsidR="00000000" w:rsidRPr="00020BA5" w:rsidP="00020BA5">
            <w:pPr>
              <w:pStyle w:val="ListBullet"/>
            </w:pPr>
            <w:r w:rsidRPr="00020BA5">
              <w:t>defence instructions</w:t>
            </w:r>
          </w:p>
          <w:p w:rsidR="00000000" w:rsidRPr="00020BA5" w:rsidP="00020BA5">
            <w:pPr>
              <w:pStyle w:val="ListBullet"/>
            </w:pPr>
            <w:r w:rsidRPr="00020BA5">
              <w:t>doctrinal pamphlets</w:t>
            </w:r>
          </w:p>
          <w:p w:rsidR="00000000" w:rsidRPr="00020BA5" w:rsidP="00020BA5">
            <w:pPr>
              <w:pStyle w:val="ListBullet"/>
            </w:pPr>
            <w:r w:rsidRPr="00020BA5">
              <w:t>job guides, other publications</w:t>
            </w:r>
          </w:p>
          <w:p w:rsidR="00000000" w:rsidRPr="00020BA5" w:rsidP="00020BA5">
            <w:pPr>
              <w:pStyle w:val="ListBullet"/>
            </w:pPr>
            <w:r w:rsidRPr="00020BA5">
              <w:t>manufacturers’ handbooks, industry specifications and technical instructions</w:t>
            </w:r>
          </w:p>
          <w:p w:rsidR="00000000" w:rsidRPr="00020BA5" w:rsidP="00020BA5">
            <w:pPr>
              <w:pStyle w:val="ListBullet"/>
            </w:pPr>
            <w:r w:rsidRPr="00020BA5">
              <w:t>work health and safety (WHS) regulations</w:t>
            </w:r>
          </w:p>
          <w:p w:rsidR="00000000" w:rsidRPr="00020BA5" w:rsidP="00020BA5">
            <w:pPr>
              <w:pStyle w:val="ListBullet"/>
            </w:pPr>
            <w:r w:rsidRPr="00020BA5">
              <w:t>organisatio</w:t>
            </w:r>
            <w:r w:rsidRPr="00020BA5">
              <w:t xml:space="preserve">nal policies and procedures </w:t>
            </w:r>
          </w:p>
          <w:p w:rsidR="00000000" w:rsidRPr="00020BA5" w:rsidP="00020BA5">
            <w:pPr>
              <w:pStyle w:val="ListBullet"/>
            </w:pPr>
            <w:r w:rsidRPr="00020BA5">
              <w:t>procedure manuals</w:t>
            </w:r>
          </w:p>
          <w:p w:rsidR="00000000" w:rsidRPr="00020BA5" w:rsidP="00020BA5">
            <w:pPr>
              <w:pStyle w:val="ListBullet"/>
            </w:pPr>
            <w:r w:rsidRPr="00020BA5">
              <w:t>relevant local government by</w:t>
            </w:r>
            <w:r w:rsidRPr="00020BA5">
              <w:noBreakHyphen/>
              <w:t>laws</w:t>
            </w:r>
          </w:p>
          <w:p w:rsidR="00000000" w:rsidRPr="00020BA5" w:rsidP="00020BA5">
            <w:pPr>
              <w:pStyle w:val="ListBullet"/>
            </w:pPr>
            <w:r w:rsidRPr="00020BA5">
              <w:t>relevant state/territory or federal legislation</w:t>
            </w:r>
          </w:p>
          <w:p w:rsidR="00000000" w:rsidRPr="00020BA5" w:rsidP="00020BA5">
            <w:pPr>
              <w:pStyle w:val="ListBullet"/>
            </w:pPr>
            <w:r w:rsidRPr="00020BA5">
              <w:t>routine orders</w:t>
            </w:r>
          </w:p>
          <w:p w:rsidR="00000000" w:rsidRPr="00020BA5" w:rsidP="00020BA5">
            <w:pPr>
              <w:pStyle w:val="ListBullet"/>
            </w:pPr>
            <w:r w:rsidRPr="00020BA5">
              <w:t>standing operating procedures</w:t>
            </w:r>
          </w:p>
          <w:p w:rsidR="00000000" w:rsidRPr="00020BA5" w:rsidP="00020BA5">
            <w:pPr>
              <w:pStyle w:val="ListBullet"/>
            </w:pPr>
            <w:r w:rsidRPr="00020BA5">
              <w:t>standing orders</w:t>
            </w:r>
          </w:p>
          <w:p w:rsidR="00000000" w:rsidP="00020BA5">
            <w:pPr>
              <w:pStyle w:val="ListBullet"/>
              <w:rPr>
                <w:lang w:val="en-NZ"/>
              </w:rPr>
            </w:pPr>
            <w:r w:rsidRPr="00020BA5">
              <w:t>written and verbal orders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rPr>
                <w:rStyle w:val="BoldandItalics"/>
              </w:rPr>
              <w:t xml:space="preserve">Ground based air defence system </w:t>
            </w:r>
            <w:r w:rsidRPr="00020BA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ListBullet"/>
            </w:pPr>
            <w:r w:rsidRPr="00020BA5">
              <w:t xml:space="preserve">alerting and cueing system </w:t>
            </w:r>
          </w:p>
          <w:p w:rsidR="00000000" w:rsidRPr="00020BA5" w:rsidP="00020BA5">
            <w:pPr>
              <w:pStyle w:val="ListBullet"/>
            </w:pPr>
            <w:r w:rsidRPr="00020BA5">
              <w:t>short range air defence weapon system</w:t>
            </w:r>
          </w:p>
          <w:p w:rsidR="00000000" w:rsidP="00020BA5">
            <w:pPr>
              <w:pStyle w:val="ListBullet"/>
              <w:rPr>
                <w:lang w:val="en-NZ"/>
              </w:rPr>
            </w:pPr>
            <w:r w:rsidRPr="00020BA5">
              <w:t>very low level air defence weapon system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rPr>
                <w:rStyle w:val="BoldandItalics"/>
              </w:rPr>
              <w:t xml:space="preserve">Operations </w:t>
            </w:r>
            <w:r w:rsidRPr="00020BA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ListBullet"/>
            </w:pPr>
            <w:r w:rsidRPr="00020BA5">
              <w:t>cancel missile in</w:t>
            </w:r>
            <w:r w:rsidRPr="00020BA5">
              <w:noBreakHyphen/>
              <w:t>flight</w:t>
            </w:r>
          </w:p>
          <w:p w:rsidR="00000000" w:rsidRPr="00020BA5" w:rsidP="00020BA5">
            <w:pPr>
              <w:pStyle w:val="ListBullet"/>
            </w:pPr>
            <w:r w:rsidRPr="00020BA5">
              <w:t>fire control</w:t>
            </w:r>
          </w:p>
          <w:p w:rsidR="00000000" w:rsidRPr="00020BA5" w:rsidP="00020BA5">
            <w:pPr>
              <w:pStyle w:val="ListBullet"/>
            </w:pPr>
            <w:r w:rsidRPr="00020BA5">
              <w:t>firing</w:t>
            </w:r>
          </w:p>
          <w:p w:rsidR="00000000" w:rsidRPr="00020BA5" w:rsidP="00020BA5">
            <w:pPr>
              <w:pStyle w:val="ListBullet"/>
            </w:pPr>
            <w:r w:rsidRPr="00020BA5">
              <w:t>misfire procedures</w:t>
            </w:r>
          </w:p>
          <w:p w:rsidR="00000000" w:rsidRPr="00020BA5" w:rsidP="00020BA5">
            <w:pPr>
              <w:pStyle w:val="ListBullet"/>
            </w:pPr>
            <w:r w:rsidRPr="00020BA5">
              <w:t>operator direction</w:t>
            </w:r>
          </w:p>
          <w:p w:rsidR="00000000" w:rsidRPr="00020BA5" w:rsidP="00020BA5">
            <w:pPr>
              <w:pStyle w:val="ListBullet"/>
            </w:pPr>
            <w:r w:rsidRPr="00020BA5">
              <w:t>target identification</w:t>
            </w:r>
          </w:p>
          <w:p w:rsidR="00000000" w:rsidP="00020BA5">
            <w:pPr>
              <w:pStyle w:val="ListBullet"/>
              <w:rPr>
                <w:lang w:val="en-NZ"/>
              </w:rPr>
            </w:pPr>
            <w:r w:rsidRPr="00020BA5">
              <w:t>targ</w:t>
            </w:r>
            <w:r w:rsidRPr="00020BA5">
              <w:t>et prioritisation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rPr>
                <w:rStyle w:val="BoldandItalics"/>
              </w:rPr>
              <w:t xml:space="preserve">Operational data </w:t>
            </w:r>
            <w:r w:rsidRPr="00020BA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ListBullet"/>
            </w:pPr>
            <w:r w:rsidRPr="00020BA5">
              <w:t>ammunition report</w:t>
            </w:r>
          </w:p>
          <w:p w:rsidR="00000000" w:rsidRPr="00020BA5" w:rsidP="00020BA5">
            <w:pPr>
              <w:pStyle w:val="ListBullet"/>
            </w:pPr>
            <w:r w:rsidRPr="00020BA5">
              <w:t>engagement report</w:t>
            </w:r>
          </w:p>
          <w:p w:rsidR="00000000" w:rsidP="00020BA5">
            <w:pPr>
              <w:pStyle w:val="ListBullet"/>
              <w:rPr>
                <w:lang w:val="en-NZ"/>
              </w:rPr>
            </w:pPr>
            <w:r w:rsidRPr="00020BA5">
              <w:t>situation report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rPr>
                <w:rStyle w:val="BoldandItalics"/>
              </w:rPr>
              <w:t xml:space="preserve">Minor incidents </w:t>
            </w:r>
            <w:r w:rsidRPr="00020BA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ListBullet"/>
            </w:pPr>
            <w:r w:rsidRPr="00020BA5">
              <w:t>damage to equipment</w:t>
            </w:r>
          </w:p>
          <w:p w:rsidR="00000000" w:rsidP="00020BA5">
            <w:pPr>
              <w:pStyle w:val="ListBullet"/>
              <w:rPr>
                <w:lang w:val="en-NZ"/>
              </w:rPr>
            </w:pPr>
            <w:r w:rsidRPr="00020BA5">
              <w:t>misfire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rPr>
                <w:rStyle w:val="BoldandItalics"/>
              </w:rPr>
              <w:t xml:space="preserve">Major incidents </w:t>
            </w:r>
            <w:r w:rsidRPr="00020BA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ListBullet"/>
            </w:pPr>
            <w:r w:rsidRPr="00020BA5">
              <w:t>explosive ordnance incident</w:t>
            </w:r>
          </w:p>
          <w:p w:rsidR="00000000" w:rsidRPr="00020BA5" w:rsidP="00020BA5">
            <w:pPr>
              <w:pStyle w:val="ListBullet"/>
            </w:pPr>
            <w:r w:rsidRPr="00020BA5">
              <w:t>incorrect target identification</w:t>
            </w:r>
          </w:p>
          <w:p w:rsidR="00000000" w:rsidP="00020BA5">
            <w:pPr>
              <w:pStyle w:val="ListBullet"/>
              <w:rPr>
                <w:lang w:val="en-NZ"/>
              </w:rPr>
            </w:pPr>
            <w:r w:rsidRPr="00020BA5">
              <w:t>injury to personnel</w:t>
            </w:r>
          </w:p>
        </w:tc>
      </w:tr>
      <w:tr w:rsidTr="00020B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A5">
            <w:pPr>
              <w:pStyle w:val="BodyText"/>
              <w:rPr>
                <w:lang w:val="en-NZ"/>
              </w:rPr>
            </w:pPr>
            <w:r w:rsidRPr="00020BA5">
              <w:rPr>
                <w:rStyle w:val="BoldandItalics"/>
              </w:rPr>
              <w:t xml:space="preserve">Maintenance </w:t>
            </w:r>
            <w:r w:rsidRPr="00020BA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A5" w:rsidP="00020BA5">
            <w:pPr>
              <w:pStyle w:val="ListBullet"/>
            </w:pPr>
            <w:r w:rsidRPr="00020BA5">
              <w:t>non-technical inspection</w:t>
            </w:r>
          </w:p>
          <w:p w:rsidR="00000000" w:rsidRPr="00020BA5" w:rsidP="00020BA5">
            <w:pPr>
              <w:pStyle w:val="ListBullet"/>
            </w:pPr>
            <w:r w:rsidRPr="00020BA5">
              <w:t>test and adjust equipment</w:t>
            </w:r>
          </w:p>
        </w:tc>
      </w:tr>
    </w:tbl>
    <w:p w:rsidR="00E8053B" w:rsidP="00020BA5">
      <w:pPr>
        <w:pStyle w:val="BodyText"/>
      </w:pPr>
    </w:p>
    <w:p w:rsidR="00E8053B" w:rsidP="00020BA5">
      <w:pPr>
        <w:pStyle w:val="BodyText"/>
      </w:pPr>
    </w:p>
    <w:p w:rsidR="00000000" w:rsidRPr="00020BA5" w:rsidP="00020BA5">
      <w:pPr>
        <w:pStyle w:val="Heading1"/>
      </w:pPr>
      <w:bookmarkStart w:id="12" w:name="O_516606"/>
      <w:bookmarkEnd w:id="12"/>
      <w:r w:rsidRPr="00020BA5">
        <w:t>Unit Sector(s)</w:t>
      </w:r>
    </w:p>
    <w:p w:rsidR="00000000" w:rsidRPr="00020BA5" w:rsidP="00020BA5">
      <w:pPr>
        <w:pStyle w:val="BodyText"/>
      </w:pPr>
      <w:r w:rsidRPr="00020BA5">
        <w:t>Not applicable.</w:t>
      </w:r>
    </w:p>
    <w:p w:rsidR="00000000" w:rsidRPr="00020BA5" w:rsidP="00020BA5"/>
    <w:sectPr w:rsidSect="00020B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A5" w:rsidRPr="00E8053B" w:rsidP="00E8053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3B" w:rsidP="00020B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8053B" w:rsidP="00020B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8053B" w:rsidP="00020B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A5" w:rsidRPr="00E8053B" w:rsidP="00E8053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3B" w:rsidRPr="002D2AF8" w:rsidP="00020B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DEFCA213 Supervise the destruction of hostile air targets using line of sight ground based AD weapon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E8053B" w:rsidP="00020B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4C3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18F9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B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B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B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B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B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B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B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B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B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B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B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BA5"/>
  </w:style>
  <w:style w:type="character" w:customStyle="1" w:styleId="Heading1Char">
    <w:name w:val="Heading 1 Char"/>
    <w:basedOn w:val="DefaultParagraphFont"/>
    <w:link w:val="Heading1"/>
    <w:rsid w:val="00020B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B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B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0B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0B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BA5"/>
    <w:rPr>
      <w:b/>
      <w:spacing w:val="0"/>
    </w:rPr>
  </w:style>
  <w:style w:type="paragraph" w:customStyle="1" w:styleId="SuperHeading">
    <w:name w:val="SuperHeading"/>
    <w:basedOn w:val="Normal"/>
    <w:rsid w:val="00020B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B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20BA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20B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B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B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B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B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B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B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B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B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B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B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B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B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B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B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B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0B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B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B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B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BA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B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B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B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B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B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B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B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B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B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BA5"/>
    <w:rPr>
      <w:i/>
    </w:rPr>
  </w:style>
  <w:style w:type="paragraph" w:styleId="Caption">
    <w:name w:val="caption"/>
    <w:basedOn w:val="BodyText"/>
    <w:next w:val="Normal"/>
    <w:qFormat/>
    <w:rsid w:val="00020B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B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B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BA5"/>
  </w:style>
  <w:style w:type="paragraph" w:styleId="TableofFigures">
    <w:name w:val="table of figures"/>
    <w:basedOn w:val="Normal"/>
    <w:next w:val="Normal"/>
    <w:semiHidden/>
    <w:rsid w:val="00020B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BA5"/>
    <w:pPr>
      <w:numPr>
        <w:numId w:val="10"/>
      </w:numPr>
    </w:pPr>
  </w:style>
  <w:style w:type="character" w:customStyle="1" w:styleId="WingdingSymbols">
    <w:name w:val="Wingding Symbols"/>
    <w:rsid w:val="00020BA5"/>
    <w:rPr>
      <w:rFonts w:ascii="Wingdings" w:hAnsi="Wingdings"/>
    </w:rPr>
  </w:style>
  <w:style w:type="paragraph" w:customStyle="1" w:styleId="TableHeading">
    <w:name w:val="Table Heading"/>
    <w:basedOn w:val="HeadingBase"/>
    <w:rsid w:val="00020B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BA5"/>
    <w:rPr>
      <w:color w:val="0033CC"/>
      <w:u w:val="none"/>
    </w:rPr>
  </w:style>
  <w:style w:type="paragraph" w:customStyle="1" w:styleId="BodyTextRight">
    <w:name w:val="Body Text Right"/>
    <w:basedOn w:val="BodyText"/>
    <w:rsid w:val="00020B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B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B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B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B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B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BA5"/>
    <w:rPr>
      <w:sz w:val="32"/>
    </w:rPr>
  </w:style>
  <w:style w:type="paragraph" w:customStyle="1" w:styleId="HeadingProcedure">
    <w:name w:val="Heading Procedure"/>
    <w:basedOn w:val="HeadingBase"/>
    <w:next w:val="Normal"/>
    <w:rsid w:val="00020B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BA5"/>
    <w:pPr>
      <w:spacing w:before="60" w:after="60"/>
    </w:pPr>
  </w:style>
  <w:style w:type="paragraph" w:styleId="ListContinue">
    <w:name w:val="List Continue"/>
    <w:basedOn w:val="List"/>
    <w:rsid w:val="00020BA5"/>
    <w:pPr>
      <w:ind w:firstLine="0"/>
    </w:pPr>
  </w:style>
  <w:style w:type="paragraph" w:customStyle="1" w:styleId="ListNote">
    <w:name w:val="List Note"/>
    <w:basedOn w:val="List"/>
    <w:rsid w:val="00020B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B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B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BA5"/>
    <w:rPr>
      <w:rFonts w:ascii="Courier New" w:hAnsi="Courier New"/>
    </w:rPr>
  </w:style>
  <w:style w:type="paragraph" w:customStyle="1" w:styleId="NoteBullet">
    <w:name w:val="Note Bullet"/>
    <w:basedOn w:val="Note"/>
    <w:rsid w:val="00020B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B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B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B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B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B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B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BA5"/>
    <w:rPr>
      <w:b/>
      <w:smallCaps/>
    </w:rPr>
  </w:style>
  <w:style w:type="paragraph" w:customStyle="1" w:styleId="TableListNumber">
    <w:name w:val="Table List Number"/>
    <w:basedOn w:val="ListNumber"/>
    <w:rsid w:val="00020B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B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BA5"/>
    <w:pPr>
      <w:numPr>
        <w:numId w:val="8"/>
      </w:numPr>
    </w:pPr>
  </w:style>
  <w:style w:type="paragraph" w:customStyle="1" w:styleId="ListAlpha2">
    <w:name w:val="List Alpha 2"/>
    <w:basedOn w:val="List2"/>
    <w:rsid w:val="00020BA5"/>
    <w:pPr>
      <w:numPr>
        <w:numId w:val="7"/>
      </w:numPr>
    </w:pPr>
  </w:style>
  <w:style w:type="paragraph" w:styleId="List2">
    <w:name w:val="List 2"/>
    <w:basedOn w:val="BodyText"/>
    <w:rsid w:val="00020B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B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B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B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B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BA5"/>
    <w:pPr>
      <w:numPr>
        <w:numId w:val="2"/>
      </w:numPr>
    </w:pPr>
  </w:style>
  <w:style w:type="paragraph" w:styleId="ListBullet5">
    <w:name w:val="List Bullet 5"/>
    <w:basedOn w:val="List5"/>
    <w:rsid w:val="00020BA5"/>
    <w:pPr>
      <w:numPr>
        <w:numId w:val="3"/>
      </w:numPr>
    </w:pPr>
  </w:style>
  <w:style w:type="paragraph" w:styleId="ListContinue2">
    <w:name w:val="List Continue 2"/>
    <w:basedOn w:val="List2"/>
    <w:rsid w:val="00020BA5"/>
    <w:pPr>
      <w:ind w:firstLine="0"/>
    </w:pPr>
  </w:style>
  <w:style w:type="paragraph" w:styleId="ListContinue3">
    <w:name w:val="List Continue 3"/>
    <w:basedOn w:val="List3"/>
    <w:rsid w:val="00020BA5"/>
    <w:pPr>
      <w:ind w:left="1021" w:firstLine="0"/>
    </w:pPr>
  </w:style>
  <w:style w:type="paragraph" w:styleId="ListContinue4">
    <w:name w:val="List Continue 4"/>
    <w:basedOn w:val="List4"/>
    <w:rsid w:val="00020BA5"/>
    <w:pPr>
      <w:ind w:firstLine="0"/>
    </w:pPr>
  </w:style>
  <w:style w:type="paragraph" w:styleId="ListContinue5">
    <w:name w:val="List Continue 5"/>
    <w:basedOn w:val="List5"/>
    <w:rsid w:val="00020BA5"/>
    <w:pPr>
      <w:ind w:firstLine="0"/>
    </w:pPr>
  </w:style>
  <w:style w:type="paragraph" w:styleId="ListNumber3">
    <w:name w:val="List Number 3"/>
    <w:basedOn w:val="List3"/>
    <w:rsid w:val="00020BA5"/>
    <w:pPr>
      <w:numPr>
        <w:numId w:val="4"/>
      </w:numPr>
    </w:pPr>
  </w:style>
  <w:style w:type="paragraph" w:styleId="ListNumber4">
    <w:name w:val="List Number 4"/>
    <w:basedOn w:val="List4"/>
    <w:rsid w:val="00020BA5"/>
    <w:pPr>
      <w:numPr>
        <w:numId w:val="5"/>
      </w:numPr>
    </w:pPr>
  </w:style>
  <w:style w:type="paragraph" w:styleId="ListNumber5">
    <w:name w:val="List Number 5"/>
    <w:basedOn w:val="List5"/>
    <w:rsid w:val="00020BA5"/>
    <w:pPr>
      <w:numPr>
        <w:numId w:val="6"/>
      </w:numPr>
    </w:pPr>
  </w:style>
  <w:style w:type="paragraph" w:styleId="BlockText">
    <w:name w:val="Block Text"/>
    <w:basedOn w:val="Normal"/>
    <w:rsid w:val="00020B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B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BA5"/>
    <w:rPr>
      <w:sz w:val="16"/>
      <w:vertAlign w:val="superscript"/>
    </w:rPr>
  </w:style>
  <w:style w:type="character" w:customStyle="1" w:styleId="Symbols">
    <w:name w:val="Symbols"/>
    <w:basedOn w:val="DefaultParagraphFont"/>
    <w:rsid w:val="00020BA5"/>
    <w:rPr>
      <w:rFonts w:ascii="Symbol" w:hAnsi="Symbol"/>
    </w:rPr>
  </w:style>
  <w:style w:type="character" w:customStyle="1" w:styleId="MenuOptions">
    <w:name w:val="Menu Options"/>
    <w:basedOn w:val="DefaultParagraphFont"/>
    <w:rsid w:val="00020B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BA5"/>
    <w:rPr>
      <w:b/>
    </w:rPr>
  </w:style>
  <w:style w:type="character" w:customStyle="1" w:styleId="Underlined">
    <w:name w:val="Underlined"/>
    <w:basedOn w:val="DefaultParagraphFont"/>
    <w:rsid w:val="00020BA5"/>
    <w:rPr>
      <w:u w:val="single"/>
    </w:rPr>
  </w:style>
  <w:style w:type="paragraph" w:customStyle="1" w:styleId="TableBodyTextRight">
    <w:name w:val="Table Body Text Right"/>
    <w:basedOn w:val="TableBodyText"/>
    <w:rsid w:val="00020B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BA5"/>
    <w:rPr>
      <w:sz w:val="18"/>
    </w:rPr>
  </w:style>
  <w:style w:type="paragraph" w:customStyle="1" w:styleId="BodySmallRight">
    <w:name w:val="Body Small Right"/>
    <w:basedOn w:val="BodyTextRight"/>
    <w:rsid w:val="00020BA5"/>
    <w:rPr>
      <w:sz w:val="18"/>
      <w:szCs w:val="18"/>
    </w:rPr>
  </w:style>
  <w:style w:type="paragraph" w:customStyle="1" w:styleId="MarginEdition">
    <w:name w:val="Margin Edition"/>
    <w:basedOn w:val="MarginNote"/>
    <w:rsid w:val="00020B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BA5"/>
    <w:rPr>
      <w:sz w:val="2"/>
      <w:szCs w:val="2"/>
    </w:rPr>
  </w:style>
  <w:style w:type="character" w:customStyle="1" w:styleId="Small">
    <w:name w:val="Small"/>
    <w:basedOn w:val="DefaultParagraphFont"/>
    <w:rsid w:val="00020BA5"/>
    <w:rPr>
      <w:sz w:val="16"/>
    </w:rPr>
  </w:style>
  <w:style w:type="paragraph" w:customStyle="1" w:styleId="WideTable">
    <w:name w:val="Wide Table"/>
    <w:basedOn w:val="Normal"/>
    <w:rsid w:val="00020B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BA5"/>
  </w:style>
  <w:style w:type="paragraph" w:styleId="Quote">
    <w:name w:val="Quote"/>
    <w:basedOn w:val="Heading1"/>
    <w:link w:val="QuoteChar"/>
    <w:qFormat/>
    <w:rsid w:val="00020B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B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BA5"/>
    <w:pPr>
      <w:pageBreakBefore/>
    </w:pPr>
  </w:style>
  <w:style w:type="paragraph" w:customStyle="1" w:styleId="Border">
    <w:name w:val="Border"/>
    <w:basedOn w:val="Normal"/>
    <w:qFormat/>
    <w:rsid w:val="00020B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B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B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B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B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B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B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B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B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BA5"/>
    <w:rPr>
      <w:u w:val="single"/>
    </w:rPr>
  </w:style>
  <w:style w:type="paragraph" w:styleId="BalloonText">
    <w:name w:val="Balloon Text"/>
    <w:basedOn w:val="Normal"/>
    <w:link w:val="BalloonTextChar"/>
    <w:rsid w:val="00020B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B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B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B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B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BA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1023</Words>
  <Characters>6354</Characters>
  <Application>Microsoft Office Word</Application>
  <DocSecurity>0</DocSecurity>
  <Lines>231</Lines>
  <Paragraphs>138</Paragraphs>
  <ScaleCrop>false</ScaleCrop>
  <Company>Author-it Software Corporation Ltd.</Company>
  <LinksUpToDate>false</LinksUpToDate>
  <CharactersWithSpaces>7306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DEFCA213 Supervise the destruction of hostile air targets using line of sight ground based AD weapon system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2013-01-25T15:17:00Z</dcterms:created>
  <dcterms:modified xsi:type="dcterms:W3CDTF">2013-01-25T15:17:00Z</dcterms:modified>
</cp:coreProperties>
</file>