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2B67" w:rsidP="00EB2B67">
      <w:pPr>
        <w:pStyle w:val="Title"/>
      </w:pPr>
      <w:r>
        <w:fldChar w:fldCharType="begin"/>
      </w:r>
      <w:r>
        <w:instrText xml:space="preserve"> TITLE   \* MERGEFORMAT </w:instrText>
      </w:r>
      <w:r>
        <w:fldChar w:fldCharType="separate"/>
      </w:r>
      <w:r>
        <w:t>DEFCA014 Navigate in remote and unmodified landscapes</w:t>
      </w:r>
      <w:r>
        <w:fldChar w:fldCharType="end"/>
      </w:r>
    </w:p>
    <w:p w:rsidR="00EB2B67" w:rsidP="00EB2B67">
      <w:pPr>
        <w:pStyle w:val="Version"/>
        <w:sectPr w:rsidSect="000E14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14B8" w:rsidP="000E14B8">
      <w:pPr>
        <w:pStyle w:val="SuperHeading"/>
      </w:pPr>
      <w:r w:rsidRPr="000E14B8">
        <w:t>DEFCA014 Navigate in remote and unmodified landscapes</w:t>
      </w:r>
    </w:p>
    <w:p w:rsidR="00000000" w:rsidRPr="000E14B8" w:rsidP="000E14B8">
      <w:pPr>
        <w:pStyle w:val="Heading1"/>
      </w:pPr>
      <w:bookmarkStart w:id="1" w:name="O_512310"/>
      <w:bookmarkEnd w:id="1"/>
      <w:r w:rsidRPr="000E14B8">
        <w:t>Modification History</w:t>
      </w:r>
    </w:p>
    <w:tbl>
      <w:tblPr>
        <w:tblW w:w="0" w:type="auto"/>
        <w:tblLayout w:type="fixed"/>
        <w:tblCellMar>
          <w:left w:w="62" w:type="dxa"/>
          <w:right w:w="62" w:type="dxa"/>
        </w:tblCellMar>
        <w:tblLook w:val="0000"/>
      </w:tblPr>
      <w:tblGrid>
        <w:gridCol w:w="1134"/>
        <w:gridCol w:w="1134"/>
        <w:gridCol w:w="4536"/>
      </w:tblGrid>
      <w:tr w:rsidTr="00EB2B6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4B8" w:rsidP="000E14B8">
            <w:pPr>
              <w:pStyle w:val="TableBodyText"/>
            </w:pPr>
            <w:r w:rsidRPr="000E14B8">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4B8" w:rsidP="000E14B8">
            <w:pPr>
              <w:pStyle w:val="TableBodyText"/>
            </w:pPr>
            <w:r w:rsidRPr="000E14B8">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4B8">
            <w:pPr>
              <w:pStyle w:val="TableBodyText"/>
              <w:rPr>
                <w:lang w:val="en-NZ"/>
              </w:rPr>
            </w:pPr>
            <w:r w:rsidRPr="000E14B8">
              <w:rPr>
                <w:rStyle w:val="SpecialBold"/>
              </w:rPr>
              <w:t>Comments</w:t>
            </w:r>
          </w:p>
        </w:tc>
      </w:tr>
      <w:tr w:rsidTr="00EB2B6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4B8">
            <w:pPr>
              <w:pStyle w:val="TableBodyText"/>
              <w:rPr>
                <w:lang w:val="en-NZ"/>
              </w:rPr>
            </w:pPr>
            <w:r w:rsidRPr="000E14B8">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4B8">
            <w:pPr>
              <w:pStyle w:val="TableBodyText"/>
              <w:rPr>
                <w:lang w:val="en-NZ"/>
              </w:rPr>
            </w:pPr>
            <w:r w:rsidRPr="000E14B8">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4B8" w:rsidP="000E14B8">
            <w:pPr>
              <w:pStyle w:val="TableBodyText"/>
            </w:pPr>
            <w:r w:rsidRPr="000E14B8">
              <w:t xml:space="preserve">Primary release. </w:t>
            </w:r>
          </w:p>
        </w:tc>
      </w:tr>
    </w:tbl>
    <w:p w:rsidR="00EB2B67" w:rsidP="000E14B8">
      <w:pPr>
        <w:pStyle w:val="TableBodyText"/>
      </w:pPr>
    </w:p>
    <w:p w:rsidR="00EB2B67" w:rsidP="000E14B8">
      <w:pPr>
        <w:pStyle w:val="TableBodyText"/>
      </w:pPr>
    </w:p>
    <w:p w:rsidR="00000000" w:rsidRPr="000E14B8" w:rsidP="000E14B8">
      <w:pPr>
        <w:pStyle w:val="Heading1"/>
      </w:pPr>
      <w:bookmarkStart w:id="2" w:name="O_512311"/>
      <w:bookmarkEnd w:id="2"/>
      <w:r w:rsidRPr="000E14B8">
        <w:t>Unit Descriptor</w:t>
      </w:r>
    </w:p>
    <w:p w:rsidR="00000000" w:rsidRPr="000E14B8" w:rsidP="000E14B8">
      <w:pPr>
        <w:pStyle w:val="BodyText"/>
      </w:pPr>
      <w:r w:rsidRPr="000E14B8">
        <w:t>This unit covers the competency required to navigate in remote and unmodified landscapes. In the context of this unit an unmodified landscape is one with few modifications to the natural surface or the natural environment so that track alignment is indisti</w:t>
      </w:r>
      <w:r w:rsidRPr="000E14B8">
        <w:t>nct and signage is generally not provided. The area may include steep sections of unmodified surfaces and other difficult terrain and man-made hazards.</w:t>
      </w:r>
    </w:p>
    <w:p w:rsidR="00000000" w:rsidRPr="000E14B8" w:rsidP="000E14B8">
      <w:pPr>
        <w:pStyle w:val="BodyText"/>
      </w:pPr>
      <w:r w:rsidRPr="000E14B8">
        <w:t>No licensing, legislative, regulatory or certification requirements apply to this unit at the time of pu</w:t>
      </w:r>
      <w:r w:rsidRPr="000E14B8">
        <w:t>blication. In a Defence context, this means that there is no civilian need to hold this unit in order to meet licensing, legislative, regulatory or certification requirements.</w:t>
      </w:r>
    </w:p>
    <w:p w:rsidR="00000000" w:rsidRPr="000E14B8" w:rsidP="000E14B8">
      <w:pPr>
        <w:pStyle w:val="AllowPageBreak"/>
      </w:pPr>
    </w:p>
    <w:p w:rsidR="00000000" w:rsidRPr="000E14B8" w:rsidP="000E14B8">
      <w:pPr>
        <w:pStyle w:val="Heading1"/>
      </w:pPr>
      <w:bookmarkStart w:id="3" w:name="O_512312"/>
      <w:bookmarkEnd w:id="3"/>
      <w:r w:rsidRPr="000E14B8">
        <w:t>Application of the Unit</w:t>
      </w:r>
    </w:p>
    <w:p w:rsidR="00000000" w:rsidRPr="000E14B8" w:rsidP="000E14B8">
      <w:pPr>
        <w:pStyle w:val="BodyText"/>
      </w:pPr>
      <w:r w:rsidRPr="000E14B8">
        <w:t>This competency was developed for milit</w:t>
      </w:r>
      <w:r w:rsidRPr="000E14B8">
        <w:t>ary personnel required to operate in remote and unmodified landscapes usually in a deployed operational environment, but is applicable to any individual who is required to navigate in remote and unmodified landscapes</w:t>
      </w:r>
    </w:p>
    <w:p w:rsidR="00000000" w:rsidRPr="000E14B8" w:rsidP="000E14B8">
      <w:pPr>
        <w:pStyle w:val="BodyText"/>
      </w:pPr>
      <w:r w:rsidRPr="000E14B8">
        <w:t xml:space="preserve">Note: this unit of competency requires </w:t>
      </w:r>
      <w:r w:rsidRPr="000E14B8">
        <w:t>the individual to navigate by both day and night to a destination, within standard tolerances of accuracy, without the use of electronic navigation aids; such as GPS.</w:t>
      </w:r>
    </w:p>
    <w:p w:rsidR="00000000" w:rsidRPr="000E14B8" w:rsidP="000E14B8">
      <w:pPr>
        <w:pStyle w:val="BodyText"/>
      </w:pPr>
      <w:r w:rsidRPr="000E14B8">
        <w:t xml:space="preserve">In a military context the navigation can be conducted on foot (for example; infantry) or </w:t>
      </w:r>
      <w:r w:rsidRPr="000E14B8">
        <w:t>by vehicle (for example; armour).</w:t>
      </w:r>
    </w:p>
    <w:p w:rsidR="00000000" w:rsidRPr="000E14B8" w:rsidP="000E14B8">
      <w:pPr>
        <w:pStyle w:val="BodyText"/>
      </w:pPr>
      <w:r w:rsidRPr="000E14B8">
        <w:t>All activities are carried out in accordance with relevant organisational policies and procedures.</w:t>
      </w:r>
    </w:p>
    <w:p w:rsidR="00000000" w:rsidRPr="000E14B8" w:rsidP="000E14B8">
      <w:pPr>
        <w:pStyle w:val="AllowPageBreak"/>
      </w:pPr>
    </w:p>
    <w:p w:rsidR="00000000" w:rsidRPr="000E14B8" w:rsidP="000E14B8">
      <w:pPr>
        <w:pStyle w:val="Heading1"/>
      </w:pPr>
      <w:bookmarkStart w:id="4" w:name="O_512313"/>
      <w:bookmarkEnd w:id="4"/>
      <w:r w:rsidRPr="000E14B8">
        <w:t>Licensing/Regulatory Information</w:t>
      </w:r>
    </w:p>
    <w:p w:rsidR="00000000" w:rsidRPr="000E14B8" w:rsidP="000E14B8">
      <w:pPr>
        <w:pStyle w:val="BodyText"/>
      </w:pPr>
      <w:r w:rsidRPr="000E14B8">
        <w:t>Not applicable.</w:t>
      </w:r>
    </w:p>
    <w:p w:rsidR="00000000" w:rsidRPr="000E14B8" w:rsidP="000E14B8">
      <w:pPr>
        <w:pStyle w:val="AllowPageBreak"/>
      </w:pPr>
    </w:p>
    <w:p w:rsidR="00000000" w:rsidRPr="000E14B8" w:rsidP="000E14B8">
      <w:pPr>
        <w:pStyle w:val="Heading1"/>
      </w:pPr>
      <w:bookmarkStart w:id="5" w:name="O_512314"/>
      <w:bookmarkEnd w:id="5"/>
      <w:r w:rsidRPr="000E14B8">
        <w:t>Pre-Requisites</w:t>
      </w:r>
    </w:p>
    <w:p w:rsidR="00000000" w:rsidRPr="000E14B8" w:rsidP="000E14B8">
      <w:pPr>
        <w:pStyle w:val="BodyText"/>
      </w:pPr>
      <w:r w:rsidRPr="000E14B8">
        <w:t>Not applicable.</w:t>
      </w:r>
    </w:p>
    <w:p w:rsidR="00000000" w:rsidRPr="000E14B8" w:rsidP="000E14B8">
      <w:pPr>
        <w:pStyle w:val="AllowPageBreak"/>
      </w:pPr>
    </w:p>
    <w:p w:rsidR="00000000" w:rsidRPr="000E14B8" w:rsidP="000E14B8">
      <w:pPr>
        <w:pStyle w:val="Heading1"/>
      </w:pPr>
      <w:bookmarkStart w:id="6" w:name="O_512315"/>
      <w:bookmarkEnd w:id="6"/>
      <w:r w:rsidRPr="000E14B8">
        <w:t>Employability Skills Information</w:t>
      </w:r>
    </w:p>
    <w:p w:rsidR="00000000" w:rsidRPr="000E14B8" w:rsidP="000E14B8">
      <w:pPr>
        <w:pStyle w:val="BodyText"/>
      </w:pPr>
      <w:r w:rsidRPr="000E14B8">
        <w:t>This unit contains employability skills.</w:t>
      </w:r>
    </w:p>
    <w:p w:rsidR="00000000" w:rsidRPr="000E14B8" w:rsidP="000E14B8">
      <w:pPr>
        <w:pStyle w:val="AllowPageBreak"/>
      </w:pPr>
    </w:p>
    <w:p w:rsidR="00000000" w:rsidRPr="000E14B8" w:rsidP="000E14B8">
      <w:pPr>
        <w:pStyle w:val="Heading1"/>
      </w:pPr>
      <w:bookmarkStart w:id="7" w:name="O_512316"/>
      <w:bookmarkEnd w:id="7"/>
      <w:r w:rsidRPr="000E14B8">
        <w:t>Elements and Performance Criteria Pre-Content</w:t>
      </w:r>
    </w:p>
    <w:tbl>
      <w:tblPr>
        <w:tblW w:w="0" w:type="auto"/>
        <w:tblLayout w:type="fixed"/>
        <w:tblCellMar>
          <w:left w:w="62" w:type="dxa"/>
          <w:right w:w="62" w:type="dxa"/>
        </w:tblCellMar>
        <w:tblLook w:val="0000"/>
      </w:tblPr>
      <w:tblGrid>
        <w:gridCol w:w="3060"/>
        <w:gridCol w:w="5580"/>
      </w:tblGrid>
      <w:tr w:rsidTr="000E14B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E14B8">
            <w:pPr>
              <w:pStyle w:val="BodyText"/>
              <w:rPr>
                <w:lang w:val="en-NZ"/>
              </w:rPr>
            </w:pPr>
            <w:r w:rsidRPr="000E14B8">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0E14B8" w:rsidP="000E14B8">
            <w:pPr>
              <w:pStyle w:val="BodyText"/>
            </w:pPr>
            <w:r w:rsidRPr="000E14B8">
              <w:t xml:space="preserve">Performance Criteria describe the required performance needed to demonstrate achievement of the element. Where </w:t>
            </w:r>
            <w:r w:rsidRPr="000E14B8">
              <w:rPr>
                <w:rStyle w:val="BoldandItalics"/>
              </w:rPr>
              <w:t>bold italicised</w:t>
            </w:r>
            <w:r w:rsidRPr="000E14B8">
              <w:t xml:space="preserve"> text is used, further information is detailed in the Range Statement. Assessment of performance is to be consistent with the Evid</w:t>
            </w:r>
            <w:r w:rsidRPr="000E14B8">
              <w:t>ence Guide.</w:t>
            </w:r>
          </w:p>
        </w:tc>
      </w:tr>
    </w:tbl>
    <w:p w:rsidR="00000000" w:rsidRPr="000E14B8" w:rsidP="000E14B8">
      <w:pPr>
        <w:pStyle w:val="BodyText"/>
      </w:pPr>
    </w:p>
    <w:p w:rsidR="00000000" w:rsidRPr="000E14B8" w:rsidP="000E14B8">
      <w:pPr>
        <w:pStyle w:val="AllowPageBreak"/>
      </w:pPr>
    </w:p>
    <w:p w:rsidR="00000000" w:rsidRPr="000E14B8" w:rsidP="000E14B8">
      <w:pPr>
        <w:pStyle w:val="Heading1"/>
      </w:pPr>
      <w:bookmarkStart w:id="8" w:name="O_512317"/>
      <w:bookmarkEnd w:id="8"/>
      <w:r w:rsidRPr="000E14B8">
        <w:t>Elements and Performance Criteria</w:t>
      </w:r>
    </w:p>
    <w:tbl>
      <w:tblPr>
        <w:tblW w:w="0" w:type="auto"/>
        <w:tblLayout w:type="fixed"/>
        <w:tblCellMar>
          <w:left w:w="62" w:type="dxa"/>
          <w:right w:w="62" w:type="dxa"/>
        </w:tblCellMar>
        <w:tblLook w:val="0000"/>
      </w:tblPr>
      <w:tblGrid>
        <w:gridCol w:w="3060"/>
        <w:gridCol w:w="5580"/>
      </w:tblGrid>
      <w:tr w:rsidTr="000E14B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4B8" w:rsidP="000E14B8">
            <w:pPr>
              <w:pStyle w:val="BodyText"/>
            </w:pPr>
            <w:r w:rsidRPr="000E14B8">
              <w:rPr>
                <w:rStyle w:val="SpecialBold"/>
              </w:rPr>
              <w:t>ELEMENT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4B8">
            <w:pPr>
              <w:pStyle w:val="BodyText"/>
              <w:rPr>
                <w:lang w:val="en-NZ"/>
              </w:rPr>
            </w:pPr>
            <w:r w:rsidRPr="000E14B8">
              <w:rPr>
                <w:rStyle w:val="SpecialBold"/>
              </w:rPr>
              <w:t>PERFORMANCE CRITERIA</w:t>
            </w:r>
          </w:p>
        </w:tc>
      </w:tr>
      <w:tr w:rsidTr="000E14B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4B8">
            <w:pPr>
              <w:pStyle w:val="List"/>
              <w:rPr>
                <w:lang w:val="en-NZ"/>
              </w:rPr>
            </w:pPr>
            <w:r w:rsidRPr="000E14B8">
              <w:rPr>
                <w:rStyle w:val="SpecialBold"/>
              </w:rPr>
              <w:t>1.</w:t>
            </w:r>
            <w:r w:rsidRPr="000E14B8">
              <w:rPr>
                <w:rStyle w:val="SpecialBold"/>
              </w:rPr>
              <w:tab/>
              <w:t>Use a map</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4B8" w:rsidP="000E14B8">
            <w:pPr>
              <w:pStyle w:val="List"/>
            </w:pPr>
            <w:r w:rsidRPr="000E14B8">
              <w:t>1.1 Select the type of map(s) suitable for the activity.</w:t>
            </w:r>
          </w:p>
          <w:p w:rsidR="00000000" w:rsidRPr="000E14B8" w:rsidP="000E14B8">
            <w:pPr>
              <w:pStyle w:val="List"/>
            </w:pPr>
            <w:r w:rsidRPr="000E14B8">
              <w:t>1.2 Identify possible sources of error and inaccuracies on the map.</w:t>
            </w:r>
          </w:p>
          <w:p w:rsidR="00000000" w:rsidRPr="000E14B8" w:rsidP="000E14B8">
            <w:pPr>
              <w:pStyle w:val="List"/>
            </w:pPr>
            <w:r w:rsidRPr="000E14B8">
              <w:t xml:space="preserve">1.3 Identify </w:t>
            </w:r>
            <w:r w:rsidRPr="000E14B8">
              <w:rPr>
                <w:rStyle w:val="BoldandItalics"/>
              </w:rPr>
              <w:t xml:space="preserve">symbols and information </w:t>
            </w:r>
            <w:r w:rsidRPr="000E14B8">
              <w:t xml:space="preserve">contained on the </w:t>
            </w:r>
            <w:r w:rsidRPr="000E14B8">
              <w:rPr>
                <w:rStyle w:val="BoldandItalics"/>
              </w:rPr>
              <w:t xml:space="preserve">map </w:t>
            </w:r>
            <w:r w:rsidRPr="000E14B8">
              <w:t>that may be used in navigation.</w:t>
            </w:r>
          </w:p>
          <w:p w:rsidR="00000000" w:rsidP="000E14B8">
            <w:pPr>
              <w:pStyle w:val="List"/>
              <w:rPr>
                <w:lang w:val="en-NZ"/>
              </w:rPr>
            </w:pPr>
            <w:r w:rsidRPr="000E14B8">
              <w:t>1.4 Identify the way in which relevant symbols and information on the map can</w:t>
            </w:r>
            <w:r w:rsidRPr="000E14B8">
              <w:rPr>
                <w:rStyle w:val="SpecialBold"/>
              </w:rPr>
              <w:t xml:space="preserve"> be used in navigation.</w:t>
            </w:r>
          </w:p>
        </w:tc>
      </w:tr>
      <w:tr w:rsidTr="000E14B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4B8">
            <w:pPr>
              <w:pStyle w:val="List"/>
              <w:rPr>
                <w:lang w:val="en-NZ"/>
              </w:rPr>
            </w:pPr>
            <w:r w:rsidRPr="000E14B8">
              <w:rPr>
                <w:rStyle w:val="SpecialBold"/>
              </w:rPr>
              <w:t>2.</w:t>
            </w:r>
            <w:r w:rsidRPr="000E14B8">
              <w:rPr>
                <w:rStyle w:val="SpecialBold"/>
              </w:rPr>
              <w:tab/>
              <w:t>Use a compass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4B8" w:rsidP="000E14B8">
            <w:pPr>
              <w:pStyle w:val="List"/>
            </w:pPr>
            <w:r w:rsidRPr="000E14B8">
              <w:t>2.1 Identify the essential features of a compass.</w:t>
            </w:r>
          </w:p>
          <w:p w:rsidR="00000000" w:rsidRPr="000E14B8" w:rsidP="000E14B8">
            <w:pPr>
              <w:pStyle w:val="List"/>
            </w:pPr>
            <w:r w:rsidRPr="000E14B8">
              <w:t>2.2 Demonstrate the manner in which a compass is used to maintain a designated course.</w:t>
            </w:r>
          </w:p>
          <w:p w:rsidR="00000000" w:rsidP="000E14B8">
            <w:pPr>
              <w:pStyle w:val="List"/>
              <w:rPr>
                <w:lang w:val="en-NZ"/>
              </w:rPr>
            </w:pPr>
            <w:r w:rsidRPr="000E14B8">
              <w:t>2.3 Demonstrate how compass use reflects understanding of the factors that affect accuracy.</w:t>
            </w:r>
          </w:p>
        </w:tc>
      </w:tr>
      <w:tr w:rsidTr="000E14B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4B8">
            <w:pPr>
              <w:pStyle w:val="List"/>
              <w:rPr>
                <w:lang w:val="en-NZ"/>
              </w:rPr>
            </w:pPr>
            <w:r w:rsidRPr="000E14B8">
              <w:rPr>
                <w:rStyle w:val="SpecialBold"/>
              </w:rPr>
              <w:t>3.</w:t>
            </w:r>
            <w:r w:rsidRPr="000E14B8">
              <w:rPr>
                <w:rStyle w:val="SpecialBold"/>
              </w:rPr>
              <w:tab/>
              <w:t>Plan a route in unmodified landscapes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4B8" w:rsidP="000E14B8">
            <w:pPr>
              <w:pStyle w:val="List"/>
            </w:pPr>
            <w:r w:rsidRPr="000E14B8">
              <w:t>3.1 Apply symbols and information c</w:t>
            </w:r>
            <w:r w:rsidRPr="000E14B8">
              <w:t>ontained on the map to plan an efficient route/course suitable to navigation and activity-specific abilities</w:t>
            </w:r>
          </w:p>
          <w:p w:rsidR="00000000" w:rsidRPr="000E14B8" w:rsidP="000E14B8">
            <w:pPr>
              <w:pStyle w:val="List"/>
            </w:pPr>
            <w:r w:rsidRPr="000E14B8">
              <w:t xml:space="preserve">3.2 Obtain additional information to assist in the preparation of a </w:t>
            </w:r>
            <w:r w:rsidRPr="000E14B8">
              <w:rPr>
                <w:rStyle w:val="BoldandItalics"/>
              </w:rPr>
              <w:t xml:space="preserve">navigation data sheet </w:t>
            </w:r>
            <w:r w:rsidRPr="000E14B8">
              <w:t>from the map and from other suitable</w:t>
            </w:r>
            <w:r w:rsidRPr="000E14B8">
              <w:rPr>
                <w:rStyle w:val="SpecialBold"/>
              </w:rPr>
              <w:t xml:space="preserve"> </w:t>
            </w:r>
            <w:r w:rsidRPr="000E14B8">
              <w:rPr>
                <w:rStyle w:val="BoldandItalics"/>
              </w:rPr>
              <w:t>sources of informati</w:t>
            </w:r>
            <w:r w:rsidRPr="000E14B8">
              <w:rPr>
                <w:rStyle w:val="BoldandItalics"/>
              </w:rPr>
              <w:t>on.</w:t>
            </w:r>
          </w:p>
          <w:p w:rsidR="00000000" w:rsidRPr="000E14B8" w:rsidP="000E14B8">
            <w:pPr>
              <w:pStyle w:val="List"/>
            </w:pPr>
            <w:r w:rsidRPr="000E14B8">
              <w:t xml:space="preserve">3.3 Identify </w:t>
            </w:r>
            <w:r w:rsidRPr="000E14B8">
              <w:rPr>
                <w:rStyle w:val="BoldandItalics"/>
              </w:rPr>
              <w:t>hazards and obstacles</w:t>
            </w:r>
            <w:r w:rsidRPr="000E14B8">
              <w:t xml:space="preserve"> to the route.</w:t>
            </w:r>
          </w:p>
          <w:p w:rsidR="00000000" w:rsidRPr="000E14B8" w:rsidP="000E14B8">
            <w:pPr>
              <w:pStyle w:val="List"/>
            </w:pPr>
            <w:r w:rsidRPr="000E14B8">
              <w:t>3.4 Prepare a navigation data sheet/route card.</w:t>
            </w:r>
          </w:p>
          <w:p w:rsidR="00000000" w:rsidP="000E14B8">
            <w:pPr>
              <w:pStyle w:val="List"/>
              <w:rPr>
                <w:lang w:val="en-NZ"/>
              </w:rPr>
            </w:pPr>
            <w:r w:rsidRPr="000E14B8">
              <w:t>3.5 Identify emergency or contingency routes.</w:t>
            </w:r>
          </w:p>
        </w:tc>
      </w:tr>
      <w:tr w:rsidTr="000E14B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4B8">
            <w:pPr>
              <w:pStyle w:val="List"/>
              <w:rPr>
                <w:lang w:val="en-NZ"/>
              </w:rPr>
            </w:pPr>
            <w:r w:rsidRPr="000E14B8">
              <w:rPr>
                <w:rStyle w:val="SpecialBold"/>
              </w:rPr>
              <w:t>4.</w:t>
            </w:r>
            <w:r w:rsidRPr="000E14B8">
              <w:rPr>
                <w:rStyle w:val="SpecialBold"/>
              </w:rPr>
              <w:tab/>
              <w:t>Navigate in unmodified landscapes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4B8" w:rsidP="000E14B8">
            <w:pPr>
              <w:pStyle w:val="List"/>
            </w:pPr>
            <w:r w:rsidRPr="000E14B8">
              <w:t>4.1 Maintain orientation of map to surroundings.</w:t>
            </w:r>
          </w:p>
          <w:p w:rsidR="00000000" w:rsidRPr="000E14B8" w:rsidP="000E14B8">
            <w:pPr>
              <w:pStyle w:val="List"/>
            </w:pPr>
            <w:r w:rsidRPr="000E14B8">
              <w:t xml:space="preserve">4.2 Identify possible </w:t>
            </w:r>
            <w:r w:rsidRPr="000E14B8">
              <w:t>sources of navigation error in specific locations.</w:t>
            </w:r>
          </w:p>
          <w:p w:rsidR="00000000" w:rsidRPr="000E14B8" w:rsidP="000E14B8">
            <w:pPr>
              <w:pStyle w:val="List"/>
            </w:pPr>
            <w:r w:rsidRPr="000E14B8">
              <w:t>4.3 Demonstrate combined use of map, compass and other techniques whilst following a route in unmodified landscapes.</w:t>
            </w:r>
          </w:p>
          <w:p w:rsidR="00000000" w:rsidRPr="000E14B8" w:rsidP="000E14B8">
            <w:pPr>
              <w:pStyle w:val="List"/>
            </w:pPr>
            <w:r w:rsidRPr="000E14B8">
              <w:t xml:space="preserve">4.4 Demonstrate techniques for </w:t>
            </w:r>
            <w:r w:rsidRPr="000E14B8">
              <w:rPr>
                <w:rStyle w:val="BoldandItalics"/>
              </w:rPr>
              <w:t xml:space="preserve">distance estimations </w:t>
            </w:r>
            <w:r w:rsidRPr="000E14B8">
              <w:t>of travel in the absence of identify</w:t>
            </w:r>
            <w:r w:rsidRPr="000E14B8">
              <w:t>ing features.</w:t>
            </w:r>
          </w:p>
          <w:p w:rsidR="00000000" w:rsidRPr="000E14B8" w:rsidP="000E14B8">
            <w:pPr>
              <w:pStyle w:val="List"/>
            </w:pPr>
            <w:r w:rsidRPr="000E14B8">
              <w:t>4.5 Maintain the designated course whilst bypassing hazards and obstacles.</w:t>
            </w:r>
          </w:p>
          <w:p w:rsidR="00000000" w:rsidRPr="000E14B8" w:rsidP="000E14B8">
            <w:pPr>
              <w:pStyle w:val="List"/>
            </w:pPr>
            <w:r w:rsidRPr="000E14B8">
              <w:t>4.6 Demonstrate maintenance of a course in unmodified landscapes.</w:t>
            </w:r>
          </w:p>
          <w:p w:rsidR="00000000" w:rsidRPr="000E14B8" w:rsidP="000E14B8">
            <w:pPr>
              <w:pStyle w:val="List"/>
            </w:pPr>
            <w:r w:rsidRPr="000E14B8">
              <w:t xml:space="preserve">4.7 Fix position accurately and regularly using a combination of appropriate </w:t>
            </w:r>
            <w:r w:rsidRPr="000E14B8">
              <w:rPr>
                <w:rStyle w:val="BoldandItalics"/>
              </w:rPr>
              <w:t>navigation techniques.</w:t>
            </w:r>
          </w:p>
          <w:p w:rsidR="00000000" w:rsidRPr="000E14B8" w:rsidP="000E14B8">
            <w:pPr>
              <w:pStyle w:val="List"/>
            </w:pPr>
            <w:r w:rsidRPr="000E14B8">
              <w:t>4</w:t>
            </w:r>
            <w:r w:rsidRPr="000E14B8">
              <w:t>.8 Demonstrate an efficient route choice for the surroundings and conditions.</w:t>
            </w:r>
          </w:p>
          <w:p w:rsidR="00000000" w:rsidRPr="000E14B8" w:rsidP="000E14B8">
            <w:pPr>
              <w:pStyle w:val="List"/>
            </w:pPr>
            <w:r w:rsidRPr="000E14B8">
              <w:t>4.9 Demonstrate suitable combinations of navigation techniques to fix position and identify unknown features when lost.</w:t>
            </w:r>
          </w:p>
        </w:tc>
      </w:tr>
    </w:tbl>
    <w:p w:rsidR="00EB2B67" w:rsidP="000E14B8">
      <w:pPr>
        <w:pStyle w:val="BodyText"/>
      </w:pPr>
    </w:p>
    <w:p w:rsidR="00EB2B67" w:rsidP="000E14B8">
      <w:pPr>
        <w:pStyle w:val="BodyText"/>
      </w:pPr>
    </w:p>
    <w:p w:rsidR="00000000" w:rsidRPr="000E14B8" w:rsidP="000E14B8">
      <w:pPr>
        <w:pStyle w:val="Heading1"/>
      </w:pPr>
      <w:bookmarkStart w:id="9" w:name="O_512318"/>
      <w:bookmarkEnd w:id="9"/>
      <w:r w:rsidRPr="000E14B8">
        <w:t>Required Skills and Knowledge</w:t>
      </w:r>
    </w:p>
    <w:tbl>
      <w:tblPr>
        <w:tblW w:w="0" w:type="auto"/>
        <w:tblLayout w:type="fixed"/>
        <w:tblCellMar>
          <w:left w:w="62" w:type="dxa"/>
          <w:right w:w="62" w:type="dxa"/>
        </w:tblCellMar>
        <w:tblLook w:val="0000"/>
      </w:tblPr>
      <w:tblGrid>
        <w:gridCol w:w="8640"/>
      </w:tblGrid>
      <w:tr w:rsidTr="000E14B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E14B8">
            <w:pPr>
              <w:pStyle w:val="BodyText"/>
              <w:rPr>
                <w:lang w:val="en-NZ"/>
              </w:rPr>
            </w:pPr>
            <w:r w:rsidRPr="000E14B8">
              <w:t>This describes the essential skills and knowledge and their level, required for this unit.</w:t>
            </w:r>
          </w:p>
        </w:tc>
      </w:tr>
      <w:tr w:rsidTr="000E14B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E14B8">
            <w:pPr>
              <w:pStyle w:val="BodyText"/>
              <w:rPr>
                <w:lang w:val="en-NZ"/>
              </w:rPr>
            </w:pPr>
            <w:r w:rsidRPr="000E14B8">
              <w:rPr>
                <w:rStyle w:val="SpecialBold"/>
              </w:rPr>
              <w:t>Required Skills</w:t>
            </w:r>
          </w:p>
        </w:tc>
      </w:tr>
      <w:tr w:rsidTr="000E14B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E14B8" w:rsidP="000E14B8">
            <w:pPr>
              <w:pStyle w:val="ListBullet"/>
            </w:pPr>
            <w:r w:rsidRPr="000E14B8">
              <w:t>problem solving</w:t>
            </w:r>
          </w:p>
          <w:p w:rsidR="00000000" w:rsidRPr="000E14B8" w:rsidP="000E14B8">
            <w:pPr>
              <w:pStyle w:val="ListBullet"/>
            </w:pPr>
            <w:r w:rsidRPr="000E14B8">
              <w:t>maintenance of a compass bearing in poor visibility and/or</w:t>
            </w:r>
          </w:p>
          <w:p w:rsidR="00000000" w:rsidRPr="000E14B8" w:rsidP="000E14B8">
            <w:pPr>
              <w:pStyle w:val="ListBullet"/>
            </w:pPr>
            <w:r w:rsidRPr="000E14B8">
              <w:t>extreme conditions</w:t>
            </w:r>
          </w:p>
          <w:p w:rsidR="00000000" w:rsidRPr="000E14B8" w:rsidP="000E14B8">
            <w:pPr>
              <w:pStyle w:val="ListBullet"/>
            </w:pPr>
            <w:r w:rsidRPr="000E14B8">
              <w:t>observation of surroundings</w:t>
            </w:r>
          </w:p>
          <w:p w:rsidR="00000000" w:rsidP="000E14B8">
            <w:pPr>
              <w:pStyle w:val="ListBullet"/>
              <w:rPr>
                <w:lang w:val="en-NZ"/>
              </w:rPr>
            </w:pPr>
            <w:r w:rsidRPr="000E14B8">
              <w:t>decision making</w:t>
            </w:r>
          </w:p>
        </w:tc>
      </w:tr>
      <w:tr w:rsidTr="000E14B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E14B8">
            <w:pPr>
              <w:pStyle w:val="BodyText"/>
              <w:rPr>
                <w:lang w:val="en-NZ"/>
              </w:rPr>
            </w:pPr>
            <w:r w:rsidRPr="000E14B8">
              <w:rPr>
                <w:rStyle w:val="SpecialBold"/>
              </w:rPr>
              <w:t>Required Knowledge</w:t>
            </w:r>
          </w:p>
        </w:tc>
      </w:tr>
      <w:tr w:rsidTr="000E14B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E14B8" w:rsidP="000E14B8">
            <w:pPr>
              <w:pStyle w:val="ListBullet"/>
            </w:pPr>
            <w:r w:rsidRPr="000E14B8">
              <w:t>cartographic symbols and legends</w:t>
            </w:r>
          </w:p>
          <w:p w:rsidR="00000000" w:rsidRPr="000E14B8" w:rsidP="000E14B8">
            <w:pPr>
              <w:pStyle w:val="ListBullet"/>
            </w:pPr>
            <w:r w:rsidRPr="000E14B8">
              <w:t>grid/magnetic conversion</w:t>
            </w:r>
          </w:p>
          <w:p w:rsidR="00000000" w:rsidRPr="000E14B8" w:rsidP="000E14B8">
            <w:pPr>
              <w:pStyle w:val="ListBullet"/>
            </w:pPr>
            <w:r w:rsidRPr="000E14B8">
              <w:t>map and chart types</w:t>
            </w:r>
          </w:p>
          <w:p w:rsidR="00000000" w:rsidRPr="000E14B8" w:rsidP="000E14B8">
            <w:pPr>
              <w:pStyle w:val="ListBullet"/>
            </w:pPr>
            <w:r w:rsidRPr="000E14B8">
              <w:t>methods for determining current location</w:t>
            </w:r>
          </w:p>
          <w:p w:rsidR="00000000" w:rsidRPr="000E14B8" w:rsidP="000E14B8">
            <w:pPr>
              <w:pStyle w:val="ListBullet"/>
            </w:pPr>
            <w:r w:rsidRPr="000E14B8">
              <w:t>route planning techniques and calculations</w:t>
            </w:r>
          </w:p>
          <w:p w:rsidR="00000000" w:rsidRPr="000E14B8" w:rsidP="000E14B8">
            <w:pPr>
              <w:pStyle w:val="ListBullet"/>
            </w:pPr>
            <w:r w:rsidRPr="000E14B8">
              <w:t>factors affecting navigation techniques in extreme environmental conditio</w:t>
            </w:r>
            <w:r w:rsidRPr="000E14B8">
              <w:t>ns</w:t>
            </w:r>
          </w:p>
          <w:p w:rsidR="00000000" w:rsidRPr="000E14B8" w:rsidP="000E14B8">
            <w:pPr>
              <w:pStyle w:val="ListBullet"/>
            </w:pPr>
            <w:r w:rsidRPr="000E14B8">
              <w:t>map types and sources of error</w:t>
            </w:r>
          </w:p>
          <w:p w:rsidR="00000000" w:rsidRPr="000E14B8" w:rsidP="000E14B8">
            <w:pPr>
              <w:pStyle w:val="ListBullet"/>
            </w:pPr>
            <w:r w:rsidRPr="000E14B8">
              <w:t>use of a compass and factors that affect their accuracy</w:t>
            </w:r>
          </w:p>
          <w:p w:rsidR="00000000" w:rsidRPr="000E14B8" w:rsidP="000E14B8">
            <w:pPr>
              <w:pStyle w:val="ListBullet"/>
            </w:pPr>
            <w:r w:rsidRPr="000E14B8">
              <w:t>route planning and issues that should be considered in extreme environmental conditions</w:t>
            </w:r>
          </w:p>
          <w:p w:rsidR="00000000" w:rsidRPr="000E14B8" w:rsidP="000E14B8">
            <w:pPr>
              <w:pStyle w:val="ListBullet"/>
            </w:pPr>
            <w:r w:rsidRPr="000E14B8">
              <w:t>estimation of travelling times in unmodified landscape and/or difficult terrain/conditions</w:t>
            </w:r>
          </w:p>
          <w:p w:rsidR="00000000" w:rsidRPr="000E14B8" w:rsidP="000E14B8">
            <w:pPr>
              <w:pStyle w:val="ListBullet"/>
            </w:pPr>
            <w:r w:rsidRPr="000E14B8">
              <w:t>techniques for estimating distance travelled in poor visibility</w:t>
            </w:r>
          </w:p>
          <w:p w:rsidR="00000000" w:rsidRPr="000E14B8" w:rsidP="000E14B8">
            <w:pPr>
              <w:pStyle w:val="ListBullet"/>
            </w:pPr>
            <w:r w:rsidRPr="000E14B8">
              <w:t>backbearings and resections</w:t>
            </w:r>
          </w:p>
          <w:p w:rsidR="00000000" w:rsidRPr="000E14B8" w:rsidP="000E14B8">
            <w:pPr>
              <w:pStyle w:val="ListBullet"/>
            </w:pPr>
            <w:r w:rsidRPr="000E14B8">
              <w:t>techniques to navigate around obstacles</w:t>
            </w:r>
          </w:p>
        </w:tc>
      </w:tr>
    </w:tbl>
    <w:p w:rsidR="00000000" w:rsidRPr="000E14B8" w:rsidP="000E14B8">
      <w:pPr>
        <w:pStyle w:val="BodyText"/>
      </w:pPr>
    </w:p>
    <w:p w:rsidR="00000000" w:rsidRPr="000E14B8" w:rsidP="000E14B8">
      <w:pPr>
        <w:pStyle w:val="AllowPageBreak"/>
      </w:pPr>
    </w:p>
    <w:p w:rsidR="00000000" w:rsidRPr="000E14B8" w:rsidP="000E14B8">
      <w:pPr>
        <w:pStyle w:val="Heading1"/>
      </w:pPr>
      <w:bookmarkStart w:id="10" w:name="O_512319"/>
      <w:bookmarkEnd w:id="10"/>
      <w:r w:rsidRPr="000E14B8">
        <w:t>Evidence Guide</w:t>
      </w:r>
    </w:p>
    <w:tbl>
      <w:tblPr>
        <w:tblW w:w="0" w:type="auto"/>
        <w:tblLayout w:type="fixed"/>
        <w:tblCellMar>
          <w:left w:w="62" w:type="dxa"/>
          <w:right w:w="62" w:type="dxa"/>
        </w:tblCellMar>
        <w:tblLook w:val="0000"/>
      </w:tblPr>
      <w:tblGrid>
        <w:gridCol w:w="3060"/>
        <w:gridCol w:w="5580"/>
      </w:tblGrid>
      <w:tr w:rsidTr="000E14B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E14B8">
            <w:pPr>
              <w:pStyle w:val="BodyText"/>
              <w:rPr>
                <w:lang w:val="en-NZ"/>
              </w:rPr>
            </w:pPr>
            <w:r w:rsidRPr="000E14B8">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0E14B8" w:rsidP="000E14B8">
            <w:pPr>
              <w:pStyle w:val="ListBullet"/>
            </w:pPr>
            <w:r w:rsidRPr="000E14B8">
              <w:t>Assessment must confirm the ability to:</w:t>
            </w:r>
          </w:p>
          <w:p w:rsidR="00000000" w:rsidRPr="000E14B8" w:rsidP="000E14B8">
            <w:pPr>
              <w:pStyle w:val="ListBullet"/>
            </w:pPr>
            <w:r w:rsidRPr="000E14B8">
              <w:t>plot a navigation route accurately and within accepted tolerances when following a route</w:t>
            </w:r>
          </w:p>
          <w:p w:rsidR="00000000" w:rsidRPr="000E14B8" w:rsidP="000E14B8">
            <w:pPr>
              <w:pStyle w:val="ListBullet"/>
            </w:pPr>
            <w:r w:rsidRPr="000E14B8">
              <w:t>maintain positional awareness</w:t>
            </w:r>
          </w:p>
          <w:p w:rsidR="00000000" w:rsidRPr="000E14B8" w:rsidP="000E14B8">
            <w:pPr>
              <w:pStyle w:val="ListBullet"/>
            </w:pPr>
            <w:r w:rsidRPr="000E14B8">
              <w:t>re</w:t>
            </w:r>
            <w:r w:rsidRPr="000E14B8">
              <w:t xml:space="preserve">act effectively to changes in the operating environment that require re-planning </w:t>
            </w:r>
          </w:p>
          <w:p w:rsidR="00000000" w:rsidRPr="000E14B8" w:rsidP="000E14B8">
            <w:pPr>
              <w:pStyle w:val="ListBullet"/>
            </w:pPr>
            <w:r w:rsidRPr="000E14B8">
              <w:t>navigate both by day and night</w:t>
            </w:r>
          </w:p>
          <w:p w:rsidR="00000000" w:rsidRPr="000E14B8" w:rsidP="000E14B8">
            <w:pPr>
              <w:pStyle w:val="ListBullet"/>
            </w:pPr>
            <w:r w:rsidRPr="000E14B8">
              <w:t>navigate to a destination within standard tolerances of accuracy</w:t>
            </w:r>
          </w:p>
          <w:p w:rsidR="00000000" w:rsidRPr="000E14B8" w:rsidP="000E14B8">
            <w:pPr>
              <w:pStyle w:val="ListBullet"/>
            </w:pPr>
            <w:r w:rsidRPr="000E14B8">
              <w:t>to be able to navigate without the use of electronic</w:t>
            </w:r>
            <w:r w:rsidRPr="000E14B8">
              <w:t xml:space="preserve"> navigation aids; such as GPS</w:t>
            </w:r>
          </w:p>
          <w:p w:rsidR="00000000" w:rsidRPr="000E14B8" w:rsidP="000E14B8">
            <w:pPr>
              <w:pStyle w:val="BodyText"/>
            </w:pPr>
            <w:r w:rsidRPr="000E14B8">
              <w:rPr>
                <w:rStyle w:val="SpecialBold"/>
              </w:rPr>
              <w:t>Consistency in performance</w:t>
            </w:r>
          </w:p>
          <w:p w:rsidR="00000000" w:rsidP="000E14B8">
            <w:pPr>
              <w:pStyle w:val="BodyText"/>
              <w:rPr>
                <w:lang w:val="en-NZ"/>
              </w:rPr>
            </w:pPr>
            <w:r w:rsidRPr="000E14B8">
              <w:t>Competency should be demonstrated navigating a route on a minimum of three occasions; with at least two navigations being conducted at night. The route should contain a number of legs requiring one o</w:t>
            </w:r>
            <w:r w:rsidRPr="000E14B8">
              <w:t>r more changes in direction.</w:t>
            </w:r>
          </w:p>
        </w:tc>
      </w:tr>
      <w:tr w:rsidTr="000E14B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0E14B8" w:rsidP="000E14B8">
            <w:pPr>
              <w:pStyle w:val="BodyText"/>
            </w:pPr>
            <w:r w:rsidRPr="000E14B8">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0E14B8" w:rsidP="000E14B8">
            <w:pPr>
              <w:pStyle w:val="BodyText"/>
            </w:pPr>
            <w:r w:rsidRPr="000E14B8">
              <w:rPr>
                <w:rStyle w:val="SpecialBold"/>
              </w:rPr>
              <w:t>Context of assessment</w:t>
            </w:r>
          </w:p>
          <w:p w:rsidR="00000000" w:rsidRPr="000E14B8" w:rsidP="000E14B8">
            <w:pPr>
              <w:pStyle w:val="BodyText"/>
            </w:pPr>
            <w:r w:rsidRPr="000E14B8">
              <w:t>Competency must be assessed in an area that has an unmodified landscape</w:t>
            </w:r>
          </w:p>
          <w:p w:rsidR="00000000" w:rsidRPr="000E14B8" w:rsidP="000E14B8">
            <w:pPr>
              <w:pStyle w:val="BodyText"/>
            </w:pPr>
            <w:r w:rsidRPr="000E14B8">
              <w:rPr>
                <w:rStyle w:val="SpecialBold"/>
              </w:rPr>
              <w:t>Specific resources for assessment</w:t>
            </w:r>
          </w:p>
          <w:p w:rsidR="00000000" w:rsidRPr="000E14B8" w:rsidP="000E14B8">
            <w:pPr>
              <w:pStyle w:val="BodyText"/>
            </w:pPr>
            <w:r w:rsidRPr="000E14B8">
              <w:t>Access is required to:</w:t>
            </w:r>
          </w:p>
          <w:p w:rsidR="00000000" w:rsidRPr="000E14B8" w:rsidP="000E14B8">
            <w:pPr>
              <w:pStyle w:val="ListBullet"/>
            </w:pPr>
            <w:r w:rsidRPr="000E14B8">
              <w:t>equipment used in operati</w:t>
            </w:r>
            <w:r w:rsidRPr="000E14B8">
              <w:t>onal navigation (such as maps, compass, watch and data sheets)</w:t>
            </w:r>
          </w:p>
          <w:p w:rsidR="00000000" w:rsidRPr="000E14B8" w:rsidP="000E14B8">
            <w:pPr>
              <w:pStyle w:val="ListBullet"/>
            </w:pPr>
            <w:r w:rsidRPr="000E14B8">
              <w:t>Suitable area for navigation (unmodified landscape)</w:t>
            </w:r>
          </w:p>
        </w:tc>
      </w:tr>
    </w:tbl>
    <w:p w:rsidR="00000000" w:rsidRPr="000E14B8" w:rsidP="000E14B8">
      <w:pPr>
        <w:pStyle w:val="BodyText"/>
      </w:pPr>
    </w:p>
    <w:p w:rsidR="00000000" w:rsidRPr="000E14B8" w:rsidP="000E14B8">
      <w:pPr>
        <w:pStyle w:val="AllowPageBreak"/>
      </w:pPr>
    </w:p>
    <w:p w:rsidR="00000000" w:rsidRPr="000E14B8" w:rsidP="000E14B8">
      <w:pPr>
        <w:pStyle w:val="Heading1"/>
      </w:pPr>
      <w:bookmarkStart w:id="11" w:name="O_512320"/>
      <w:bookmarkEnd w:id="11"/>
      <w:r w:rsidRPr="000E14B8">
        <w:t>Range Statement</w:t>
      </w:r>
    </w:p>
    <w:tbl>
      <w:tblPr>
        <w:tblW w:w="0" w:type="auto"/>
        <w:tblLayout w:type="fixed"/>
        <w:tblCellMar>
          <w:left w:w="62" w:type="dxa"/>
          <w:right w:w="62" w:type="dxa"/>
        </w:tblCellMar>
        <w:tblLook w:val="0000"/>
      </w:tblPr>
      <w:tblGrid>
        <w:gridCol w:w="3060"/>
        <w:gridCol w:w="5580"/>
      </w:tblGrid>
      <w:tr w:rsidTr="000E14B8">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4B8">
            <w:pPr>
              <w:pStyle w:val="BodyText"/>
              <w:rPr>
                <w:lang w:val="en-NZ"/>
              </w:rPr>
            </w:pPr>
            <w:r w:rsidRPr="000E14B8">
              <w:t xml:space="preserve">The Range Statement relates to the Unit of Competency as a whole. It allows for different work environments and situations that may affect performance. </w:t>
            </w:r>
            <w:r w:rsidRPr="000E14B8">
              <w:rPr>
                <w:rStyle w:val="BoldandItalics"/>
              </w:rPr>
              <w:t xml:space="preserve">Bold italicised </w:t>
            </w:r>
            <w:r w:rsidRPr="000E14B8">
              <w:t>wording in the Performance Criteria is detailed below.</w:t>
            </w:r>
          </w:p>
        </w:tc>
      </w:tr>
      <w:tr w:rsidTr="000E14B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4B8">
            <w:pPr>
              <w:pStyle w:val="BodyTextRight"/>
              <w:rPr>
                <w:lang w:val="en-NZ"/>
              </w:rPr>
            </w:pPr>
            <w:r w:rsidRPr="000E14B8">
              <w:rPr>
                <w:rStyle w:val="BoldandItalics"/>
              </w:rPr>
              <w:t xml:space="preserve">Symbols and information  </w:t>
            </w:r>
            <w:r w:rsidRPr="000E14B8">
              <w:t>may in</w:t>
            </w:r>
            <w:r w:rsidRPr="000E14B8">
              <w:t>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4B8" w:rsidP="000E14B8">
            <w:pPr>
              <w:pStyle w:val="ListBullet"/>
            </w:pPr>
            <w:r w:rsidRPr="000E14B8">
              <w:t>grid lines and numbers</w:t>
            </w:r>
          </w:p>
          <w:p w:rsidR="00000000" w:rsidRPr="000E14B8" w:rsidP="000E14B8">
            <w:pPr>
              <w:pStyle w:val="ListBullet"/>
            </w:pPr>
            <w:r w:rsidRPr="000E14B8">
              <w:t>contour lines</w:t>
            </w:r>
          </w:p>
          <w:p w:rsidR="00000000" w:rsidRPr="000E14B8" w:rsidP="000E14B8">
            <w:pPr>
              <w:pStyle w:val="ListBullet"/>
            </w:pPr>
            <w:r w:rsidRPr="000E14B8">
              <w:t>magnetic variation</w:t>
            </w:r>
          </w:p>
          <w:p w:rsidR="00000000" w:rsidRPr="000E14B8" w:rsidP="000E14B8">
            <w:pPr>
              <w:pStyle w:val="ListBullet"/>
            </w:pPr>
            <w:r w:rsidRPr="000E14B8">
              <w:t>scale</w:t>
            </w:r>
          </w:p>
          <w:p w:rsidR="00000000" w:rsidRPr="000E14B8" w:rsidP="000E14B8">
            <w:pPr>
              <w:pStyle w:val="ListBullet"/>
            </w:pPr>
            <w:r w:rsidRPr="000E14B8">
              <w:t>map legend</w:t>
            </w:r>
          </w:p>
          <w:p w:rsidR="00000000" w:rsidP="000E14B8">
            <w:pPr>
              <w:pStyle w:val="ListBullet"/>
              <w:rPr>
                <w:lang w:val="en-NZ"/>
              </w:rPr>
            </w:pPr>
            <w:r w:rsidRPr="000E14B8">
              <w:t>topographic features</w:t>
            </w:r>
          </w:p>
        </w:tc>
      </w:tr>
      <w:tr w:rsidTr="000E14B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4B8">
            <w:pPr>
              <w:pStyle w:val="BodyTextRight"/>
              <w:rPr>
                <w:lang w:val="en-NZ"/>
              </w:rPr>
            </w:pPr>
            <w:r w:rsidRPr="000E14B8">
              <w:rPr>
                <w:rStyle w:val="BoldandItalics"/>
              </w:rPr>
              <w:t xml:space="preserve">Map </w:t>
            </w:r>
            <w:r w:rsidRPr="000E14B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4B8" w:rsidP="000E14B8">
            <w:pPr>
              <w:pStyle w:val="ListBullet"/>
            </w:pPr>
            <w:r w:rsidRPr="000E14B8">
              <w:t>topographic</w:t>
            </w:r>
          </w:p>
          <w:p w:rsidR="00000000" w:rsidRPr="000E14B8" w:rsidP="000E14B8">
            <w:pPr>
              <w:pStyle w:val="ListBullet"/>
            </w:pPr>
            <w:r w:rsidRPr="000E14B8">
              <w:t>aerial photographs</w:t>
            </w:r>
          </w:p>
          <w:p w:rsidR="00000000" w:rsidRPr="000E14B8" w:rsidP="000E14B8">
            <w:pPr>
              <w:pStyle w:val="ListBullet"/>
            </w:pPr>
            <w:r w:rsidRPr="000E14B8">
              <w:t>local authority maps</w:t>
            </w:r>
          </w:p>
          <w:p w:rsidR="00000000" w:rsidRPr="000E14B8" w:rsidP="000E14B8">
            <w:pPr>
              <w:pStyle w:val="ListBullet"/>
            </w:pPr>
            <w:r w:rsidRPr="000E14B8">
              <w:t>navigational charts</w:t>
            </w:r>
          </w:p>
          <w:p w:rsidR="00000000" w:rsidRPr="000E14B8" w:rsidP="000E14B8">
            <w:pPr>
              <w:pStyle w:val="ListBullet"/>
            </w:pPr>
            <w:r w:rsidRPr="000E14B8">
              <w:t>cadastral maps</w:t>
            </w:r>
          </w:p>
          <w:p w:rsidR="00000000" w:rsidRPr="000E14B8" w:rsidP="000E14B8">
            <w:pPr>
              <w:pStyle w:val="ListBullet"/>
            </w:pPr>
            <w:r w:rsidRPr="000E14B8">
              <w:t>orthophoto maps</w:t>
            </w:r>
          </w:p>
          <w:p w:rsidR="00000000" w:rsidP="000E14B8">
            <w:pPr>
              <w:pStyle w:val="ListBullet"/>
              <w:rPr>
                <w:lang w:val="en-NZ"/>
              </w:rPr>
            </w:pPr>
            <w:r w:rsidRPr="000E14B8">
              <w:t>satellite imagery</w:t>
            </w:r>
          </w:p>
        </w:tc>
      </w:tr>
      <w:tr w:rsidTr="000E14B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4B8">
            <w:pPr>
              <w:pStyle w:val="BodyTextRight"/>
              <w:rPr>
                <w:lang w:val="en-NZ"/>
              </w:rPr>
            </w:pPr>
            <w:r w:rsidRPr="000E14B8">
              <w:rPr>
                <w:rStyle w:val="BoldandItalics"/>
              </w:rPr>
              <w:t xml:space="preserve">Navigation data sheet </w:t>
            </w:r>
            <w:r w:rsidRPr="000E14B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4B8" w:rsidP="000E14B8">
            <w:pPr>
              <w:pStyle w:val="ListBullet"/>
            </w:pPr>
            <w:r w:rsidRPr="000E14B8">
              <w:t>grid reference points</w:t>
            </w:r>
          </w:p>
          <w:p w:rsidR="00000000" w:rsidRPr="000E14B8" w:rsidP="000E14B8">
            <w:pPr>
              <w:pStyle w:val="ListBullet"/>
            </w:pPr>
            <w:r w:rsidRPr="000E14B8">
              <w:t>grid and magnetic bearings</w:t>
            </w:r>
          </w:p>
          <w:p w:rsidR="00000000" w:rsidRPr="000E14B8" w:rsidP="000E14B8">
            <w:pPr>
              <w:pStyle w:val="ListBullet"/>
            </w:pPr>
            <w:r w:rsidRPr="000E14B8">
              <w:t>distances</w:t>
            </w:r>
          </w:p>
          <w:p w:rsidR="00000000" w:rsidRPr="000E14B8" w:rsidP="000E14B8">
            <w:pPr>
              <w:pStyle w:val="ListBullet"/>
            </w:pPr>
            <w:r w:rsidRPr="000E14B8">
              <w:t>estimated travelling times</w:t>
            </w:r>
          </w:p>
          <w:p w:rsidR="00000000" w:rsidRPr="000E14B8" w:rsidP="000E14B8">
            <w:pPr>
              <w:pStyle w:val="ListBullet"/>
            </w:pPr>
            <w:r w:rsidRPr="000E14B8">
              <w:t>height gain/loss</w:t>
            </w:r>
          </w:p>
          <w:p w:rsidR="00000000" w:rsidRPr="000E14B8" w:rsidP="000E14B8">
            <w:pPr>
              <w:pStyle w:val="ListBullet"/>
            </w:pPr>
            <w:r w:rsidRPr="000E14B8">
              <w:t>gradient</w:t>
            </w:r>
          </w:p>
          <w:p w:rsidR="00000000" w:rsidRPr="000E14B8" w:rsidP="000E14B8">
            <w:pPr>
              <w:pStyle w:val="ListBullet"/>
            </w:pPr>
            <w:r w:rsidRPr="000E14B8">
              <w:t>identifiable features</w:t>
            </w:r>
          </w:p>
          <w:p w:rsidR="00000000" w:rsidP="000E14B8">
            <w:pPr>
              <w:pStyle w:val="ListBullet"/>
              <w:rPr>
                <w:lang w:val="en-NZ"/>
              </w:rPr>
            </w:pPr>
            <w:r w:rsidRPr="000E14B8">
              <w:t>escape routes</w:t>
            </w:r>
          </w:p>
        </w:tc>
      </w:tr>
      <w:tr w:rsidTr="000E14B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4B8" w:rsidP="000E14B8">
            <w:pPr>
              <w:pStyle w:val="BodyTextRight"/>
            </w:pPr>
            <w:r w:rsidRPr="000E14B8">
              <w:rPr>
                <w:rStyle w:val="BoldandItalics"/>
              </w:rPr>
              <w:t xml:space="preserve">Sources of information </w:t>
            </w:r>
            <w:r w:rsidRPr="000E14B8">
              <w:t>may include:</w:t>
            </w:r>
          </w:p>
          <w:p w:rsidR="00000000" w:rsidP="000E14B8">
            <w:pPr>
              <w:pStyle w:val="BodyTextRight"/>
              <w:rPr>
                <w:lang w:val="en-NZ"/>
              </w:rPr>
            </w:pP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4B8" w:rsidP="000E14B8">
            <w:pPr>
              <w:pStyle w:val="ListBullet"/>
            </w:pPr>
            <w:r w:rsidRPr="000E14B8">
              <w:t>guide books</w:t>
            </w:r>
          </w:p>
          <w:p w:rsidR="00000000" w:rsidRPr="000E14B8" w:rsidP="000E14B8">
            <w:pPr>
              <w:pStyle w:val="ListBullet"/>
            </w:pPr>
            <w:r w:rsidRPr="000E14B8">
              <w:t>local inhabitants</w:t>
            </w:r>
          </w:p>
          <w:p w:rsidR="00000000" w:rsidRPr="000E14B8" w:rsidP="000E14B8">
            <w:pPr>
              <w:pStyle w:val="ListBullet"/>
            </w:pPr>
            <w:r w:rsidRPr="000E14B8">
              <w:t>peers</w:t>
            </w:r>
          </w:p>
          <w:p w:rsidR="00000000" w:rsidRPr="000E14B8" w:rsidP="000E14B8">
            <w:pPr>
              <w:pStyle w:val="ListBullet"/>
            </w:pPr>
            <w:r w:rsidRPr="000E14B8">
              <w:t>aerial information</w:t>
            </w:r>
          </w:p>
          <w:p w:rsidR="00000000" w:rsidP="000E14B8">
            <w:pPr>
              <w:pStyle w:val="ListBullet"/>
              <w:rPr>
                <w:lang w:val="en-NZ"/>
              </w:rPr>
            </w:pPr>
            <w:r w:rsidRPr="000E14B8">
              <w:t>intelligence reports</w:t>
            </w:r>
          </w:p>
        </w:tc>
      </w:tr>
      <w:tr w:rsidTr="000E14B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4B8">
            <w:pPr>
              <w:pStyle w:val="BodyTextRight"/>
              <w:rPr>
                <w:lang w:val="en-NZ"/>
              </w:rPr>
            </w:pPr>
            <w:r w:rsidRPr="000E14B8">
              <w:rPr>
                <w:rStyle w:val="BoldandItalics"/>
              </w:rPr>
              <w:t xml:space="preserve">Hazards and obstacles </w:t>
            </w:r>
            <w:r w:rsidRPr="000E14B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4B8" w:rsidP="000E14B8">
            <w:pPr>
              <w:pStyle w:val="ListBullet"/>
            </w:pPr>
            <w:r w:rsidRPr="000E14B8">
              <w:t>river crossings and rising water levels</w:t>
            </w:r>
          </w:p>
          <w:p w:rsidR="00000000" w:rsidRPr="000E14B8" w:rsidP="000E14B8">
            <w:pPr>
              <w:pStyle w:val="ListBullet"/>
            </w:pPr>
            <w:r w:rsidRPr="000E14B8">
              <w:t>open water crossings</w:t>
            </w:r>
          </w:p>
          <w:p w:rsidR="00000000" w:rsidRPr="000E14B8" w:rsidP="000E14B8">
            <w:pPr>
              <w:pStyle w:val="ListBullet"/>
            </w:pPr>
            <w:r w:rsidRPr="000E14B8">
              <w:t>cliff lines</w:t>
            </w:r>
          </w:p>
          <w:p w:rsidR="00000000" w:rsidRPr="000E14B8" w:rsidP="000E14B8">
            <w:pPr>
              <w:pStyle w:val="ListBullet"/>
            </w:pPr>
            <w:r w:rsidRPr="000E14B8">
              <w:t>wet and slippery rocks</w:t>
            </w:r>
          </w:p>
          <w:p w:rsidR="00000000" w:rsidRPr="000E14B8" w:rsidP="000E14B8">
            <w:pPr>
              <w:pStyle w:val="ListBullet"/>
            </w:pPr>
            <w:r w:rsidRPr="000E14B8">
              <w:t>extreme heat</w:t>
            </w:r>
          </w:p>
          <w:p w:rsidR="00000000" w:rsidRPr="000E14B8" w:rsidP="000E14B8">
            <w:pPr>
              <w:pStyle w:val="ListBullet"/>
            </w:pPr>
            <w:r w:rsidRPr="000E14B8">
              <w:t>extreme cold</w:t>
            </w:r>
          </w:p>
          <w:p w:rsidR="00000000" w:rsidRPr="000E14B8" w:rsidP="000E14B8">
            <w:pPr>
              <w:pStyle w:val="ListBullet"/>
            </w:pPr>
            <w:r w:rsidRPr="000E14B8">
              <w:t>fog and mist</w:t>
            </w:r>
          </w:p>
          <w:p w:rsidR="00000000" w:rsidRPr="000E14B8" w:rsidP="000E14B8">
            <w:pPr>
              <w:pStyle w:val="ListBullet"/>
            </w:pPr>
            <w:r w:rsidRPr="000E14B8">
              <w:t>snow</w:t>
            </w:r>
          </w:p>
          <w:p w:rsidR="00000000" w:rsidRPr="000E14B8" w:rsidP="000E14B8">
            <w:pPr>
              <w:pStyle w:val="ListBullet"/>
            </w:pPr>
            <w:r w:rsidRPr="000E14B8">
              <w:t>severe storms/squalls</w:t>
            </w:r>
          </w:p>
          <w:p w:rsidR="00000000" w:rsidRPr="000E14B8" w:rsidP="000E14B8">
            <w:pPr>
              <w:pStyle w:val="ListBullet"/>
            </w:pPr>
            <w:r w:rsidRPr="000E14B8">
              <w:t>strong winds</w:t>
            </w:r>
          </w:p>
          <w:p w:rsidR="00000000" w:rsidRPr="000E14B8" w:rsidP="000E14B8">
            <w:pPr>
              <w:pStyle w:val="ListBullet"/>
            </w:pPr>
            <w:r w:rsidRPr="000E14B8">
              <w:t>heavy rain</w:t>
            </w:r>
          </w:p>
          <w:p w:rsidR="00000000" w:rsidRPr="000E14B8" w:rsidP="000E14B8">
            <w:pPr>
              <w:pStyle w:val="ListBullet"/>
            </w:pPr>
            <w:r w:rsidRPr="000E14B8">
              <w:t>currents</w:t>
            </w:r>
          </w:p>
          <w:p w:rsidR="00000000" w:rsidRPr="000E14B8" w:rsidP="000E14B8">
            <w:pPr>
              <w:pStyle w:val="ListBullet"/>
            </w:pPr>
            <w:r w:rsidRPr="000E14B8">
              <w:t>man-made features</w:t>
            </w:r>
          </w:p>
          <w:p w:rsidR="00000000" w:rsidP="000E14B8">
            <w:pPr>
              <w:pStyle w:val="ListBullet"/>
              <w:rPr>
                <w:lang w:val="en-NZ"/>
              </w:rPr>
            </w:pPr>
            <w:r w:rsidRPr="000E14B8">
              <w:t>no-go zones</w:t>
            </w:r>
          </w:p>
        </w:tc>
      </w:tr>
      <w:tr w:rsidTr="000E14B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4B8">
            <w:pPr>
              <w:pStyle w:val="BodyTextRight"/>
              <w:rPr>
                <w:lang w:val="en-NZ"/>
              </w:rPr>
            </w:pPr>
            <w:r w:rsidRPr="000E14B8">
              <w:rPr>
                <w:rStyle w:val="BoldandItalics"/>
              </w:rPr>
              <w:t xml:space="preserve">Distance estimations </w:t>
            </w:r>
            <w:r w:rsidRPr="000E14B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4B8" w:rsidP="000E14B8">
            <w:pPr>
              <w:pStyle w:val="ListBullet"/>
            </w:pPr>
            <w:r w:rsidRPr="000E14B8">
              <w:t>pacing</w:t>
            </w:r>
          </w:p>
          <w:p w:rsidR="00000000" w:rsidRPr="000E14B8" w:rsidP="000E14B8">
            <w:pPr>
              <w:pStyle w:val="ListBullet"/>
            </w:pPr>
            <w:r w:rsidRPr="000E14B8">
              <w:t>time</w:t>
            </w:r>
          </w:p>
          <w:p w:rsidR="00000000" w:rsidP="000E14B8">
            <w:pPr>
              <w:pStyle w:val="ListBullet"/>
              <w:rPr>
                <w:lang w:val="en-NZ"/>
              </w:rPr>
            </w:pPr>
            <w:r w:rsidRPr="000E14B8">
              <w:t>odometer (if in vehicle)</w:t>
            </w:r>
          </w:p>
        </w:tc>
      </w:tr>
      <w:tr w:rsidTr="000E14B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4B8">
            <w:pPr>
              <w:pStyle w:val="BodyTextRight"/>
              <w:rPr>
                <w:lang w:val="en-NZ"/>
              </w:rPr>
            </w:pPr>
            <w:r w:rsidRPr="000E14B8">
              <w:rPr>
                <w:rStyle w:val="BoldandItalics"/>
              </w:rPr>
              <w:t xml:space="preserve">Navigation techniques </w:t>
            </w:r>
            <w:r w:rsidRPr="000E14B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4B8" w:rsidP="000E14B8">
            <w:pPr>
              <w:pStyle w:val="ListBullet"/>
            </w:pPr>
            <w:r w:rsidRPr="000E14B8">
              <w:t>use of compass</w:t>
            </w:r>
          </w:p>
          <w:p w:rsidR="00000000" w:rsidRPr="000E14B8" w:rsidP="000E14B8">
            <w:pPr>
              <w:pStyle w:val="ListBullet"/>
            </w:pPr>
            <w:r w:rsidRPr="000E14B8">
              <w:t>linear features</w:t>
            </w:r>
          </w:p>
          <w:p w:rsidR="00000000" w:rsidRPr="000E14B8" w:rsidP="000E14B8">
            <w:pPr>
              <w:pStyle w:val="ListBullet"/>
            </w:pPr>
            <w:r w:rsidRPr="000E14B8">
              <w:t>point features</w:t>
            </w:r>
          </w:p>
          <w:p w:rsidR="00000000" w:rsidRPr="000E14B8" w:rsidP="000E14B8">
            <w:pPr>
              <w:pStyle w:val="ListBullet"/>
            </w:pPr>
            <w:r w:rsidRPr="000E14B8">
              <w:t>attack points</w:t>
            </w:r>
          </w:p>
          <w:p w:rsidR="00000000" w:rsidRPr="000E14B8" w:rsidP="000E14B8">
            <w:pPr>
              <w:pStyle w:val="ListBullet"/>
            </w:pPr>
            <w:r w:rsidRPr="000E14B8">
              <w:t>aiming off</w:t>
            </w:r>
          </w:p>
          <w:p w:rsidR="00000000" w:rsidRPr="000E14B8" w:rsidP="000E14B8">
            <w:pPr>
              <w:pStyle w:val="ListBullet"/>
            </w:pPr>
            <w:r w:rsidRPr="000E14B8">
              <w:t>collecting features</w:t>
            </w:r>
          </w:p>
          <w:p w:rsidR="00000000" w:rsidRPr="000E14B8" w:rsidP="000E14B8">
            <w:pPr>
              <w:pStyle w:val="ListBullet"/>
            </w:pPr>
            <w:r w:rsidRPr="000E14B8">
              <w:t>spiral search</w:t>
            </w:r>
          </w:p>
          <w:p w:rsidR="00000000" w:rsidRPr="000E14B8" w:rsidP="000E14B8">
            <w:pPr>
              <w:pStyle w:val="ListBullet"/>
            </w:pPr>
            <w:r w:rsidRPr="000E14B8">
              <w:t>sweep search</w:t>
            </w:r>
          </w:p>
          <w:p w:rsidR="00000000" w:rsidRPr="000E14B8" w:rsidP="000E14B8">
            <w:pPr>
              <w:pStyle w:val="ListBullet"/>
            </w:pPr>
            <w:r w:rsidRPr="000E14B8">
              <w:t>backbearings and resections</w:t>
            </w:r>
          </w:p>
          <w:p w:rsidR="00000000" w:rsidRPr="000E14B8" w:rsidP="000E14B8">
            <w:pPr>
              <w:pStyle w:val="ListBullet"/>
            </w:pPr>
            <w:r w:rsidRPr="000E14B8">
              <w:t>use of Global Positioning Systems (GPS)</w:t>
            </w:r>
          </w:p>
          <w:p w:rsidR="00000000" w:rsidRPr="000E14B8" w:rsidP="000E14B8">
            <w:pPr>
              <w:pStyle w:val="ListBullet"/>
            </w:pPr>
            <w:r w:rsidRPr="000E14B8">
              <w:t>use of stars and sun</w:t>
            </w:r>
          </w:p>
          <w:p w:rsidR="00000000" w:rsidRPr="000E14B8" w:rsidP="000E14B8">
            <w:pPr>
              <w:pStyle w:val="ListBullet"/>
            </w:pPr>
            <w:r w:rsidRPr="000E14B8">
              <w:t>use of natural feature</w:t>
            </w:r>
          </w:p>
        </w:tc>
      </w:tr>
    </w:tbl>
    <w:p w:rsidR="00000000" w:rsidRPr="000E14B8" w:rsidP="000E14B8">
      <w:pPr>
        <w:pStyle w:val="BodyText"/>
      </w:pPr>
    </w:p>
    <w:p w:rsidR="00000000" w:rsidRPr="000E14B8" w:rsidP="000E14B8">
      <w:pPr>
        <w:pStyle w:val="AllowPageBreak"/>
      </w:pPr>
    </w:p>
    <w:p w:rsidR="00000000" w:rsidRPr="000E14B8" w:rsidP="000E14B8">
      <w:pPr>
        <w:pStyle w:val="Heading1"/>
      </w:pPr>
      <w:bookmarkStart w:id="12" w:name="O_512321"/>
      <w:bookmarkEnd w:id="12"/>
      <w:r w:rsidRPr="000E14B8">
        <w:t>Unit Sector(s)</w:t>
      </w:r>
    </w:p>
    <w:p w:rsidR="00000000" w:rsidRPr="000E14B8" w:rsidP="000E14B8">
      <w:pPr>
        <w:pStyle w:val="BodyText"/>
      </w:pPr>
      <w:r w:rsidRPr="000E14B8">
        <w:t>Not applicable.</w:t>
      </w:r>
    </w:p>
    <w:p w:rsidR="00000000" w:rsidRPr="000E14B8" w:rsidP="000E14B8"/>
    <w:sectPr w:rsidSect="000E14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4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4B8" w:rsidRPr="00EB2B67" w:rsidP="00EB2B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4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B67" w:rsidP="000E14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B2B67" w:rsidP="000E14B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EB2B67" w:rsidP="000E14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4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4B8" w:rsidRPr="00EB2B67" w:rsidP="00EB2B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4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B67" w:rsidRPr="002D2AF8" w:rsidP="000E14B8">
    <w:pPr>
      <w:pStyle w:val="Header"/>
      <w:framePr w:wrap="around"/>
    </w:pPr>
    <w:r>
      <w:fldChar w:fldCharType="begin"/>
    </w:r>
    <w:r>
      <w:instrText xml:space="preserve"> TITLE   \* MERGEFORMAT </w:instrText>
    </w:r>
    <w:r>
      <w:fldChar w:fldCharType="separate"/>
    </w:r>
    <w:r>
      <w:t>DEFCA014 Navigate in remote and unmodified landscapes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EB2B67" w:rsidP="000E14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D6B4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608F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4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14B8"/>
    <w:pPr>
      <w:spacing w:before="360" w:after="60"/>
      <w:outlineLvl w:val="0"/>
    </w:pPr>
    <w:rPr>
      <w:sz w:val="32"/>
    </w:rPr>
  </w:style>
  <w:style w:type="paragraph" w:styleId="Heading2">
    <w:name w:val="heading 2"/>
    <w:basedOn w:val="HeadingBase"/>
    <w:next w:val="BodyText"/>
    <w:link w:val="Heading2Char"/>
    <w:qFormat/>
    <w:rsid w:val="000E14B8"/>
    <w:pPr>
      <w:keepLines/>
      <w:spacing w:before="240" w:after="120"/>
      <w:outlineLvl w:val="1"/>
    </w:pPr>
    <w:rPr>
      <w:sz w:val="28"/>
      <w:szCs w:val="40"/>
    </w:rPr>
  </w:style>
  <w:style w:type="paragraph" w:styleId="Heading3">
    <w:name w:val="heading 3"/>
    <w:basedOn w:val="HeadingBase"/>
    <w:next w:val="BodyText"/>
    <w:link w:val="Heading3Char"/>
    <w:qFormat/>
    <w:rsid w:val="000E14B8"/>
    <w:pPr>
      <w:spacing w:before="180" w:after="120"/>
      <w:outlineLvl w:val="2"/>
    </w:pPr>
    <w:rPr>
      <w:spacing w:val="-10"/>
      <w:kern w:val="32"/>
    </w:rPr>
  </w:style>
  <w:style w:type="paragraph" w:styleId="Heading4">
    <w:name w:val="heading 4"/>
    <w:basedOn w:val="HeadingBase"/>
    <w:next w:val="BodyText"/>
    <w:link w:val="Heading4Char"/>
    <w:qFormat/>
    <w:rsid w:val="000E14B8"/>
    <w:pPr>
      <w:spacing w:before="160" w:after="120"/>
      <w:outlineLvl w:val="3"/>
    </w:pPr>
    <w:rPr>
      <w:sz w:val="22"/>
    </w:rPr>
  </w:style>
  <w:style w:type="paragraph" w:styleId="Heading5">
    <w:name w:val="heading 5"/>
    <w:basedOn w:val="HeadingBase"/>
    <w:next w:val="Normal"/>
    <w:link w:val="Heading5Char"/>
    <w:qFormat/>
    <w:rsid w:val="000E14B8"/>
    <w:pPr>
      <w:spacing w:before="80"/>
      <w:outlineLvl w:val="4"/>
    </w:pPr>
    <w:rPr>
      <w:color w:val="918585"/>
      <w:sz w:val="20"/>
    </w:rPr>
  </w:style>
  <w:style w:type="paragraph" w:styleId="Heading6">
    <w:name w:val="heading 6"/>
    <w:basedOn w:val="HeadingBase"/>
    <w:next w:val="Normal"/>
    <w:link w:val="Heading6Char"/>
    <w:qFormat/>
    <w:rsid w:val="000E14B8"/>
    <w:pPr>
      <w:spacing w:before="60"/>
      <w:outlineLvl w:val="5"/>
    </w:pPr>
    <w:rPr>
      <w:color w:val="918585"/>
      <w:sz w:val="20"/>
    </w:rPr>
  </w:style>
  <w:style w:type="paragraph" w:styleId="Heading7">
    <w:name w:val="heading 7"/>
    <w:basedOn w:val="Normal"/>
    <w:next w:val="Normal"/>
    <w:link w:val="Heading7Char"/>
    <w:qFormat/>
    <w:rsid w:val="000E14B8"/>
    <w:pPr>
      <w:ind w:left="720"/>
      <w:outlineLvl w:val="6"/>
    </w:pPr>
    <w:rPr>
      <w:i/>
    </w:rPr>
  </w:style>
  <w:style w:type="paragraph" w:styleId="Heading8">
    <w:name w:val="heading 8"/>
    <w:basedOn w:val="Normal"/>
    <w:next w:val="Normal"/>
    <w:link w:val="Heading8Char"/>
    <w:qFormat/>
    <w:rsid w:val="000E14B8"/>
    <w:pPr>
      <w:ind w:left="720"/>
      <w:outlineLvl w:val="7"/>
    </w:pPr>
    <w:rPr>
      <w:i/>
    </w:rPr>
  </w:style>
  <w:style w:type="paragraph" w:styleId="Heading9">
    <w:name w:val="heading 9"/>
    <w:basedOn w:val="Normal"/>
    <w:next w:val="Normal"/>
    <w:link w:val="Heading9Char"/>
    <w:qFormat/>
    <w:rsid w:val="000E14B8"/>
    <w:pPr>
      <w:ind w:left="720"/>
      <w:outlineLvl w:val="8"/>
    </w:pPr>
    <w:rPr>
      <w:i/>
    </w:rPr>
  </w:style>
  <w:style w:type="character" w:default="1" w:styleId="DefaultParagraphFont">
    <w:name w:val="Default Paragraph Font"/>
    <w:uiPriority w:val="1"/>
    <w:unhideWhenUsed/>
    <w:rsid w:val="000E14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14B8"/>
  </w:style>
  <w:style w:type="character" w:customStyle="1" w:styleId="Heading1Char">
    <w:name w:val="Heading 1 Char"/>
    <w:basedOn w:val="DefaultParagraphFont"/>
    <w:link w:val="Heading1"/>
    <w:rsid w:val="000E14B8"/>
    <w:rPr>
      <w:rFonts w:ascii="Times New Roman" w:eastAsia="Times New Roman" w:hAnsi="Times New Roman" w:cs="Times New Roman"/>
      <w:b/>
      <w:sz w:val="32"/>
      <w:szCs w:val="20"/>
      <w:lang w:eastAsia="en-US"/>
    </w:rPr>
  </w:style>
  <w:style w:type="paragraph" w:styleId="BodyText">
    <w:name w:val="Body Text"/>
    <w:basedOn w:val="Normal"/>
    <w:link w:val="BodyTextChar"/>
    <w:rsid w:val="000E14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14B8"/>
    <w:rPr>
      <w:rFonts w:ascii="Times New Roman" w:eastAsia="Times New Roman" w:hAnsi="Times New Roman" w:cs="Times New Roman"/>
      <w:sz w:val="24"/>
      <w:lang w:eastAsia="en-US"/>
    </w:rPr>
  </w:style>
  <w:style w:type="paragraph" w:styleId="List">
    <w:name w:val="List"/>
    <w:basedOn w:val="BodyText"/>
    <w:next w:val="BodyText"/>
    <w:rsid w:val="000E14B8"/>
    <w:pPr>
      <w:tabs>
        <w:tab w:val="left" w:pos="340"/>
      </w:tabs>
      <w:spacing w:before="60" w:after="60"/>
      <w:ind w:left="340" w:hanging="340"/>
    </w:pPr>
  </w:style>
  <w:style w:type="paragraph" w:styleId="ListBullet">
    <w:name w:val="List Bullet"/>
    <w:basedOn w:val="List"/>
    <w:rsid w:val="000E14B8"/>
    <w:pPr>
      <w:numPr>
        <w:numId w:val="12"/>
      </w:numPr>
      <w:tabs>
        <w:tab w:val="clear" w:pos="340"/>
      </w:tabs>
      <w:spacing w:before="40" w:after="40"/>
    </w:pPr>
  </w:style>
  <w:style w:type="character" w:customStyle="1" w:styleId="SpecialBold">
    <w:name w:val="Special Bold"/>
    <w:basedOn w:val="DefaultParagraphFont"/>
    <w:rsid w:val="000E14B8"/>
    <w:rPr>
      <w:b/>
      <w:spacing w:val="0"/>
    </w:rPr>
  </w:style>
  <w:style w:type="paragraph" w:customStyle="1" w:styleId="SuperHeading">
    <w:name w:val="SuperHeading"/>
    <w:basedOn w:val="Normal"/>
    <w:rsid w:val="000E14B8"/>
    <w:pPr>
      <w:spacing w:before="240" w:after="120"/>
      <w:outlineLvl w:val="0"/>
    </w:pPr>
    <w:rPr>
      <w:rFonts w:ascii="Times New Roman" w:hAnsi="Times New Roman"/>
      <w:b/>
      <w:sz w:val="32"/>
    </w:rPr>
  </w:style>
  <w:style w:type="paragraph" w:customStyle="1" w:styleId="BodyTextRight">
    <w:name w:val="Body Text Right"/>
    <w:basedOn w:val="BodyText"/>
    <w:rsid w:val="000E14B8"/>
    <w:pPr>
      <w:spacing w:before="0" w:after="0"/>
      <w:jc w:val="right"/>
    </w:pPr>
  </w:style>
  <w:style w:type="paragraph" w:customStyle="1" w:styleId="AllowPageBreak">
    <w:name w:val="AllowPageBreak"/>
    <w:rsid w:val="000E14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0E14B8"/>
    <w:pPr>
      <w:spacing w:before="60" w:after="60"/>
    </w:pPr>
  </w:style>
  <w:style w:type="character" w:customStyle="1" w:styleId="BoldandItalics">
    <w:name w:val="Bold and Italics"/>
    <w:qFormat/>
    <w:rsid w:val="000E14B8"/>
    <w:rPr>
      <w:b/>
      <w:i/>
      <w:u w:val="none"/>
    </w:rPr>
  </w:style>
  <w:style w:type="character" w:customStyle="1" w:styleId="Heading2Char">
    <w:name w:val="Heading 2 Char"/>
    <w:basedOn w:val="DefaultParagraphFont"/>
    <w:link w:val="Heading2"/>
    <w:rsid w:val="000E14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14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14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14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14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14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14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14B8"/>
    <w:rPr>
      <w:rFonts w:ascii="Courier New" w:eastAsia="Times New Roman" w:hAnsi="Courier New" w:cs="Times New Roman"/>
      <w:i/>
      <w:szCs w:val="20"/>
      <w:lang w:eastAsia="en-US"/>
    </w:rPr>
  </w:style>
  <w:style w:type="paragraph" w:customStyle="1" w:styleId="HeadingBase">
    <w:name w:val="Heading Base"/>
    <w:rsid w:val="000E14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14B8"/>
    <w:pPr>
      <w:tabs>
        <w:tab w:val="right" w:leader="dot" w:pos="9072"/>
      </w:tabs>
      <w:ind w:left="567"/>
    </w:pPr>
    <w:rPr>
      <w:szCs w:val="22"/>
    </w:rPr>
  </w:style>
  <w:style w:type="paragraph" w:customStyle="1" w:styleId="TOCBase">
    <w:name w:val="TOC Base"/>
    <w:rsid w:val="000E14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14B8"/>
    <w:pPr>
      <w:tabs>
        <w:tab w:val="right" w:leader="dot" w:pos="9072"/>
      </w:tabs>
      <w:spacing w:before="40" w:after="40"/>
      <w:ind w:left="284"/>
    </w:pPr>
    <w:rPr>
      <w:rFonts w:ascii="Times New Roman" w:hAnsi="Times New Roman"/>
    </w:rPr>
  </w:style>
  <w:style w:type="paragraph" w:styleId="TOC1">
    <w:name w:val="toc 1"/>
    <w:basedOn w:val="TOCBase"/>
    <w:next w:val="Normal"/>
    <w:rsid w:val="000E14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14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14B8"/>
    <w:rPr>
      <w:rFonts w:ascii="Times New Roman" w:eastAsia="Times New Roman" w:hAnsi="Times New Roman" w:cs="Times New Roman"/>
      <w:sz w:val="16"/>
      <w:lang w:eastAsia="en-US"/>
    </w:rPr>
  </w:style>
  <w:style w:type="paragraph" w:styleId="Title">
    <w:name w:val="Title"/>
    <w:basedOn w:val="HeadingBase"/>
    <w:link w:val="TitleChar"/>
    <w:qFormat/>
    <w:rsid w:val="000E14B8"/>
    <w:pPr>
      <w:spacing w:before="5040"/>
      <w:jc w:val="center"/>
    </w:pPr>
    <w:rPr>
      <w:sz w:val="48"/>
      <w:szCs w:val="72"/>
      <w:lang w:val="en-US"/>
    </w:rPr>
  </w:style>
  <w:style w:type="character" w:customStyle="1" w:styleId="TitleChar">
    <w:name w:val="Title Char"/>
    <w:basedOn w:val="DefaultParagraphFont"/>
    <w:link w:val="Title"/>
    <w:rsid w:val="000E14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14B8"/>
    <w:pPr>
      <w:tabs>
        <w:tab w:val="left" w:pos="3600"/>
        <w:tab w:val="left" w:pos="3958"/>
      </w:tabs>
    </w:pPr>
  </w:style>
  <w:style w:type="paragraph" w:customStyle="1" w:styleId="Note">
    <w:name w:val="Note"/>
    <w:basedOn w:val="BodyText"/>
    <w:rsid w:val="000E14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14B8"/>
    <w:pPr>
      <w:framePr w:wrap="auto" w:hAnchor="text" w:y="6049"/>
    </w:pPr>
    <w:rPr>
      <w:color w:val="000000"/>
      <w:sz w:val="40"/>
    </w:rPr>
  </w:style>
  <w:style w:type="paragraph" w:customStyle="1" w:styleId="TOCTitle">
    <w:name w:val="TOCTitle"/>
    <w:basedOn w:val="Heading1"/>
    <w:rsid w:val="000E14B8"/>
    <w:pPr>
      <w:spacing w:after="240"/>
      <w:jc w:val="center"/>
      <w:outlineLvl w:val="9"/>
    </w:pPr>
    <w:rPr>
      <w:caps/>
    </w:rPr>
  </w:style>
  <w:style w:type="paragraph" w:customStyle="1" w:styleId="Version">
    <w:name w:val="Version"/>
    <w:rsid w:val="000E14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14B8"/>
    <w:pPr>
      <w:numPr>
        <w:numId w:val="13"/>
      </w:numPr>
      <w:tabs>
        <w:tab w:val="clear" w:pos="680"/>
      </w:tabs>
    </w:pPr>
  </w:style>
  <w:style w:type="paragraph" w:styleId="Index1">
    <w:name w:val="index 1"/>
    <w:basedOn w:val="Normal"/>
    <w:next w:val="Normal"/>
    <w:semiHidden/>
    <w:rsid w:val="000E14B8"/>
    <w:pPr>
      <w:keepNext w:val="0"/>
      <w:tabs>
        <w:tab w:val="right" w:pos="4176"/>
      </w:tabs>
      <w:ind w:left="198" w:hanging="198"/>
    </w:pPr>
    <w:rPr>
      <w:rFonts w:ascii="Garamond" w:hAnsi="Garamond"/>
    </w:rPr>
  </w:style>
  <w:style w:type="paragraph" w:styleId="IndexHeading">
    <w:name w:val="index heading"/>
    <w:basedOn w:val="Normal"/>
    <w:next w:val="Index1"/>
    <w:semiHidden/>
    <w:rsid w:val="000E14B8"/>
    <w:pPr>
      <w:spacing w:before="120" w:after="120"/>
    </w:pPr>
    <w:rPr>
      <w:rFonts w:ascii="Arial" w:hAnsi="Arial"/>
      <w:b/>
      <w:color w:val="918585"/>
      <w:sz w:val="24"/>
    </w:rPr>
  </w:style>
  <w:style w:type="paragraph" w:styleId="Header">
    <w:name w:val="header"/>
    <w:basedOn w:val="Normal"/>
    <w:link w:val="HeaderChar"/>
    <w:rsid w:val="000E14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14B8"/>
    <w:rPr>
      <w:rFonts w:ascii="Times New Roman" w:eastAsia="Times New Roman" w:hAnsi="Times New Roman" w:cs="Times New Roman"/>
      <w:sz w:val="16"/>
      <w:szCs w:val="20"/>
      <w:lang w:val="en-GB" w:eastAsia="en-US"/>
    </w:rPr>
  </w:style>
  <w:style w:type="paragraph" w:customStyle="1" w:styleId="Chapter">
    <w:name w:val="Chapter"/>
    <w:basedOn w:val="Normal"/>
    <w:rsid w:val="000E14B8"/>
    <w:pPr>
      <w:spacing w:before="240"/>
    </w:pPr>
    <w:rPr>
      <w:rFonts w:ascii="Times New Roman" w:hAnsi="Times New Roman"/>
      <w:smallCaps/>
      <w:spacing w:val="80"/>
      <w:sz w:val="28"/>
    </w:rPr>
  </w:style>
  <w:style w:type="paragraph" w:customStyle="1" w:styleId="InChapter">
    <w:name w:val="InChapter"/>
    <w:basedOn w:val="Heading3"/>
    <w:rsid w:val="000E14B8"/>
    <w:pPr>
      <w:spacing w:after="240"/>
      <w:outlineLvl w:val="9"/>
    </w:pPr>
    <w:rPr>
      <w:noProof/>
    </w:rPr>
  </w:style>
  <w:style w:type="paragraph" w:styleId="Index2">
    <w:name w:val="index 2"/>
    <w:basedOn w:val="Normal"/>
    <w:next w:val="Normal"/>
    <w:semiHidden/>
    <w:rsid w:val="000E14B8"/>
    <w:pPr>
      <w:tabs>
        <w:tab w:val="right" w:pos="4176"/>
      </w:tabs>
      <w:ind w:left="568" w:hanging="284"/>
    </w:pPr>
    <w:rPr>
      <w:rFonts w:ascii="Garamond" w:hAnsi="Garamond"/>
    </w:rPr>
  </w:style>
  <w:style w:type="paragraph" w:customStyle="1" w:styleId="Byline">
    <w:name w:val="Byline"/>
    <w:rsid w:val="000E14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14B8"/>
    <w:pPr>
      <w:tabs>
        <w:tab w:val="clear" w:pos="3600"/>
        <w:tab w:val="clear" w:pos="3958"/>
      </w:tabs>
      <w:jc w:val="right"/>
    </w:pPr>
  </w:style>
  <w:style w:type="character" w:styleId="Emphasis">
    <w:name w:val="Emphasis"/>
    <w:basedOn w:val="DefaultParagraphFont"/>
    <w:qFormat/>
    <w:rsid w:val="000E14B8"/>
    <w:rPr>
      <w:i/>
    </w:rPr>
  </w:style>
  <w:style w:type="paragraph" w:styleId="Caption">
    <w:name w:val="caption"/>
    <w:basedOn w:val="BodyText"/>
    <w:next w:val="Normal"/>
    <w:qFormat/>
    <w:rsid w:val="000E14B8"/>
    <w:pPr>
      <w:framePr w:w="2268" w:hSpace="181" w:vSpace="181" w:wrap="around" w:vAnchor="text" w:hAnchor="page" w:x="1135" w:y="285" w:anchorLock="1"/>
    </w:pPr>
    <w:rPr>
      <w:i/>
    </w:rPr>
  </w:style>
  <w:style w:type="paragraph" w:customStyle="1" w:styleId="MiniTOCTitle">
    <w:name w:val="MiniTOCTitle"/>
    <w:basedOn w:val="Heading4"/>
    <w:rsid w:val="000E14B8"/>
    <w:pPr>
      <w:spacing w:before="240"/>
      <w:outlineLvl w:val="9"/>
    </w:pPr>
    <w:rPr>
      <w:noProof/>
      <w:sz w:val="24"/>
    </w:rPr>
  </w:style>
  <w:style w:type="paragraph" w:customStyle="1" w:styleId="MiniTOCItem">
    <w:name w:val="MiniTOCItem"/>
    <w:basedOn w:val="ListBullet"/>
    <w:rsid w:val="000E14B8"/>
    <w:pPr>
      <w:numPr>
        <w:numId w:val="0"/>
      </w:numPr>
      <w:tabs>
        <w:tab w:val="right" w:leader="dot" w:pos="6521"/>
      </w:tabs>
      <w:spacing w:before="0" w:after="0"/>
    </w:pPr>
  </w:style>
  <w:style w:type="paragraph" w:customStyle="1" w:styleId="TOFTitle">
    <w:name w:val="TOFTitle"/>
    <w:basedOn w:val="TOCTitle"/>
    <w:rsid w:val="000E14B8"/>
  </w:style>
  <w:style w:type="paragraph" w:styleId="TableofFigures">
    <w:name w:val="table of figures"/>
    <w:basedOn w:val="Normal"/>
    <w:next w:val="Normal"/>
    <w:semiHidden/>
    <w:rsid w:val="000E14B8"/>
    <w:pPr>
      <w:tabs>
        <w:tab w:val="right" w:leader="dot" w:pos="9072"/>
      </w:tabs>
      <w:ind w:left="970" w:hanging="403"/>
    </w:pPr>
    <w:rPr>
      <w:rFonts w:ascii="Times New Roman" w:hAnsi="Times New Roman"/>
      <w:b/>
    </w:rPr>
  </w:style>
  <w:style w:type="paragraph" w:styleId="ListNumber">
    <w:name w:val="List Number"/>
    <w:basedOn w:val="List"/>
    <w:rsid w:val="000E14B8"/>
    <w:pPr>
      <w:numPr>
        <w:numId w:val="10"/>
      </w:numPr>
    </w:pPr>
  </w:style>
  <w:style w:type="character" w:customStyle="1" w:styleId="WingdingSymbols">
    <w:name w:val="Wingding Symbols"/>
    <w:rsid w:val="000E14B8"/>
    <w:rPr>
      <w:rFonts w:ascii="Wingdings" w:hAnsi="Wingdings"/>
    </w:rPr>
  </w:style>
  <w:style w:type="paragraph" w:customStyle="1" w:styleId="TableHeading">
    <w:name w:val="Table Heading"/>
    <w:basedOn w:val="HeadingBase"/>
    <w:rsid w:val="000E14B8"/>
    <w:pPr>
      <w:keepLines/>
      <w:pBdr>
        <w:bottom w:val="single" w:sz="6" w:space="1" w:color="918585"/>
      </w:pBdr>
      <w:spacing w:before="240"/>
    </w:pPr>
  </w:style>
  <w:style w:type="character" w:customStyle="1" w:styleId="HotSpot">
    <w:name w:val="HotSpot"/>
    <w:rsid w:val="000E14B8"/>
    <w:rPr>
      <w:color w:val="0033CC"/>
      <w:u w:val="none"/>
    </w:rPr>
  </w:style>
  <w:style w:type="paragraph" w:styleId="Index3">
    <w:name w:val="index 3"/>
    <w:basedOn w:val="ListNumber2"/>
    <w:next w:val="Normal"/>
    <w:semiHidden/>
    <w:rsid w:val="000E14B8"/>
    <w:pPr>
      <w:numPr>
        <w:numId w:val="0"/>
      </w:numPr>
      <w:tabs>
        <w:tab w:val="right" w:leader="dot" w:pos="4176"/>
      </w:tabs>
    </w:pPr>
  </w:style>
  <w:style w:type="paragraph" w:styleId="ListNumber2">
    <w:name w:val="List Number 2"/>
    <w:basedOn w:val="List2"/>
    <w:rsid w:val="000E14B8"/>
    <w:pPr>
      <w:numPr>
        <w:numId w:val="9"/>
      </w:numPr>
      <w:tabs>
        <w:tab w:val="clear" w:pos="1060"/>
      </w:tabs>
    </w:pPr>
  </w:style>
  <w:style w:type="paragraph" w:customStyle="1" w:styleId="MarginNote">
    <w:name w:val="Margin Note"/>
    <w:basedOn w:val="BodyText"/>
    <w:rsid w:val="000E14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14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14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14B8"/>
    <w:rPr>
      <w:sz w:val="32"/>
    </w:rPr>
  </w:style>
  <w:style w:type="paragraph" w:customStyle="1" w:styleId="HeadingProcedure">
    <w:name w:val="Heading Procedure"/>
    <w:basedOn w:val="HeadingBase"/>
    <w:next w:val="Normal"/>
    <w:rsid w:val="000E14B8"/>
    <w:pPr>
      <w:tabs>
        <w:tab w:val="left" w:pos="0"/>
      </w:tabs>
      <w:spacing w:before="120" w:after="60"/>
    </w:pPr>
    <w:rPr>
      <w:i/>
      <w:color w:val="918585"/>
      <w:sz w:val="22"/>
    </w:rPr>
  </w:style>
  <w:style w:type="paragraph" w:styleId="ListContinue">
    <w:name w:val="List Continue"/>
    <w:basedOn w:val="List"/>
    <w:rsid w:val="000E14B8"/>
    <w:pPr>
      <w:ind w:firstLine="0"/>
    </w:pPr>
  </w:style>
  <w:style w:type="paragraph" w:customStyle="1" w:styleId="ListNote">
    <w:name w:val="List Note"/>
    <w:basedOn w:val="List"/>
    <w:rsid w:val="000E14B8"/>
    <w:pPr>
      <w:pBdr>
        <w:top w:val="single" w:sz="6" w:space="2" w:color="918585"/>
        <w:bottom w:val="single" w:sz="6" w:space="2" w:color="918585"/>
      </w:pBdr>
      <w:tabs>
        <w:tab w:val="left" w:pos="1021"/>
      </w:tabs>
      <w:ind w:firstLine="0"/>
    </w:pPr>
  </w:style>
  <w:style w:type="paragraph" w:customStyle="1" w:styleId="Warning">
    <w:name w:val="Warning"/>
    <w:basedOn w:val="BodyText"/>
    <w:rsid w:val="000E14B8"/>
    <w:pPr>
      <w:shd w:val="clear" w:color="auto" w:fill="D9D9D9"/>
      <w:tabs>
        <w:tab w:val="left" w:pos="992"/>
      </w:tabs>
      <w:ind w:left="119" w:right="119"/>
    </w:pPr>
    <w:rPr>
      <w:sz w:val="20"/>
    </w:rPr>
  </w:style>
  <w:style w:type="paragraph" w:customStyle="1" w:styleId="MarginIcons">
    <w:name w:val="Margin Icons"/>
    <w:basedOn w:val="BodyText"/>
    <w:rsid w:val="000E14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14B8"/>
    <w:rPr>
      <w:rFonts w:ascii="Courier New" w:hAnsi="Courier New"/>
    </w:rPr>
  </w:style>
  <w:style w:type="paragraph" w:customStyle="1" w:styleId="NoteBullet">
    <w:name w:val="Note Bullet"/>
    <w:basedOn w:val="Note"/>
    <w:rsid w:val="000E14B8"/>
    <w:pPr>
      <w:tabs>
        <w:tab w:val="clear" w:pos="680"/>
      </w:tabs>
      <w:spacing w:before="60" w:after="60"/>
    </w:pPr>
  </w:style>
  <w:style w:type="paragraph" w:customStyle="1" w:styleId="SubHeading2">
    <w:name w:val="SubHeading2"/>
    <w:basedOn w:val="HeadingBase"/>
    <w:rsid w:val="000E14B8"/>
    <w:pPr>
      <w:spacing w:before="240" w:after="60"/>
    </w:pPr>
    <w:rPr>
      <w:sz w:val="20"/>
    </w:rPr>
  </w:style>
  <w:style w:type="paragraph" w:customStyle="1" w:styleId="SubHeading1">
    <w:name w:val="SubHeading1"/>
    <w:basedOn w:val="HeadingBase"/>
    <w:rsid w:val="000E14B8"/>
    <w:pPr>
      <w:spacing w:before="240" w:after="60"/>
    </w:pPr>
    <w:rPr>
      <w:color w:val="918585"/>
      <w:sz w:val="22"/>
    </w:rPr>
  </w:style>
  <w:style w:type="paragraph" w:customStyle="1" w:styleId="SideHeading">
    <w:name w:val="Side Heading"/>
    <w:basedOn w:val="HeadingBase"/>
    <w:rsid w:val="000E14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14B8"/>
    <w:pPr>
      <w:tabs>
        <w:tab w:val="num" w:pos="360"/>
      </w:tabs>
    </w:pPr>
  </w:style>
  <w:style w:type="paragraph" w:styleId="PlainText">
    <w:name w:val="Plain Text"/>
    <w:basedOn w:val="Normal"/>
    <w:link w:val="PlainTextChar"/>
    <w:rsid w:val="000E14B8"/>
    <w:rPr>
      <w:sz w:val="20"/>
    </w:rPr>
  </w:style>
  <w:style w:type="character" w:customStyle="1" w:styleId="PlainTextChar">
    <w:name w:val="Plain Text Char"/>
    <w:basedOn w:val="DefaultParagraphFont"/>
    <w:link w:val="PlainText"/>
    <w:rsid w:val="000E14B8"/>
    <w:rPr>
      <w:rFonts w:ascii="Courier New" w:eastAsia="Times New Roman" w:hAnsi="Courier New" w:cs="Times New Roman"/>
      <w:sz w:val="20"/>
      <w:szCs w:val="20"/>
      <w:lang w:eastAsia="en-US"/>
    </w:rPr>
  </w:style>
  <w:style w:type="character" w:customStyle="1" w:styleId="MenuOption">
    <w:name w:val="Menu Option"/>
    <w:basedOn w:val="DefaultParagraphFont"/>
    <w:rsid w:val="000E14B8"/>
    <w:rPr>
      <w:b/>
      <w:smallCaps/>
    </w:rPr>
  </w:style>
  <w:style w:type="paragraph" w:customStyle="1" w:styleId="TableListNumber">
    <w:name w:val="Table List Number"/>
    <w:basedOn w:val="ListNumber"/>
    <w:rsid w:val="000E14B8"/>
    <w:pPr>
      <w:numPr>
        <w:numId w:val="0"/>
      </w:numPr>
    </w:pPr>
  </w:style>
  <w:style w:type="paragraph" w:styleId="TOC4">
    <w:name w:val="toc 4"/>
    <w:basedOn w:val="TOCBase"/>
    <w:next w:val="Normal"/>
    <w:semiHidden/>
    <w:rsid w:val="000E14B8"/>
    <w:pPr>
      <w:tabs>
        <w:tab w:val="right" w:leader="dot" w:pos="9071"/>
      </w:tabs>
      <w:ind w:left="1701"/>
    </w:pPr>
  </w:style>
  <w:style w:type="paragraph" w:customStyle="1" w:styleId="ListAlpha">
    <w:name w:val="List Alpha"/>
    <w:basedOn w:val="List"/>
    <w:rsid w:val="000E14B8"/>
    <w:pPr>
      <w:numPr>
        <w:numId w:val="8"/>
      </w:numPr>
    </w:pPr>
  </w:style>
  <w:style w:type="paragraph" w:customStyle="1" w:styleId="ListAlpha2">
    <w:name w:val="List Alpha 2"/>
    <w:basedOn w:val="List2"/>
    <w:rsid w:val="000E14B8"/>
    <w:pPr>
      <w:numPr>
        <w:numId w:val="7"/>
      </w:numPr>
    </w:pPr>
  </w:style>
  <w:style w:type="paragraph" w:styleId="List2">
    <w:name w:val="List 2"/>
    <w:basedOn w:val="BodyText"/>
    <w:rsid w:val="000E14B8"/>
    <w:pPr>
      <w:tabs>
        <w:tab w:val="left" w:pos="680"/>
      </w:tabs>
      <w:spacing w:before="60" w:after="60"/>
      <w:ind w:left="680" w:hanging="340"/>
    </w:pPr>
  </w:style>
  <w:style w:type="paragraph" w:styleId="List3">
    <w:name w:val="List 3"/>
    <w:basedOn w:val="BodyText"/>
    <w:rsid w:val="000E14B8"/>
    <w:pPr>
      <w:tabs>
        <w:tab w:val="left" w:pos="1021"/>
      </w:tabs>
      <w:spacing w:before="60" w:after="60"/>
      <w:ind w:left="1020" w:hanging="340"/>
    </w:pPr>
  </w:style>
  <w:style w:type="paragraph" w:styleId="List4">
    <w:name w:val="List 4"/>
    <w:basedOn w:val="BodyText"/>
    <w:rsid w:val="000E14B8"/>
    <w:pPr>
      <w:tabs>
        <w:tab w:val="left" w:pos="1361"/>
      </w:tabs>
      <w:spacing w:before="60" w:after="60"/>
      <w:ind w:left="1361" w:hanging="340"/>
    </w:pPr>
  </w:style>
  <w:style w:type="paragraph" w:styleId="List5">
    <w:name w:val="List 5"/>
    <w:basedOn w:val="BodyText"/>
    <w:rsid w:val="000E14B8"/>
    <w:pPr>
      <w:tabs>
        <w:tab w:val="left" w:pos="1701"/>
      </w:tabs>
      <w:spacing w:before="60" w:after="60"/>
      <w:ind w:left="1701" w:hanging="340"/>
    </w:pPr>
  </w:style>
  <w:style w:type="paragraph" w:styleId="ListBullet3">
    <w:name w:val="List Bullet 3"/>
    <w:basedOn w:val="List3"/>
    <w:rsid w:val="000E14B8"/>
    <w:pPr>
      <w:numPr>
        <w:numId w:val="14"/>
      </w:numPr>
      <w:tabs>
        <w:tab w:val="clear" w:pos="1021"/>
      </w:tabs>
      <w:ind w:left="1037" w:hanging="357"/>
    </w:pPr>
  </w:style>
  <w:style w:type="paragraph" w:styleId="ListBullet4">
    <w:name w:val="List Bullet 4"/>
    <w:basedOn w:val="List4"/>
    <w:rsid w:val="000E14B8"/>
    <w:pPr>
      <w:numPr>
        <w:numId w:val="2"/>
      </w:numPr>
    </w:pPr>
  </w:style>
  <w:style w:type="paragraph" w:styleId="ListBullet5">
    <w:name w:val="List Bullet 5"/>
    <w:basedOn w:val="List5"/>
    <w:rsid w:val="000E14B8"/>
    <w:pPr>
      <w:numPr>
        <w:numId w:val="3"/>
      </w:numPr>
    </w:pPr>
  </w:style>
  <w:style w:type="paragraph" w:styleId="ListContinue2">
    <w:name w:val="List Continue 2"/>
    <w:basedOn w:val="List2"/>
    <w:rsid w:val="000E14B8"/>
    <w:pPr>
      <w:ind w:firstLine="0"/>
    </w:pPr>
  </w:style>
  <w:style w:type="paragraph" w:styleId="ListContinue3">
    <w:name w:val="List Continue 3"/>
    <w:basedOn w:val="List3"/>
    <w:rsid w:val="000E14B8"/>
    <w:pPr>
      <w:ind w:left="1021" w:firstLine="0"/>
    </w:pPr>
  </w:style>
  <w:style w:type="paragraph" w:styleId="ListContinue4">
    <w:name w:val="List Continue 4"/>
    <w:basedOn w:val="List4"/>
    <w:rsid w:val="000E14B8"/>
    <w:pPr>
      <w:ind w:firstLine="0"/>
    </w:pPr>
  </w:style>
  <w:style w:type="paragraph" w:styleId="ListContinue5">
    <w:name w:val="List Continue 5"/>
    <w:basedOn w:val="List5"/>
    <w:rsid w:val="000E14B8"/>
    <w:pPr>
      <w:ind w:firstLine="0"/>
    </w:pPr>
  </w:style>
  <w:style w:type="paragraph" w:styleId="ListNumber3">
    <w:name w:val="List Number 3"/>
    <w:basedOn w:val="List3"/>
    <w:rsid w:val="000E14B8"/>
    <w:pPr>
      <w:numPr>
        <w:numId w:val="4"/>
      </w:numPr>
    </w:pPr>
  </w:style>
  <w:style w:type="paragraph" w:styleId="ListNumber4">
    <w:name w:val="List Number 4"/>
    <w:basedOn w:val="List4"/>
    <w:rsid w:val="000E14B8"/>
    <w:pPr>
      <w:numPr>
        <w:numId w:val="5"/>
      </w:numPr>
    </w:pPr>
  </w:style>
  <w:style w:type="paragraph" w:styleId="ListNumber5">
    <w:name w:val="List Number 5"/>
    <w:basedOn w:val="List5"/>
    <w:rsid w:val="000E14B8"/>
    <w:pPr>
      <w:numPr>
        <w:numId w:val="6"/>
      </w:numPr>
    </w:pPr>
  </w:style>
  <w:style w:type="paragraph" w:styleId="BlockText">
    <w:name w:val="Block Text"/>
    <w:basedOn w:val="Normal"/>
    <w:rsid w:val="000E14B8"/>
    <w:pPr>
      <w:spacing w:after="120"/>
      <w:ind w:left="1440" w:right="1440"/>
    </w:pPr>
  </w:style>
  <w:style w:type="character" w:customStyle="1" w:styleId="Subscript">
    <w:name w:val="Subscript"/>
    <w:basedOn w:val="DefaultParagraphFont"/>
    <w:rsid w:val="000E14B8"/>
    <w:rPr>
      <w:sz w:val="16"/>
      <w:vertAlign w:val="subscript"/>
    </w:rPr>
  </w:style>
  <w:style w:type="character" w:customStyle="1" w:styleId="Superscript">
    <w:name w:val="Superscript"/>
    <w:basedOn w:val="DefaultParagraphFont"/>
    <w:rsid w:val="000E14B8"/>
    <w:rPr>
      <w:sz w:val="16"/>
      <w:vertAlign w:val="superscript"/>
    </w:rPr>
  </w:style>
  <w:style w:type="character" w:customStyle="1" w:styleId="Symbols">
    <w:name w:val="Symbols"/>
    <w:basedOn w:val="DefaultParagraphFont"/>
    <w:rsid w:val="000E14B8"/>
    <w:rPr>
      <w:rFonts w:ascii="Symbol" w:hAnsi="Symbol"/>
    </w:rPr>
  </w:style>
  <w:style w:type="character" w:customStyle="1" w:styleId="MenuOptions">
    <w:name w:val="Menu Options"/>
    <w:basedOn w:val="DefaultParagraphFont"/>
    <w:rsid w:val="000E14B8"/>
    <w:rPr>
      <w:rFonts w:ascii="Arial Narrow" w:hAnsi="Arial Narrow"/>
      <w:smallCaps/>
    </w:rPr>
  </w:style>
  <w:style w:type="character" w:customStyle="1" w:styleId="Buttons">
    <w:name w:val="Buttons"/>
    <w:basedOn w:val="DefaultParagraphFont"/>
    <w:rsid w:val="000E14B8"/>
    <w:rPr>
      <w:b/>
    </w:rPr>
  </w:style>
  <w:style w:type="character" w:customStyle="1" w:styleId="Underlined">
    <w:name w:val="Underlined"/>
    <w:basedOn w:val="DefaultParagraphFont"/>
    <w:rsid w:val="000E14B8"/>
    <w:rPr>
      <w:u w:val="single"/>
    </w:rPr>
  </w:style>
  <w:style w:type="paragraph" w:customStyle="1" w:styleId="TableBodyTextRight">
    <w:name w:val="Table Body Text Right"/>
    <w:basedOn w:val="TableBodyText"/>
    <w:rsid w:val="000E14B8"/>
    <w:pPr>
      <w:widowControl w:val="0"/>
      <w:autoSpaceDE w:val="0"/>
      <w:autoSpaceDN w:val="0"/>
      <w:adjustRightInd w:val="0"/>
      <w:jc w:val="right"/>
    </w:pPr>
    <w:rPr>
      <w:rFonts w:cs="Arial"/>
      <w:szCs w:val="18"/>
    </w:rPr>
  </w:style>
  <w:style w:type="paragraph" w:customStyle="1" w:styleId="CopyrightText">
    <w:name w:val="Copyright Text"/>
    <w:basedOn w:val="BodyText"/>
    <w:rsid w:val="000E14B8"/>
    <w:rPr>
      <w:sz w:val="18"/>
    </w:rPr>
  </w:style>
  <w:style w:type="paragraph" w:customStyle="1" w:styleId="BodySmallRight">
    <w:name w:val="Body Small Right"/>
    <w:basedOn w:val="BodyTextRight"/>
    <w:rsid w:val="000E14B8"/>
    <w:rPr>
      <w:sz w:val="18"/>
      <w:szCs w:val="18"/>
    </w:rPr>
  </w:style>
  <w:style w:type="paragraph" w:customStyle="1" w:styleId="MarginEdition">
    <w:name w:val="Margin Edition"/>
    <w:basedOn w:val="MarginNote"/>
    <w:rsid w:val="000E14B8"/>
    <w:pPr>
      <w:spacing w:before="0" w:after="0"/>
    </w:pPr>
    <w:rPr>
      <w:rFonts w:ascii="Times New Roman" w:hAnsi="Times New Roman"/>
      <w:color w:val="999999"/>
    </w:rPr>
  </w:style>
  <w:style w:type="paragraph" w:customStyle="1" w:styleId="Spacer">
    <w:name w:val="Spacer"/>
    <w:basedOn w:val="Normal"/>
    <w:rsid w:val="000E14B8"/>
    <w:rPr>
      <w:sz w:val="2"/>
      <w:szCs w:val="2"/>
    </w:rPr>
  </w:style>
  <w:style w:type="character" w:customStyle="1" w:styleId="Small">
    <w:name w:val="Small"/>
    <w:basedOn w:val="DefaultParagraphFont"/>
    <w:rsid w:val="000E14B8"/>
    <w:rPr>
      <w:sz w:val="16"/>
    </w:rPr>
  </w:style>
  <w:style w:type="paragraph" w:customStyle="1" w:styleId="WideTable">
    <w:name w:val="Wide Table"/>
    <w:basedOn w:val="Normal"/>
    <w:rsid w:val="000E14B8"/>
    <w:pPr>
      <w:ind w:left="-1418"/>
    </w:pPr>
    <w:rPr>
      <w:sz w:val="2"/>
      <w:szCs w:val="2"/>
    </w:rPr>
  </w:style>
  <w:style w:type="character" w:styleId="PageNumber">
    <w:name w:val="page number"/>
    <w:basedOn w:val="DefaultParagraphFont"/>
    <w:rsid w:val="000E14B8"/>
  </w:style>
  <w:style w:type="paragraph" w:styleId="Quote">
    <w:name w:val="Quote"/>
    <w:basedOn w:val="Heading1"/>
    <w:link w:val="QuoteChar"/>
    <w:qFormat/>
    <w:rsid w:val="000E14B8"/>
    <w:rPr>
      <w:b w:val="0"/>
      <w:sz w:val="72"/>
      <w:szCs w:val="72"/>
      <w:lang w:val="en-NZ"/>
    </w:rPr>
  </w:style>
  <w:style w:type="character" w:customStyle="1" w:styleId="QuoteChar">
    <w:name w:val="Quote Char"/>
    <w:basedOn w:val="DefaultParagraphFont"/>
    <w:link w:val="Quote"/>
    <w:rsid w:val="000E14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14B8"/>
    <w:pPr>
      <w:pageBreakBefore/>
    </w:pPr>
  </w:style>
  <w:style w:type="paragraph" w:customStyle="1" w:styleId="Border">
    <w:name w:val="Border"/>
    <w:basedOn w:val="Normal"/>
    <w:qFormat/>
    <w:rsid w:val="000E14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14B8"/>
    <w:rPr>
      <w:b/>
      <w:bCs/>
      <w:i/>
      <w:iCs/>
      <w:color w:val="auto"/>
    </w:rPr>
  </w:style>
  <w:style w:type="paragraph" w:styleId="IntenseQuote">
    <w:name w:val="Intense Quote"/>
    <w:basedOn w:val="Normal"/>
    <w:next w:val="Normal"/>
    <w:link w:val="IntenseQuoteChar"/>
    <w:uiPriority w:val="30"/>
    <w:qFormat/>
    <w:rsid w:val="000E14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14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14B8"/>
    <w:rPr>
      <w:smallCaps/>
      <w:color w:val="auto"/>
      <w:u w:val="single"/>
    </w:rPr>
  </w:style>
  <w:style w:type="character" w:styleId="IntenseReference">
    <w:name w:val="Intense Reference"/>
    <w:basedOn w:val="DefaultParagraphFont"/>
    <w:uiPriority w:val="32"/>
    <w:qFormat/>
    <w:rsid w:val="000E14B8"/>
    <w:rPr>
      <w:b/>
      <w:bCs/>
      <w:smallCaps/>
      <w:color w:val="auto"/>
      <w:spacing w:val="5"/>
      <w:u w:val="single"/>
    </w:rPr>
  </w:style>
  <w:style w:type="paragraph" w:customStyle="1" w:styleId="2ColumnHeading">
    <w:name w:val="2Column Heading"/>
    <w:basedOn w:val="BodyText"/>
    <w:qFormat/>
    <w:rsid w:val="000E14B8"/>
    <w:pPr>
      <w:spacing w:after="60"/>
      <w:ind w:left="-2268"/>
    </w:pPr>
    <w:rPr>
      <w:b/>
    </w:rPr>
  </w:style>
  <w:style w:type="paragraph" w:customStyle="1" w:styleId="Heading1TOC">
    <w:name w:val="Heading1 TOC"/>
    <w:basedOn w:val="Normal"/>
    <w:qFormat/>
    <w:rsid w:val="000E14B8"/>
    <w:pPr>
      <w:spacing w:before="240" w:after="120"/>
    </w:pPr>
    <w:rPr>
      <w:rFonts w:ascii="Times New Roman" w:hAnsi="Times New Roman"/>
      <w:b/>
      <w:sz w:val="32"/>
    </w:rPr>
  </w:style>
  <w:style w:type="paragraph" w:customStyle="1" w:styleId="Heading2TOC">
    <w:name w:val="Heading2 TOC"/>
    <w:basedOn w:val="Normal"/>
    <w:qFormat/>
    <w:rsid w:val="000E14B8"/>
    <w:pPr>
      <w:spacing w:before="240" w:after="60"/>
    </w:pPr>
    <w:rPr>
      <w:rFonts w:ascii="Times New Roman" w:hAnsi="Times New Roman"/>
      <w:b/>
      <w:sz w:val="28"/>
    </w:rPr>
  </w:style>
  <w:style w:type="character" w:customStyle="1" w:styleId="Underline">
    <w:name w:val="Underline"/>
    <w:basedOn w:val="DefaultParagraphFont"/>
    <w:qFormat/>
    <w:rsid w:val="000E14B8"/>
    <w:rPr>
      <w:u w:val="single"/>
    </w:rPr>
  </w:style>
  <w:style w:type="paragraph" w:styleId="BalloonText">
    <w:name w:val="Balloon Text"/>
    <w:basedOn w:val="Normal"/>
    <w:link w:val="BalloonTextChar"/>
    <w:rsid w:val="000E14B8"/>
    <w:rPr>
      <w:rFonts w:ascii="Tahoma" w:hAnsi="Tahoma" w:cs="Tahoma"/>
      <w:sz w:val="16"/>
      <w:szCs w:val="16"/>
    </w:rPr>
  </w:style>
  <w:style w:type="character" w:customStyle="1" w:styleId="BalloonTextChar">
    <w:name w:val="Balloon Text Char"/>
    <w:basedOn w:val="DefaultParagraphFont"/>
    <w:link w:val="BalloonText"/>
    <w:rsid w:val="000E14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14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14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14B8"/>
    <w:rPr>
      <w:b/>
      <w:color w:val="660033"/>
      <w:spacing w:val="0"/>
    </w:rPr>
  </w:style>
  <w:style w:type="paragraph" w:customStyle="1" w:styleId="Nameditemlist">
    <w:name w:val="Named item list"/>
    <w:basedOn w:val="BodyText"/>
    <w:qFormat/>
    <w:rsid w:val="000E14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1086</Words>
  <Characters>6554</Characters>
  <Application>Microsoft Office Word</Application>
  <DocSecurity>0</DocSecurity>
  <Lines>247</Lines>
  <Paragraphs>161</Paragraphs>
  <ScaleCrop>false</ScaleCrop>
  <Company>Author-it Software Corporation Ltd.</Company>
  <LinksUpToDate>false</LinksUpToDate>
  <CharactersWithSpaces>7564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DEFCA014 Navigate in remote and unmodified landscapes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2013-01-24T03:37:00Z</dcterms:created>
  <dcterms:modified xsi:type="dcterms:W3CDTF">2013-01-24T03:37:00Z</dcterms:modified>
</cp:coreProperties>
</file>