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474" w:rsidP="00AD7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DEF40712 Certificate IV in Defence Policing</w:t>
      </w:r>
      <w:r>
        <w:fldChar w:fldCharType="end"/>
      </w:r>
    </w:p>
    <w:p w:rsidR="00AD7474" w:rsidP="00AD7474">
      <w:pPr>
        <w:pStyle w:val="Version"/>
        <w:sectPr w:rsidSect="002C2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054" w:rsidP="002C2054">
      <w:pPr>
        <w:pStyle w:val="SuperHeading"/>
      </w:pPr>
      <w:r w:rsidRPr="002C2054">
        <w:t>DEF40712 Certificate IV in Defence Policing</w:t>
      </w:r>
    </w:p>
    <w:p w:rsidR="00000000" w:rsidRPr="002C2054" w:rsidP="002C2054">
      <w:pPr>
        <w:pStyle w:val="Heading1"/>
      </w:pPr>
      <w:bookmarkStart w:id="1" w:name="O_342582"/>
      <w:bookmarkEnd w:id="1"/>
      <w:r w:rsidRPr="002C2054">
        <w:t>Modification History</w:t>
      </w:r>
    </w:p>
    <w:p w:rsidR="00000000" w:rsidRPr="002C2054" w:rsidP="002C2054">
      <w:pPr>
        <w:pStyle w:val="BodyText"/>
      </w:pPr>
      <w:r w:rsidRPr="002C2054">
        <w:t>Not applicable.</w:t>
      </w: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2" w:name="O_342574"/>
      <w:bookmarkEnd w:id="2"/>
      <w:r w:rsidRPr="002C2054">
        <w:t>Description</w:t>
      </w:r>
    </w:p>
    <w:p w:rsidR="00000000" w:rsidRPr="002C2054" w:rsidP="002C2054">
      <w:pPr>
        <w:pStyle w:val="BodyText"/>
      </w:pPr>
      <w:r w:rsidRPr="002C2054">
        <w:t>Not applicable.</w:t>
      </w: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3" w:name="O_342580"/>
      <w:bookmarkEnd w:id="3"/>
      <w:r w:rsidRPr="002C2054">
        <w:t>Pathways Information</w:t>
      </w:r>
    </w:p>
    <w:p w:rsidR="00000000" w:rsidRPr="002C2054" w:rsidP="002C2054">
      <w:pPr>
        <w:pStyle w:val="BodyText"/>
      </w:pPr>
      <w:r w:rsidRPr="002C2054">
        <w:t>Not applicable.</w:t>
      </w: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4" w:name="O_342578"/>
      <w:bookmarkEnd w:id="4"/>
      <w:r w:rsidRPr="002C2054">
        <w:t>Licensing/Regulatory Information</w:t>
      </w:r>
    </w:p>
    <w:p w:rsidR="00000000" w:rsidRPr="002C2054" w:rsidP="002C2054">
      <w:pPr>
        <w:pStyle w:val="BodyText"/>
      </w:pPr>
      <w:r w:rsidRPr="002C2054">
        <w:t>Not ap</w:t>
      </w:r>
      <w:r w:rsidRPr="002C2054">
        <w:t>plicable.</w:t>
      </w: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5" w:name="O_342576"/>
      <w:bookmarkEnd w:id="5"/>
      <w:r w:rsidRPr="002C2054">
        <w:t>Entry Requirements</w:t>
      </w:r>
    </w:p>
    <w:p w:rsidR="00000000" w:rsidRPr="002C2054" w:rsidP="002C2054">
      <w:pPr>
        <w:pStyle w:val="BodyText"/>
      </w:pPr>
      <w:r w:rsidRPr="002C2054">
        <w:t>Not applicable.</w:t>
      </w: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6" w:name="O_342575"/>
      <w:bookmarkEnd w:id="6"/>
      <w:r w:rsidRPr="002C2054">
        <w:t>Employability Skills Summary</w:t>
      </w:r>
    </w:p>
    <w:p w:rsidR="00000000" w:rsidRPr="002C2054" w:rsidP="002C2054">
      <w:pPr>
        <w:pStyle w:val="BodyText"/>
      </w:pPr>
      <w:r w:rsidRPr="002C2054">
        <w:rPr>
          <w:rStyle w:val="SpecialBold"/>
        </w:rPr>
        <w:t>Employability Skills Summary for DEF40712 Certificate IV in Defence Policing</w:t>
      </w:r>
    </w:p>
    <w:p w:rsidR="00000000" w:rsidRPr="002C2054" w:rsidP="002C2054">
      <w:pPr>
        <w:pStyle w:val="BodyText"/>
      </w:pPr>
      <w:r w:rsidRPr="002C2054">
        <w:t xml:space="preserve">Employability Skills are part of a unit of competency. </w:t>
      </w:r>
    </w:p>
    <w:p w:rsidR="00000000" w:rsidRPr="002C2054" w:rsidP="002C2054">
      <w:pPr>
        <w:pStyle w:val="BodyText"/>
      </w:pPr>
      <w:r w:rsidRPr="002C2054">
        <w:t>Employability Skills statements from a selection of units of competency from the DEF40712 Certificate IV in Defence Policing have been reproduced in the table below.</w:t>
      </w:r>
    </w:p>
    <w:p w:rsidR="00000000" w:rsidRPr="002C2054" w:rsidP="002C2054">
      <w:pPr>
        <w:pStyle w:val="BodyText"/>
      </w:pPr>
      <w:r w:rsidRPr="002C2054">
        <w:t>This table provides an example of Employability Skills for the qualification because Emplo</w:t>
      </w:r>
      <w:r w:rsidRPr="002C2054">
        <w:t>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BodyText"/>
            </w:pPr>
            <w:r w:rsidRPr="002C205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BodyText"/>
            </w:pPr>
            <w:r w:rsidRPr="002C2054">
              <w:rPr>
                <w:rStyle w:val="SpecialBold"/>
              </w:rPr>
              <w:t>Employability Skills Statement</w:t>
            </w:r>
          </w:p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Defence qualifications have core units (which must be achieved) and elective units (where there is a choic</w:t>
            </w:r>
            <w:r w:rsidRPr="002C2054">
              <w:t>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access and apply Defence and individual service poli</w:t>
            </w:r>
            <w:r w:rsidRPr="002C2054">
              <w:t xml:space="preserve">cies on the prevention and reporting of unethical conduct </w:t>
            </w:r>
          </w:p>
          <w:p w:rsidR="00000000" w:rsidRPr="002C2054" w:rsidP="002C2054">
            <w:pPr>
              <w:pStyle w:val="ListBullet"/>
            </w:pPr>
            <w:r w:rsidRPr="002C2054">
              <w:t>adjust communication to suit different audiences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apply ethics, standards, policy and guidelines </w:t>
            </w:r>
          </w:p>
          <w:p w:rsidR="00000000" w:rsidRPr="002C2054" w:rsidP="002C2054">
            <w:pPr>
              <w:pStyle w:val="ListBullet"/>
            </w:pPr>
            <w:r w:rsidRPr="002C2054">
              <w:t>apply knowledge of cultural differences</w:t>
            </w:r>
          </w:p>
          <w:p w:rsidR="00000000" w:rsidRPr="002C2054" w:rsidP="002C2054">
            <w:pPr>
              <w:pStyle w:val="ListBullet"/>
            </w:pPr>
            <w:r w:rsidRPr="002C2054">
              <w:t>apply verbal and non-verbal communication techniques</w:t>
            </w:r>
          </w:p>
          <w:p w:rsidR="00000000" w:rsidRPr="002C2054" w:rsidP="002C2054">
            <w:pPr>
              <w:pStyle w:val="ListBullet"/>
            </w:pPr>
            <w:r w:rsidRPr="002C2054">
              <w:t>follow instructions and directives</w:t>
            </w:r>
          </w:p>
          <w:p w:rsidR="00000000" w:rsidRPr="002C2054" w:rsidP="002C2054">
            <w:pPr>
              <w:pStyle w:val="ListBullet"/>
            </w:pPr>
            <w:r w:rsidRPr="002C2054">
              <w:t>provide information on Defence ethical standards and values to suppliers/providers, where appropriate</w:t>
            </w:r>
          </w:p>
          <w:p w:rsidR="00000000" w:rsidRPr="002C2054" w:rsidP="002C2054">
            <w:pPr>
              <w:pStyle w:val="ListBullet"/>
            </w:pPr>
            <w:r w:rsidRPr="002C2054">
              <w:t>provide verbal and written advice and reports containing information which is impartial, substantiated, accurate and co</w:t>
            </w:r>
            <w:r w:rsidRPr="002C2054">
              <w:t>mplete</w:t>
            </w:r>
          </w:p>
          <w:p w:rsidR="00000000" w:rsidRPr="002C2054" w:rsidP="002C2054">
            <w:pPr>
              <w:pStyle w:val="ListBullet"/>
            </w:pPr>
            <w:r w:rsidRPr="002C2054">
              <w:t>read and understand the organisation's plans, policies and procedures</w:t>
            </w:r>
          </w:p>
          <w:p w:rsidR="00000000" w:rsidRPr="002C2054" w:rsidP="002C2054">
            <w:pPr>
              <w:pStyle w:val="ListBullet"/>
            </w:pPr>
            <w:r w:rsidRPr="002C2054">
              <w:t>read complex and formal documents such as legislation and codes of ethics and apply them to work practices</w:t>
            </w:r>
          </w:p>
          <w:p w:rsidR="00000000" w:rsidRPr="002C2054" w:rsidP="002C2054">
            <w:pPr>
              <w:pStyle w:val="ListBullet"/>
            </w:pPr>
            <w:r w:rsidRPr="002C2054">
              <w:t>record content of forms/reports so that it is complete, accurate, concis</w:t>
            </w:r>
            <w:r w:rsidRPr="002C2054">
              <w:t>e, legible, understandable and in the correct format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>record decision-making processes used to resolve ethical problems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establish and maintain relationships with public and private organisations</w:t>
            </w:r>
          </w:p>
          <w:p w:rsidR="00000000" w:rsidRPr="002C2054" w:rsidP="002C2054">
            <w:pPr>
              <w:pStyle w:val="ListBullet"/>
            </w:pPr>
            <w:r w:rsidRPr="002C2054">
              <w:t>participate in a team</w:t>
            </w:r>
          </w:p>
          <w:p w:rsidR="00000000" w:rsidRPr="002C2054" w:rsidP="002C2054">
            <w:pPr>
              <w:pStyle w:val="ListBullet"/>
            </w:pPr>
            <w:r w:rsidRPr="002C2054">
              <w:t>share information gathered and analysed while on patrol with other officers</w:t>
            </w:r>
          </w:p>
          <w:p w:rsidR="00000000" w:rsidRPr="002C2054" w:rsidP="002C2054">
            <w:pPr>
              <w:pStyle w:val="ListBullet"/>
            </w:pPr>
            <w:r w:rsidRPr="002C2054">
              <w:t>support team members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>understand the composition of teams, and roles and responsibilities of team members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analyse situations and implement strategies to resolve is</w:t>
            </w:r>
            <w:r w:rsidRPr="002C2054">
              <w:t>sues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anticipate potential causes of conflict and harmful behaviour, and select and implement responses to prevent escalation </w:t>
            </w:r>
          </w:p>
          <w:p w:rsidR="00000000" w:rsidRPr="002C2054" w:rsidP="002C2054">
            <w:pPr>
              <w:pStyle w:val="ListBullet"/>
            </w:pPr>
            <w:r w:rsidRPr="002C2054">
              <w:t>apply knowledge of conflict resolution</w:t>
            </w:r>
          </w:p>
          <w:p w:rsidR="00000000" w:rsidRPr="002C2054" w:rsidP="002C2054">
            <w:pPr>
              <w:pStyle w:val="ListBullet"/>
            </w:pPr>
            <w:r w:rsidRPr="002C2054">
              <w:t>assess and respond to general workplace safety risks</w:t>
            </w:r>
          </w:p>
          <w:p w:rsidR="00000000" w:rsidRPr="002C2054" w:rsidP="002C2054">
            <w:pPr>
              <w:pStyle w:val="ListBullet"/>
            </w:pPr>
            <w:r w:rsidRPr="002C2054">
              <w:t>assess equipment, materials and enviro</w:t>
            </w:r>
            <w:r w:rsidRPr="002C2054">
              <w:t>nment for hazards and plan protective action</w:t>
            </w:r>
          </w:p>
          <w:p w:rsidR="00000000" w:rsidRPr="002C2054" w:rsidP="002C2054">
            <w:pPr>
              <w:pStyle w:val="ListBullet"/>
            </w:pPr>
            <w:r w:rsidRPr="002C2054">
              <w:t>deal with ethical problems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identify, assess and monitor potential risks to own safety, the safety of fellow officers and members of the public </w:t>
            </w:r>
          </w:p>
          <w:p w:rsidR="00000000" w:rsidRPr="002C2054" w:rsidP="002C2054">
            <w:pPr>
              <w:pStyle w:val="ListBullet"/>
            </w:pPr>
            <w:r w:rsidRPr="002C2054">
              <w:t>identify problems and barriers to resolution, critically evaluate a</w:t>
            </w:r>
            <w:r w:rsidRPr="002C2054">
              <w:t xml:space="preserve">nd develop and plan a range of response options 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resolve ethical problems 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 xml:space="preserve">resolve or refer situations which pose ethical problems 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devise alternate responses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 xml:space="preserve">plan, implement and where necessary adapt, workplace safety responses to situational contexts 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assess level of 'first response' control/command for each situation/incident and responses planned</w:t>
            </w:r>
          </w:p>
          <w:p w:rsidR="00000000" w:rsidRPr="002C2054" w:rsidP="002C2054">
            <w:pPr>
              <w:pStyle w:val="ListBullet"/>
            </w:pPr>
            <w:r w:rsidRPr="002C2054">
              <w:t>command, control, coordinate initial</w:t>
            </w:r>
            <w:r w:rsidRPr="002C2054">
              <w:t xml:space="preserve"> emergency responses at an incident scene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identify and/or plan and implement operational safety responses/procedures 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>plan and manage investigations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apply a sound understanding of Defence and individual service ethics, values and principl</w:t>
            </w:r>
            <w:r w:rsidRPr="002C2054">
              <w:t>es</w:t>
            </w:r>
          </w:p>
          <w:p w:rsidR="00000000" w:rsidRPr="002C2054" w:rsidP="002C2054">
            <w:pPr>
              <w:pStyle w:val="ListBullet"/>
            </w:pPr>
            <w:r w:rsidRPr="002C2054">
              <w:t>display sound judgement in circumstances where professional and ethical ambiguities arise, or when there are conflicts of interest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>exhibit ethical standards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 xml:space="preserve">learn about jurisdictional laws, by-law and regulations relating to offences against </w:t>
            </w:r>
            <w:r w:rsidRPr="002C2054">
              <w:t>persons and property</w:t>
            </w:r>
          </w:p>
          <w:p w:rsidR="00000000" w:rsidRPr="002C2054" w:rsidP="002C2054">
            <w:pPr>
              <w:pStyle w:val="ListBullet"/>
            </w:pPr>
            <w:r w:rsidRPr="002C2054">
              <w:t>learn about jurisdictional laws, policy and procedures covering discrimination and disability</w:t>
            </w:r>
          </w:p>
          <w:p w:rsidR="00000000" w:rsidP="002C2054">
            <w:pPr>
              <w:pStyle w:val="ListBullet"/>
              <w:rPr>
                <w:lang w:val="en-NZ"/>
              </w:rPr>
            </w:pPr>
            <w:r w:rsidRPr="002C2054">
              <w:t>learn about organisational policy and procedures covering reactive operational safety issues/practices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ListBullet"/>
            </w:pPr>
            <w:r w:rsidRPr="002C2054">
              <w:t>enter information on data</w:t>
            </w:r>
            <w:r w:rsidRPr="002C2054">
              <w:t xml:space="preserve">base systems so that it is accurate, understandable, complete, verifiable and adhere to the required organisational data entry security procedures </w:t>
            </w:r>
          </w:p>
          <w:p w:rsidR="00000000" w:rsidRPr="002C2054" w:rsidP="002C2054">
            <w:pPr>
              <w:pStyle w:val="ListBullet"/>
            </w:pPr>
            <w:r w:rsidRPr="002C2054">
              <w:t xml:space="preserve">identify and correctly access appropriate sources of information </w:t>
            </w:r>
          </w:p>
          <w:p w:rsidR="00000000" w:rsidRPr="002C2054" w:rsidP="002C2054">
            <w:pPr>
              <w:pStyle w:val="ListBullet"/>
            </w:pPr>
            <w:r w:rsidRPr="002C2054">
              <w:t>operate interviewing recording equipment</w:t>
            </w:r>
          </w:p>
          <w:p w:rsidR="00000000" w:rsidRPr="002C2054" w:rsidP="002C2054">
            <w:pPr>
              <w:pStyle w:val="ListBullet"/>
            </w:pPr>
            <w:r w:rsidRPr="002C2054">
              <w:t>p</w:t>
            </w:r>
            <w:r w:rsidRPr="002C2054">
              <w:t>roduce records which are clear, audible and presentable as evidence to the courts</w:t>
            </w:r>
          </w:p>
          <w:p w:rsidR="00000000" w:rsidRPr="002C2054" w:rsidP="002C2054">
            <w:pPr>
              <w:pStyle w:val="ListBullet"/>
            </w:pPr>
            <w:r w:rsidRPr="002C2054">
              <w:t>use an internet web browser to access references, legislation and codes of ethics</w:t>
            </w:r>
          </w:p>
          <w:p w:rsidR="00000000" w:rsidRPr="002C2054" w:rsidP="002C2054">
            <w:pPr>
              <w:pStyle w:val="ListBullet"/>
            </w:pPr>
            <w:r w:rsidRPr="002C2054">
              <w:t>use information technology for preparing written advice and reports requiring precision of e</w:t>
            </w:r>
            <w:r w:rsidRPr="002C2054">
              <w:t>xpression</w:t>
            </w:r>
          </w:p>
          <w:p w:rsidR="00000000" w:rsidRPr="002C2054" w:rsidP="002C2054">
            <w:pPr>
              <w:pStyle w:val="ListBullet"/>
            </w:pPr>
            <w:r w:rsidRPr="002C2054">
              <w:t>use interview and evidence recording equipment</w:t>
            </w:r>
          </w:p>
          <w:p w:rsidR="00000000" w:rsidRPr="002C2054" w:rsidP="002C2054">
            <w:pPr>
              <w:pStyle w:val="ListBullet"/>
            </w:pPr>
            <w:r w:rsidRPr="002C2054">
              <w:t>use police information systems</w:t>
            </w:r>
          </w:p>
          <w:p w:rsidR="00000000" w:rsidRPr="002C2054" w:rsidP="002C2054">
            <w:pPr>
              <w:pStyle w:val="ListBullet"/>
            </w:pPr>
            <w:r w:rsidRPr="002C2054">
              <w:t>utilise police and other appropriate information/database systems</w:t>
            </w:r>
          </w:p>
        </w:tc>
      </w:tr>
    </w:tbl>
    <w:p w:rsidR="00000000" w:rsidRPr="002C2054" w:rsidP="002C2054">
      <w:pPr>
        <w:pStyle w:val="BodyText"/>
      </w:pPr>
    </w:p>
    <w:p w:rsidR="00000000" w:rsidRPr="002C2054" w:rsidP="002C2054">
      <w:pPr>
        <w:pStyle w:val="AllowPageBreak"/>
      </w:pPr>
    </w:p>
    <w:p w:rsidR="00000000" w:rsidRPr="002C2054" w:rsidP="002C2054">
      <w:pPr>
        <w:pStyle w:val="Heading1"/>
      </w:pPr>
      <w:bookmarkStart w:id="7" w:name="O_342579"/>
      <w:bookmarkEnd w:id="7"/>
      <w:r w:rsidRPr="002C2054">
        <w:t>Packaging Rules</w:t>
      </w:r>
    </w:p>
    <w:p w:rsidR="00000000" w:rsidRPr="002C2054" w:rsidP="002C2054">
      <w:pPr>
        <w:pStyle w:val="BodyText"/>
      </w:pPr>
      <w:r w:rsidRPr="002C2054">
        <w:rPr>
          <w:rStyle w:val="SpecialBold"/>
        </w:rPr>
        <w:t>Qualification Requirement</w:t>
      </w:r>
      <w:r w:rsidRPr="002C2054">
        <w:t xml:space="preserve">: </w:t>
      </w:r>
      <w:r w:rsidRPr="002C2054">
        <w:rPr>
          <w:rStyle w:val="SpecialBold"/>
        </w:rPr>
        <w:t>14 units</w:t>
      </w:r>
    </w:p>
    <w:p w:rsidR="00000000" w:rsidRPr="002C2054" w:rsidP="002C2054">
      <w:pPr>
        <w:pStyle w:val="BodyText"/>
      </w:pPr>
      <w:r w:rsidRPr="002C2054">
        <w:rPr>
          <w:rStyle w:val="SpecialBold"/>
        </w:rPr>
        <w:t>All 10 core units plus 4</w:t>
      </w:r>
      <w:r w:rsidRPr="002C2054">
        <w:rPr>
          <w:rStyle w:val="SpecialBold"/>
        </w:rPr>
        <w:t xml:space="preserve"> elective units</w:t>
      </w:r>
    </w:p>
    <w:p w:rsidR="00000000" w:rsidRPr="002C2054" w:rsidP="002C2054">
      <w:pPr>
        <w:pStyle w:val="BodyText"/>
      </w:pPr>
      <w:r w:rsidRPr="002C2054">
        <w:t>The 4 elective units may be taken from the elective units listed below, or may include 2 units taken from within this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3"/>
        <w:gridCol w:w="6"/>
        <w:gridCol w:w="6458"/>
        <w:gridCol w:w="6"/>
      </w:tblGrid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BodyText"/>
            </w:pPr>
            <w:r w:rsidRPr="002C2054">
              <w:rPr>
                <w:rStyle w:val="SpecialBold"/>
              </w:rPr>
              <w:t>Code</w:t>
            </w:r>
          </w:p>
        </w:tc>
        <w:tc>
          <w:tcPr>
            <w:tcW w:w="64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Core Units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DEFEQ001C</w:t>
            </w:r>
          </w:p>
        </w:tc>
        <w:tc>
          <w:tcPr>
            <w:tcW w:w="646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Work with equity and diversity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DEFPO001B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Apply the values and principles of Defence police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Maintain operational safety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Employ policing methods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PUAPOL004B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Gather, collate and record information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PUAPOL005B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Use and maintain operational equipment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PUAPOL007B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Manage persons in care or custody or in need of assistance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PUAPOL010B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Perform administrative duties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PUAOPE002B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Operate communications systems and equipment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BSBCMN411A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Monitor a safe workplace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BodyText"/>
            </w:pPr>
            <w:r w:rsidRPr="002C2054">
              <w:rPr>
                <w:rStyle w:val="SpecialBold"/>
              </w:rPr>
              <w:t>Code</w:t>
            </w:r>
          </w:p>
        </w:tc>
        <w:tc>
          <w:tcPr>
            <w:tcW w:w="64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rPr>
                <w:rStyle w:val="SpecialBold"/>
              </w:rPr>
              <w:t>Elective Units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BSBSUS301A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Implement and monitor environmentally sustainable work practices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PUACOM005B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Foster a positive organisational image in the community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PUACOM007B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 xml:space="preserve">Liaise with other organisations 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DEFEQ002B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Supervise equity and diversity in the workplace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DEFPO002B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Conduct battlefield circulation and control operations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DEFPO003B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Participate in population protection and control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DEFRI001B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 xml:space="preserve">Treat risk within Defence at an operational level 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DEFRI002B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Conduct risk assessment in a Defence environment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PUAEME001B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Provide emergency care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PUAFIR201B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Prevent injury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PUALAW003B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Give evidence in a judicial or quasi-judicial setting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PUAOPE001B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Supervise response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PUAOPE003B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Navigate in urban and rural environm</w:t>
            </w:r>
            <w:r w:rsidRPr="002C2054">
              <w:t>ents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PUAOPE004B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Conduct briefings/debriefings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PUAPOL003B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Conduct initial police investigation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PUAPOL006B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Facilitate effective communication in the workplace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PUAPOL009B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Assist in the judicial process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PUAPOL012B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Address client needs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PUASAR001B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Participate in a rescue operation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PUATEA005A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Manage own professional performance</w:t>
            </w:r>
          </w:p>
        </w:tc>
      </w:tr>
      <w:tr w:rsidTr="00AD7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54">
            <w:pPr>
              <w:pStyle w:val="BodyText"/>
              <w:rPr>
                <w:lang w:val="en-NZ"/>
              </w:rPr>
            </w:pPr>
            <w:r w:rsidRPr="002C2054">
              <w:t>PUAVEH001B</w:t>
            </w:r>
          </w:p>
        </w:tc>
        <w:tc>
          <w:tcPr>
            <w:tcW w:w="646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54" w:rsidP="002C2054">
            <w:pPr>
              <w:pStyle w:val="BodyText"/>
            </w:pPr>
            <w:r w:rsidRPr="002C2054">
              <w:t>Drive vehicles under operational conditions</w:t>
            </w:r>
          </w:p>
        </w:tc>
      </w:tr>
    </w:tbl>
    <w:p w:rsidR="00000000" w:rsidRPr="002C2054" w:rsidP="002C2054">
      <w:pPr>
        <w:pStyle w:val="BodyText"/>
      </w:pPr>
    </w:p>
    <w:p w:rsidR="00000000" w:rsidRPr="002C2054" w:rsidP="002C2054"/>
    <w:sectPr w:rsidSect="002C20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7474" w:rsidP="00AD7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74" w:rsidP="002C2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474" w:rsidP="002C2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7474" w:rsidP="002C20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7474" w:rsidP="00AD747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74" w:rsidP="002C2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DEF40712 Certificate IV in Defence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D7474" w:rsidP="002C205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323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00E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C2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054"/>
  </w:style>
  <w:style w:type="character" w:customStyle="1" w:styleId="Heading1Char">
    <w:name w:val="Heading 1 Char"/>
    <w:link w:val="Heading1"/>
    <w:rsid w:val="002C2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0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C205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C2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C205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C20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C2054"/>
    <w:rPr>
      <w:b/>
      <w:spacing w:val="0"/>
    </w:rPr>
  </w:style>
  <w:style w:type="paragraph" w:styleId="Header">
    <w:name w:val="header"/>
    <w:basedOn w:val="Normal"/>
    <w:link w:val="HeaderChar"/>
    <w:rsid w:val="002C2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C2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C20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2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C2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C2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C2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C2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C2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0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C20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C205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C2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2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C2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0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05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C2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C2054"/>
    <w:rPr>
      <w:i/>
    </w:rPr>
  </w:style>
  <w:style w:type="paragraph" w:styleId="Caption">
    <w:name w:val="caption"/>
    <w:basedOn w:val="BodyText"/>
    <w:next w:val="Normal"/>
    <w:qFormat/>
    <w:rsid w:val="002C2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054"/>
  </w:style>
  <w:style w:type="paragraph" w:styleId="TableofFigures">
    <w:name w:val="table of figures"/>
    <w:basedOn w:val="Normal"/>
    <w:next w:val="Normal"/>
    <w:semiHidden/>
    <w:rsid w:val="002C2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054"/>
    <w:pPr>
      <w:numPr>
        <w:numId w:val="10"/>
      </w:numPr>
    </w:pPr>
  </w:style>
  <w:style w:type="character" w:customStyle="1" w:styleId="WingdingSymbols">
    <w:name w:val="Wingding Symbols"/>
    <w:rsid w:val="002C2054"/>
    <w:rPr>
      <w:rFonts w:ascii="Wingdings" w:hAnsi="Wingdings"/>
    </w:rPr>
  </w:style>
  <w:style w:type="paragraph" w:customStyle="1" w:styleId="TableHeading">
    <w:name w:val="Table Heading"/>
    <w:basedOn w:val="HeadingBase"/>
    <w:rsid w:val="002C2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054"/>
    <w:rPr>
      <w:color w:val="0033CC"/>
      <w:u w:val="none"/>
    </w:rPr>
  </w:style>
  <w:style w:type="paragraph" w:customStyle="1" w:styleId="BodyTextRight">
    <w:name w:val="Body Text Right"/>
    <w:basedOn w:val="BodyText"/>
    <w:rsid w:val="002C2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C205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C2054"/>
    <w:rPr>
      <w:sz w:val="32"/>
    </w:rPr>
  </w:style>
  <w:style w:type="paragraph" w:customStyle="1" w:styleId="HeadingProcedure">
    <w:name w:val="Heading Procedure"/>
    <w:basedOn w:val="HeadingBase"/>
    <w:next w:val="Normal"/>
    <w:rsid w:val="002C2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054"/>
    <w:pPr>
      <w:spacing w:before="60" w:after="60"/>
    </w:pPr>
  </w:style>
  <w:style w:type="paragraph" w:styleId="ListContinue">
    <w:name w:val="List Continue"/>
    <w:basedOn w:val="List"/>
    <w:rsid w:val="002C2054"/>
    <w:pPr>
      <w:ind w:firstLine="0"/>
    </w:pPr>
  </w:style>
  <w:style w:type="paragraph" w:customStyle="1" w:styleId="ListNote">
    <w:name w:val="List Note"/>
    <w:basedOn w:val="List"/>
    <w:rsid w:val="002C2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C2054"/>
    <w:rPr>
      <w:rFonts w:ascii="Courier New" w:hAnsi="Courier New"/>
    </w:rPr>
  </w:style>
  <w:style w:type="paragraph" w:customStyle="1" w:styleId="NoteBullet">
    <w:name w:val="Note Bullet"/>
    <w:basedOn w:val="Note"/>
    <w:rsid w:val="002C2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0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05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C2054"/>
    <w:rPr>
      <w:b/>
      <w:smallCaps/>
    </w:rPr>
  </w:style>
  <w:style w:type="paragraph" w:customStyle="1" w:styleId="TableListNumber">
    <w:name w:val="Table List Number"/>
    <w:basedOn w:val="ListNumber"/>
    <w:rsid w:val="002C2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054"/>
    <w:pPr>
      <w:numPr>
        <w:numId w:val="8"/>
      </w:numPr>
    </w:pPr>
  </w:style>
  <w:style w:type="paragraph" w:customStyle="1" w:styleId="ListAlpha2">
    <w:name w:val="List Alpha 2"/>
    <w:basedOn w:val="List2"/>
    <w:rsid w:val="002C2054"/>
    <w:pPr>
      <w:numPr>
        <w:numId w:val="7"/>
      </w:numPr>
    </w:pPr>
  </w:style>
  <w:style w:type="paragraph" w:styleId="List2">
    <w:name w:val="List 2"/>
    <w:basedOn w:val="BodyText"/>
    <w:rsid w:val="002C2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0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054"/>
    <w:pPr>
      <w:numPr>
        <w:numId w:val="2"/>
      </w:numPr>
    </w:pPr>
  </w:style>
  <w:style w:type="paragraph" w:styleId="ListBullet5">
    <w:name w:val="List Bullet 5"/>
    <w:basedOn w:val="List5"/>
    <w:rsid w:val="002C2054"/>
    <w:pPr>
      <w:numPr>
        <w:numId w:val="3"/>
      </w:numPr>
    </w:pPr>
  </w:style>
  <w:style w:type="paragraph" w:styleId="ListContinue2">
    <w:name w:val="List Continue 2"/>
    <w:basedOn w:val="List2"/>
    <w:rsid w:val="002C2054"/>
    <w:pPr>
      <w:ind w:firstLine="0"/>
    </w:pPr>
  </w:style>
  <w:style w:type="paragraph" w:styleId="ListContinue3">
    <w:name w:val="List Continue 3"/>
    <w:basedOn w:val="List3"/>
    <w:rsid w:val="002C2054"/>
    <w:pPr>
      <w:ind w:left="1021" w:firstLine="0"/>
    </w:pPr>
  </w:style>
  <w:style w:type="paragraph" w:styleId="ListContinue4">
    <w:name w:val="List Continue 4"/>
    <w:basedOn w:val="List4"/>
    <w:rsid w:val="002C2054"/>
    <w:pPr>
      <w:ind w:firstLine="0"/>
    </w:pPr>
  </w:style>
  <w:style w:type="paragraph" w:styleId="ListContinue5">
    <w:name w:val="List Continue 5"/>
    <w:basedOn w:val="List5"/>
    <w:rsid w:val="002C2054"/>
    <w:pPr>
      <w:ind w:firstLine="0"/>
    </w:pPr>
  </w:style>
  <w:style w:type="paragraph" w:styleId="ListNumber3">
    <w:name w:val="List Number 3"/>
    <w:basedOn w:val="List3"/>
    <w:rsid w:val="002C2054"/>
    <w:pPr>
      <w:numPr>
        <w:numId w:val="4"/>
      </w:numPr>
    </w:pPr>
  </w:style>
  <w:style w:type="paragraph" w:styleId="ListNumber4">
    <w:name w:val="List Number 4"/>
    <w:basedOn w:val="List4"/>
    <w:rsid w:val="002C2054"/>
    <w:pPr>
      <w:numPr>
        <w:numId w:val="5"/>
      </w:numPr>
    </w:pPr>
  </w:style>
  <w:style w:type="paragraph" w:styleId="ListNumber5">
    <w:name w:val="List Number 5"/>
    <w:basedOn w:val="List5"/>
    <w:rsid w:val="002C2054"/>
    <w:pPr>
      <w:numPr>
        <w:numId w:val="6"/>
      </w:numPr>
    </w:pPr>
  </w:style>
  <w:style w:type="paragraph" w:styleId="BlockText">
    <w:name w:val="Block Text"/>
    <w:basedOn w:val="Normal"/>
    <w:rsid w:val="002C2054"/>
    <w:pPr>
      <w:spacing w:after="120"/>
      <w:ind w:left="1440" w:right="1440"/>
    </w:pPr>
  </w:style>
  <w:style w:type="character" w:customStyle="1" w:styleId="Subscript">
    <w:name w:val="Subscript"/>
    <w:rsid w:val="002C2054"/>
    <w:rPr>
      <w:sz w:val="16"/>
      <w:vertAlign w:val="subscript"/>
    </w:rPr>
  </w:style>
  <w:style w:type="character" w:customStyle="1" w:styleId="Superscript">
    <w:name w:val="Superscript"/>
    <w:rsid w:val="002C2054"/>
    <w:rPr>
      <w:sz w:val="16"/>
      <w:vertAlign w:val="superscript"/>
    </w:rPr>
  </w:style>
  <w:style w:type="character" w:customStyle="1" w:styleId="Symbols">
    <w:name w:val="Symbols"/>
    <w:rsid w:val="002C2054"/>
    <w:rPr>
      <w:rFonts w:ascii="Symbol" w:hAnsi="Symbol"/>
    </w:rPr>
  </w:style>
  <w:style w:type="character" w:customStyle="1" w:styleId="MenuOptions">
    <w:name w:val="Menu Options"/>
    <w:rsid w:val="002C2054"/>
    <w:rPr>
      <w:rFonts w:ascii="Arial Narrow" w:hAnsi="Arial Narrow"/>
      <w:smallCaps/>
    </w:rPr>
  </w:style>
  <w:style w:type="character" w:customStyle="1" w:styleId="Buttons">
    <w:name w:val="Buttons"/>
    <w:rsid w:val="002C2054"/>
    <w:rPr>
      <w:b/>
    </w:rPr>
  </w:style>
  <w:style w:type="character" w:customStyle="1" w:styleId="Underlined">
    <w:name w:val="Underlined"/>
    <w:rsid w:val="002C2054"/>
    <w:rPr>
      <w:u w:val="single"/>
    </w:rPr>
  </w:style>
  <w:style w:type="paragraph" w:customStyle="1" w:styleId="TableBodyTextRight">
    <w:name w:val="Table Body Text Right"/>
    <w:basedOn w:val="TableBodyText"/>
    <w:rsid w:val="002C2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054"/>
    <w:rPr>
      <w:sz w:val="18"/>
    </w:rPr>
  </w:style>
  <w:style w:type="paragraph" w:customStyle="1" w:styleId="BodySmallRight">
    <w:name w:val="Body Small Right"/>
    <w:basedOn w:val="BodyTextRight"/>
    <w:rsid w:val="002C2054"/>
    <w:rPr>
      <w:sz w:val="18"/>
      <w:szCs w:val="18"/>
    </w:rPr>
  </w:style>
  <w:style w:type="paragraph" w:customStyle="1" w:styleId="MarginEdition">
    <w:name w:val="Margin Edition"/>
    <w:basedOn w:val="MarginNote"/>
    <w:rsid w:val="002C2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054"/>
    <w:rPr>
      <w:sz w:val="2"/>
      <w:szCs w:val="2"/>
    </w:rPr>
  </w:style>
  <w:style w:type="character" w:customStyle="1" w:styleId="Small">
    <w:name w:val="Small"/>
    <w:rsid w:val="002C2054"/>
    <w:rPr>
      <w:sz w:val="16"/>
    </w:rPr>
  </w:style>
  <w:style w:type="paragraph" w:customStyle="1" w:styleId="WideTable">
    <w:name w:val="Wide Table"/>
    <w:basedOn w:val="Normal"/>
    <w:rsid w:val="002C2054"/>
    <w:pPr>
      <w:ind w:left="-1418"/>
    </w:pPr>
    <w:rPr>
      <w:sz w:val="2"/>
      <w:szCs w:val="2"/>
    </w:rPr>
  </w:style>
  <w:style w:type="character" w:styleId="PageNumber">
    <w:name w:val="page number"/>
    <w:rsid w:val="002C2054"/>
  </w:style>
  <w:style w:type="paragraph" w:styleId="Quote">
    <w:name w:val="Quote"/>
    <w:basedOn w:val="Heading1"/>
    <w:link w:val="QuoteChar"/>
    <w:qFormat/>
    <w:rsid w:val="002C205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C2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054"/>
    <w:pPr>
      <w:pageBreakBefore/>
    </w:pPr>
  </w:style>
  <w:style w:type="paragraph" w:customStyle="1" w:styleId="Border">
    <w:name w:val="Border"/>
    <w:basedOn w:val="Normal"/>
    <w:qFormat/>
    <w:rsid w:val="002C2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C2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C205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C205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C2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C2054"/>
    <w:rPr>
      <w:u w:val="single"/>
    </w:rPr>
  </w:style>
  <w:style w:type="character" w:customStyle="1" w:styleId="BoldandItalics">
    <w:name w:val="Bold and Italics"/>
    <w:qFormat/>
    <w:rsid w:val="002C2054"/>
    <w:rPr>
      <w:b/>
      <w:i/>
      <w:u w:val="none"/>
    </w:rPr>
  </w:style>
  <w:style w:type="paragraph" w:styleId="BalloonText">
    <w:name w:val="Balloon Text"/>
    <w:basedOn w:val="Normal"/>
    <w:link w:val="BalloonTextChar"/>
    <w:rsid w:val="002C2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C205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C205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C205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5876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DEF40712 Certificate IV in Defence Policing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2012-05-27T05:30:00Z</dcterms:created>
  <dcterms:modified xsi:type="dcterms:W3CDTF">2012-05-27T05:30:00Z</dcterms:modified>
</cp:coreProperties>
</file>