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F75" w:rsidP="00102F7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DEF33212 Certificate III in Military Land Operations</w:t>
      </w:r>
      <w:r>
        <w:fldChar w:fldCharType="end"/>
      </w:r>
    </w:p>
    <w:p w:rsidR="00102F75" w:rsidP="00102F75">
      <w:pPr>
        <w:pStyle w:val="Version"/>
        <w:sectPr w:rsidSect="002D56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6B6" w:rsidP="002D56B6">
      <w:pPr>
        <w:pStyle w:val="SuperHeading"/>
      </w:pPr>
      <w:r w:rsidRPr="002D56B6">
        <w:t>DEF33212 Certificate III in Military Land Operations</w:t>
      </w:r>
    </w:p>
    <w:p w:rsidR="00000000" w:rsidRPr="002D56B6" w:rsidP="002D56B6">
      <w:pPr>
        <w:pStyle w:val="Heading1"/>
      </w:pPr>
      <w:bookmarkStart w:id="1" w:name="O_525068"/>
      <w:bookmarkEnd w:id="1"/>
      <w:r w:rsidRPr="002D56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102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 xml:space="preserve"> Comments</w:t>
            </w:r>
          </w:p>
        </w:tc>
      </w:tr>
      <w:tr w:rsidTr="00102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t>New qualification replacing:</w:t>
            </w:r>
          </w:p>
          <w:p w:rsidR="00000000" w:rsidRPr="002D56B6" w:rsidP="002D56B6">
            <w:pPr>
              <w:pStyle w:val="BodyText"/>
            </w:pPr>
            <w:r w:rsidRPr="002D56B6">
              <w:t>DEF31512 Certificate III in Armoured Operations</w:t>
            </w:r>
          </w:p>
          <w:p w:rsidR="00000000" w:rsidRPr="002D56B6" w:rsidP="002D56B6">
            <w:pPr>
              <w:pStyle w:val="BodyText"/>
            </w:pPr>
            <w:r w:rsidRPr="002D56B6">
              <w:t>DEF31612 Certificate III Artillery Operations</w:t>
            </w:r>
          </w:p>
          <w:p w:rsidR="00000000" w:rsidRPr="002D56B6" w:rsidP="002D56B6">
            <w:pPr>
              <w:pStyle w:val="BodyText"/>
            </w:pPr>
            <w:r w:rsidRPr="002D56B6">
              <w:t>DEF31912 Certificate III in Infantry Operations</w:t>
            </w:r>
          </w:p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DEF32112 Certif</w:t>
            </w:r>
            <w:r w:rsidRPr="002D56B6">
              <w:t>icate III in Regional Surveillance Operations</w:t>
            </w:r>
          </w:p>
        </w:tc>
      </w:tr>
      <w:tr w:rsidTr="00102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t>First release.</w:t>
            </w:r>
          </w:p>
        </w:tc>
      </w:tr>
    </w:tbl>
    <w:p w:rsidR="00102F75" w:rsidP="002D56B6">
      <w:pPr>
        <w:pStyle w:val="BodyText"/>
      </w:pPr>
    </w:p>
    <w:p w:rsidR="00102F75" w:rsidP="002D56B6">
      <w:pPr>
        <w:pStyle w:val="BodyText"/>
      </w:pPr>
    </w:p>
    <w:p w:rsidR="00000000" w:rsidRPr="002D56B6" w:rsidP="002D56B6">
      <w:pPr>
        <w:pStyle w:val="Heading1"/>
      </w:pPr>
      <w:bookmarkStart w:id="2" w:name="O_525069"/>
      <w:bookmarkEnd w:id="2"/>
      <w:r w:rsidRPr="002D56B6">
        <w:t>Description</w:t>
      </w:r>
    </w:p>
    <w:p w:rsidR="00000000" w:rsidRPr="002D56B6" w:rsidP="002D56B6">
      <w:pPr>
        <w:pStyle w:val="BodyText"/>
      </w:pPr>
      <w:r w:rsidRPr="002D56B6">
        <w:t>Not applicable.</w:t>
      </w:r>
    </w:p>
    <w:p w:rsidR="00000000" w:rsidRPr="002D56B6" w:rsidP="002D56B6">
      <w:pPr>
        <w:pStyle w:val="AllowPageBreak"/>
      </w:pPr>
    </w:p>
    <w:p w:rsidR="00000000" w:rsidRPr="002D56B6" w:rsidP="002D56B6">
      <w:pPr>
        <w:pStyle w:val="Heading1"/>
      </w:pPr>
      <w:bookmarkStart w:id="3" w:name="O_525070"/>
      <w:bookmarkEnd w:id="3"/>
      <w:r w:rsidRPr="002D56B6">
        <w:t>Pathways Information</w:t>
      </w:r>
    </w:p>
    <w:p w:rsidR="00000000" w:rsidRPr="002D56B6" w:rsidP="002D56B6">
      <w:pPr>
        <w:pStyle w:val="BodyText"/>
      </w:pPr>
      <w:r w:rsidRPr="002D56B6">
        <w:t>Not applicable.</w:t>
      </w:r>
    </w:p>
    <w:p w:rsidR="00000000" w:rsidRPr="002D56B6" w:rsidP="002D56B6">
      <w:pPr>
        <w:pStyle w:val="AllowPageBreak"/>
      </w:pPr>
    </w:p>
    <w:p w:rsidR="00000000" w:rsidRPr="002D56B6" w:rsidP="002D56B6">
      <w:pPr>
        <w:pStyle w:val="Heading1"/>
      </w:pPr>
      <w:bookmarkStart w:id="4" w:name="O_525071"/>
      <w:bookmarkEnd w:id="4"/>
      <w:r w:rsidRPr="002D56B6">
        <w:t>Licensing/Regulatory Information</w:t>
      </w:r>
    </w:p>
    <w:p w:rsidR="00000000" w:rsidRPr="002D56B6" w:rsidP="002D56B6">
      <w:pPr>
        <w:pStyle w:val="BodyText"/>
      </w:pPr>
      <w:r w:rsidRPr="002D56B6">
        <w:t>Not applicable.</w:t>
      </w:r>
    </w:p>
    <w:p w:rsidR="00000000" w:rsidRPr="002D56B6" w:rsidP="002D56B6">
      <w:pPr>
        <w:pStyle w:val="AllowPageBreak"/>
      </w:pPr>
    </w:p>
    <w:p w:rsidR="00000000" w:rsidRPr="002D56B6" w:rsidP="002D56B6">
      <w:pPr>
        <w:pStyle w:val="Heading1"/>
      </w:pPr>
      <w:bookmarkStart w:id="5" w:name="O_525072"/>
      <w:bookmarkEnd w:id="5"/>
      <w:r w:rsidRPr="002D56B6">
        <w:t>Entry Requirements</w:t>
      </w:r>
    </w:p>
    <w:p w:rsidR="00000000" w:rsidRPr="002D56B6" w:rsidP="002D56B6">
      <w:pPr>
        <w:pStyle w:val="BodyText"/>
      </w:pPr>
      <w:r w:rsidRPr="002D56B6">
        <w:t>Not applicable.</w:t>
      </w:r>
    </w:p>
    <w:p w:rsidR="00000000" w:rsidRPr="002D56B6" w:rsidP="002D56B6">
      <w:pPr>
        <w:pStyle w:val="AllowPageBreak"/>
      </w:pPr>
    </w:p>
    <w:p w:rsidR="00000000" w:rsidRPr="002D56B6" w:rsidP="002D56B6">
      <w:pPr>
        <w:pStyle w:val="Heading1"/>
      </w:pPr>
      <w:bookmarkStart w:id="6" w:name="O_525073"/>
      <w:bookmarkEnd w:id="6"/>
      <w:r w:rsidRPr="002D56B6">
        <w:t>Employability Skills Summary</w:t>
      </w:r>
    </w:p>
    <w:p w:rsidR="00000000" w:rsidRPr="002D56B6" w:rsidP="002D56B6">
      <w:pPr>
        <w:pStyle w:val="BodyText"/>
      </w:pPr>
      <w:r w:rsidRPr="002D56B6">
        <w:t>Employability Skills are part of a unit of competency.</w:t>
      </w:r>
    </w:p>
    <w:p w:rsidR="00000000" w:rsidRPr="002D56B6" w:rsidP="002D56B6">
      <w:pPr>
        <w:pStyle w:val="BodyText"/>
      </w:pPr>
      <w:r w:rsidRPr="002D56B6">
        <w:t>Employability Skills statements from a selection of units of competency from the DEF33212 Certificate II</w:t>
      </w:r>
      <w:r w:rsidRPr="002D56B6">
        <w:t>I in Military Land Operations have been reproduced in the table below.</w:t>
      </w:r>
    </w:p>
    <w:p w:rsidR="00000000" w:rsidRPr="002D56B6" w:rsidP="002D56B6">
      <w:pPr>
        <w:pStyle w:val="BodyText"/>
      </w:pPr>
      <w:r w:rsidRPr="002D56B6">
        <w:t>This table provides an example of Employability Skills for the qualification because Employability Skills within a qualification will vary depending on the qualification packaging optio</w:t>
      </w:r>
      <w:r w:rsidRPr="002D56B6">
        <w:t>ns.</w:t>
      </w:r>
    </w:p>
    <w:p w:rsidR="00000000" w:rsidRPr="002D56B6" w:rsidP="002D56B6">
      <w:pPr>
        <w:pStyle w:val="BodyText"/>
      </w:pPr>
      <w:r w:rsidRPr="002D56B6">
        <w:t>Defence qualifications have core units (which must be achieved) and elective units (where there is a choice of units which must be achieved) so different Employability Skills Summaries are possible within the one qualification, depending on the package</w:t>
      </w:r>
      <w:r w:rsidRPr="002D56B6">
        <w:t xml:space="preserve">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946"/>
      </w:tblGrid>
      <w:tr w:rsidTr="002D56B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rPr>
                <w:rStyle w:val="SpecialBold"/>
              </w:rPr>
              <w:t>Employability Skill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Employability Skills Statement</w:t>
            </w:r>
          </w:p>
        </w:tc>
      </w:tr>
      <w:tr w:rsidTr="002D56B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Communication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ListBullet"/>
            </w:pPr>
            <w:r w:rsidRPr="002D56B6">
              <w:t>adjust own communication styles to reflect equity and diversity principles</w:t>
            </w:r>
          </w:p>
          <w:p w:rsidR="00000000" w:rsidRPr="002D56B6" w:rsidP="002D56B6">
            <w:pPr>
              <w:pStyle w:val="ListBullet"/>
            </w:pPr>
            <w:r w:rsidRPr="002D56B6">
              <w:t>apply cultural sensitivity</w:t>
            </w:r>
          </w:p>
          <w:p w:rsidR="00000000" w:rsidRPr="002D56B6" w:rsidP="002D56B6">
            <w:pPr>
              <w:pStyle w:val="ListBullet"/>
            </w:pPr>
            <w:r w:rsidRPr="002D56B6">
              <w:t>apply appropriate techniques when providin</w:t>
            </w:r>
            <w:r w:rsidRPr="002D56B6">
              <w:t>g constructive feedback to other team members, and giving and receiving support to/from team members</w:t>
            </w:r>
          </w:p>
          <w:p w:rsidR="00000000" w:rsidRPr="002D56B6" w:rsidP="002D56B6">
            <w:pPr>
              <w:pStyle w:val="ListBullet"/>
            </w:pPr>
            <w:r w:rsidRPr="002D56B6">
              <w:t>apply interpersonal and cross-cultural communication strategies</w:t>
            </w:r>
          </w:p>
          <w:p w:rsidR="00000000" w:rsidRPr="002D56B6" w:rsidP="002D56B6">
            <w:pPr>
              <w:pStyle w:val="ListBullet"/>
            </w:pPr>
            <w:r w:rsidRPr="002D56B6">
              <w:t xml:space="preserve">complete documentation </w:t>
            </w:r>
          </w:p>
          <w:p w:rsidR="00000000" w:rsidRPr="002D56B6" w:rsidP="002D56B6">
            <w:pPr>
              <w:pStyle w:val="ListBullet"/>
            </w:pPr>
            <w:r w:rsidRPr="002D56B6">
              <w:t xml:space="preserve">conduct post operation administration </w:t>
            </w:r>
          </w:p>
          <w:p w:rsidR="00000000" w:rsidRPr="002D56B6" w:rsidP="002D56B6">
            <w:pPr>
              <w:pStyle w:val="ListBullet"/>
            </w:pPr>
            <w:r w:rsidRPr="002D56B6">
              <w:t>ensure that information, kno</w:t>
            </w:r>
            <w:r w:rsidRPr="002D56B6">
              <w:t xml:space="preserve">wledge and skills are communicated effectively and shared </w:t>
            </w:r>
          </w:p>
          <w:p w:rsidR="00000000" w:rsidRPr="002D56B6" w:rsidP="002D56B6">
            <w:pPr>
              <w:pStyle w:val="ListBullet"/>
            </w:pPr>
            <w:r w:rsidRPr="002D56B6">
              <w:t>identify and rectify defects within limits of authority or reported to supervisor</w:t>
            </w:r>
          </w:p>
          <w:p w:rsidR="00000000" w:rsidRPr="002D56B6" w:rsidP="002D56B6">
            <w:pPr>
              <w:pStyle w:val="ListBullet"/>
            </w:pPr>
            <w:r w:rsidRPr="002D56B6">
              <w:t>maintain communication between individuals and groups</w:t>
            </w:r>
          </w:p>
          <w:p w:rsidR="00000000" w:rsidRPr="002D56B6" w:rsidP="002D56B6">
            <w:pPr>
              <w:pStyle w:val="ListBullet"/>
            </w:pPr>
            <w:r w:rsidRPr="002D56B6">
              <w:t>maintain effective body language, communication styles and ha</w:t>
            </w:r>
            <w:r w:rsidRPr="002D56B6">
              <w:t>ve due consideration for the individual’s gender, race culture and religion</w:t>
            </w:r>
          </w:p>
          <w:p w:rsidR="00000000" w:rsidRPr="002D56B6" w:rsidP="002D56B6">
            <w:pPr>
              <w:pStyle w:val="ListBullet"/>
            </w:pPr>
            <w:r w:rsidRPr="002D56B6">
              <w:t>receive and clarify security operations orders (where required), defensive operation orders, offensive operations orders, confirmatory orders</w:t>
            </w:r>
          </w:p>
          <w:p w:rsidR="00000000" w:rsidRPr="002D56B6" w:rsidP="002D56B6">
            <w:pPr>
              <w:pStyle w:val="ListBullet"/>
            </w:pPr>
            <w:r w:rsidRPr="002D56B6">
              <w:t>receive, interpret and carry out order</w:t>
            </w:r>
            <w:r w:rsidRPr="002D56B6">
              <w:t>s and instructions</w:t>
            </w:r>
          </w:p>
          <w:p w:rsidR="00000000" w:rsidRPr="002D56B6" w:rsidP="002D56B6">
            <w:pPr>
              <w:pStyle w:val="ListBullet"/>
            </w:pPr>
            <w:r w:rsidRPr="002D56B6">
              <w:t>use field signals to communicate with other team members</w:t>
            </w:r>
          </w:p>
          <w:p w:rsidR="00000000" w:rsidP="002D56B6">
            <w:pPr>
              <w:pStyle w:val="ListBullet"/>
              <w:rPr>
                <w:lang w:val="en-NZ"/>
              </w:rPr>
            </w:pPr>
            <w:r w:rsidRPr="002D56B6">
              <w:t>understand tactical terminology and orders</w:t>
            </w:r>
          </w:p>
        </w:tc>
      </w:tr>
      <w:tr w:rsidTr="002D56B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Teamwork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ListBullet"/>
            </w:pPr>
            <w:r w:rsidRPr="002D56B6">
              <w:t>adhere to formations</w:t>
            </w:r>
          </w:p>
          <w:p w:rsidR="00000000" w:rsidRPr="002D56B6" w:rsidP="002D56B6">
            <w:pPr>
              <w:pStyle w:val="ListBullet"/>
            </w:pPr>
            <w:r w:rsidRPr="002D56B6">
              <w:t>apply equity and diversity principles</w:t>
            </w:r>
          </w:p>
          <w:p w:rsidR="00000000" w:rsidRPr="002D56B6" w:rsidP="002D56B6">
            <w:pPr>
              <w:pStyle w:val="ListBullet"/>
            </w:pPr>
            <w:r w:rsidRPr="002D56B6">
              <w:t>maintain the security of the team</w:t>
            </w:r>
          </w:p>
          <w:p w:rsidR="00000000" w:rsidRPr="002D56B6" w:rsidP="002D56B6">
            <w:pPr>
              <w:pStyle w:val="ListBullet"/>
            </w:pPr>
            <w:r w:rsidRPr="002D56B6">
              <w:t>operate as a team member during the conduct of security operations, defensive operations and offensive operations</w:t>
            </w:r>
          </w:p>
          <w:p w:rsidR="00000000" w:rsidRPr="002D56B6" w:rsidP="002D56B6">
            <w:pPr>
              <w:pStyle w:val="ListBullet"/>
            </w:pPr>
            <w:r w:rsidRPr="002D56B6">
              <w:t>participate in patrols</w:t>
            </w:r>
          </w:p>
          <w:p w:rsidR="00000000" w:rsidRPr="002D56B6" w:rsidP="002D56B6">
            <w:pPr>
              <w:pStyle w:val="ListBullet"/>
            </w:pPr>
            <w:r w:rsidRPr="002D56B6">
              <w:t>recognise, value and adjust own behaviour to individual differences in the workplace by treating others with respect an</w:t>
            </w:r>
            <w:r w:rsidRPr="002D56B6">
              <w:t xml:space="preserve">d </w:t>
            </w:r>
            <w:r w:rsidRPr="002D56B6">
              <w:t xml:space="preserve">dignity </w:t>
            </w:r>
          </w:p>
          <w:p w:rsidR="00000000" w:rsidRPr="002D56B6" w:rsidP="002D56B6">
            <w:pPr>
              <w:pStyle w:val="ListBullet"/>
            </w:pPr>
            <w:r w:rsidRPr="002D56B6">
              <w:t>work in an acceptable and non-discriminatory manner while establishing rapport and good working relationships with all colleagues</w:t>
            </w:r>
          </w:p>
          <w:p w:rsidR="00000000" w:rsidP="002D56B6">
            <w:pPr>
              <w:pStyle w:val="ListBullet"/>
              <w:rPr>
                <w:lang w:val="en-NZ"/>
              </w:rPr>
            </w:pPr>
            <w:r w:rsidRPr="002D56B6">
              <w:t>work under supervision as part of a team</w:t>
            </w:r>
          </w:p>
        </w:tc>
      </w:tr>
      <w:tr w:rsidTr="002D56B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Problem solving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ListBullet"/>
            </w:pPr>
            <w:r w:rsidRPr="002D56B6">
              <w:t>apply mine and booby trap incident drills</w:t>
            </w:r>
          </w:p>
          <w:p w:rsidR="00000000" w:rsidRPr="002D56B6" w:rsidP="002D56B6">
            <w:pPr>
              <w:pStyle w:val="ListBullet"/>
            </w:pPr>
            <w:r w:rsidRPr="002D56B6">
              <w:t>apply obstacle</w:t>
            </w:r>
            <w:r w:rsidRPr="002D56B6">
              <w:t xml:space="preserve"> crossing drills </w:t>
            </w:r>
          </w:p>
          <w:p w:rsidR="00000000" w:rsidRPr="002D56B6" w:rsidP="002D56B6">
            <w:pPr>
              <w:pStyle w:val="ListBullet"/>
            </w:pPr>
            <w:r w:rsidRPr="002D56B6">
              <w:t xml:space="preserve">deal with enemy offensive measures and tactics </w:t>
            </w:r>
          </w:p>
          <w:p w:rsidR="00000000" w:rsidRPr="002D56B6" w:rsidP="002D56B6">
            <w:pPr>
              <w:pStyle w:val="ListBullet"/>
            </w:pPr>
            <w:r w:rsidRPr="002D56B6">
              <w:t>identify and engage targets</w:t>
            </w:r>
          </w:p>
          <w:p w:rsidR="00000000" w:rsidRPr="002D56B6" w:rsidP="002D56B6">
            <w:pPr>
              <w:pStyle w:val="ListBullet"/>
            </w:pPr>
            <w:r w:rsidRPr="002D56B6">
              <w:t>identify and rectify defects within the limits of authority</w:t>
            </w:r>
          </w:p>
          <w:p w:rsidR="00000000" w:rsidRPr="002D56B6" w:rsidP="002D56B6">
            <w:pPr>
              <w:pStyle w:val="ListBullet"/>
            </w:pPr>
            <w:r w:rsidRPr="002D56B6">
              <w:t>judge distances</w:t>
            </w:r>
          </w:p>
          <w:p w:rsidR="00000000" w:rsidRPr="002D56B6" w:rsidP="002D56B6">
            <w:pPr>
              <w:pStyle w:val="ListBullet"/>
            </w:pPr>
            <w:r w:rsidRPr="002D56B6">
              <w:t>respond to an enemy threat or enemy actions</w:t>
            </w:r>
          </w:p>
          <w:p w:rsidR="00000000" w:rsidRPr="002D56B6" w:rsidP="002D56B6">
            <w:pPr>
              <w:pStyle w:val="ListBullet"/>
            </w:pPr>
            <w:r w:rsidRPr="002D56B6">
              <w:t>undertake basic contact drill</w:t>
            </w:r>
          </w:p>
          <w:p w:rsidR="00000000" w:rsidRPr="002D56B6" w:rsidP="002D56B6">
            <w:pPr>
              <w:pStyle w:val="ListBullet"/>
            </w:pPr>
            <w:r w:rsidRPr="002D56B6">
              <w:t>undertake counter ambush drill</w:t>
            </w:r>
          </w:p>
          <w:p w:rsidR="00000000" w:rsidRPr="002D56B6" w:rsidP="002D56B6">
            <w:pPr>
              <w:pStyle w:val="ListBullet"/>
            </w:pPr>
            <w:r w:rsidRPr="002D56B6">
              <w:t>undertake immediate ambush drill</w:t>
            </w:r>
          </w:p>
          <w:p w:rsidR="00000000" w:rsidRPr="002D56B6" w:rsidP="002D56B6">
            <w:pPr>
              <w:pStyle w:val="ListBullet"/>
            </w:pPr>
            <w:r w:rsidRPr="002D56B6">
              <w:t>use natural and artificial cover to provide a measure of protection on the battlefield</w:t>
            </w:r>
          </w:p>
          <w:p w:rsidR="00000000" w:rsidRPr="002D56B6" w:rsidP="002D56B6">
            <w:pPr>
              <w:pStyle w:val="ListBullet"/>
            </w:pPr>
            <w:r w:rsidRPr="002D56B6">
              <w:t>use detection avoidance techniques</w:t>
            </w:r>
          </w:p>
          <w:p w:rsidR="00000000" w:rsidP="002D56B6">
            <w:pPr>
              <w:pStyle w:val="ListBullet"/>
              <w:rPr>
                <w:lang w:val="en-NZ"/>
              </w:rPr>
            </w:pPr>
            <w:r w:rsidRPr="002D56B6">
              <w:t>use range cards to document distances to discernible features</w:t>
            </w:r>
          </w:p>
        </w:tc>
      </w:tr>
      <w:tr w:rsidTr="002D56B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Initiat</w:t>
            </w:r>
            <w:r w:rsidRPr="002D56B6">
              <w:rPr>
                <w:rStyle w:val="SpecialBold"/>
              </w:rPr>
              <w:t>ive and enterprise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ListBullet"/>
              <w:rPr>
                <w:lang w:val="en-NZ"/>
              </w:rPr>
            </w:pPr>
            <w:r w:rsidRPr="002D56B6">
              <w:t>use improvised techniques appropriately such as minimising personal signature</w:t>
            </w:r>
          </w:p>
        </w:tc>
      </w:tr>
      <w:tr w:rsidTr="002D56B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Planning and organising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ListBullet"/>
            </w:pPr>
            <w:r w:rsidRPr="002D56B6">
              <w:t xml:space="preserve">assist in the employment of early warning and area protection devices </w:t>
            </w:r>
          </w:p>
          <w:p w:rsidR="00000000" w:rsidRPr="002D56B6" w:rsidP="002D56B6">
            <w:pPr>
              <w:pStyle w:val="ListBullet"/>
            </w:pPr>
            <w:r w:rsidRPr="002D56B6">
              <w:t>conduct battle procedures, defensive routines, weapon drills and drills and routines</w:t>
            </w:r>
          </w:p>
          <w:p w:rsidR="00000000" w:rsidRPr="002D56B6" w:rsidP="002D56B6">
            <w:pPr>
              <w:pStyle w:val="ListBullet"/>
            </w:pPr>
            <w:r w:rsidRPr="002D56B6">
              <w:t>demonstrate understanding of, and apply throughout operation, occupational health and safety requirements and recognised safety precautions including those contained in th</w:t>
            </w:r>
            <w:r w:rsidRPr="002D56B6">
              <w:t>e Australian Defence Force procedures</w:t>
            </w:r>
          </w:p>
          <w:p w:rsidR="00000000" w:rsidP="002D56B6">
            <w:pPr>
              <w:pStyle w:val="ListBullet"/>
              <w:rPr>
                <w:lang w:val="en-NZ"/>
              </w:rPr>
            </w:pPr>
            <w:r w:rsidRPr="002D56B6">
              <w:t>prepare for security operations, defensive operations, offensive operations</w:t>
            </w:r>
          </w:p>
        </w:tc>
      </w:tr>
      <w:tr w:rsidTr="002D56B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Self</w:t>
            </w:r>
            <w:r w:rsidRPr="002D56B6">
              <w:rPr>
                <w:rStyle w:val="SpecialBold"/>
              </w:rPr>
              <w:noBreakHyphen/>
              <w:t>management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ListBullet"/>
            </w:pPr>
            <w:r w:rsidRPr="002D56B6">
              <w:t>apply individual camouflage and concealment measures to minimise detection</w:t>
            </w:r>
          </w:p>
          <w:p w:rsidR="00000000" w:rsidRPr="002D56B6" w:rsidP="002D56B6">
            <w:pPr>
              <w:pStyle w:val="ListBullet"/>
            </w:pPr>
            <w:r w:rsidRPr="002D56B6">
              <w:t>apply individual movement techniques</w:t>
            </w:r>
          </w:p>
          <w:p w:rsidR="00000000" w:rsidRPr="002D56B6" w:rsidP="002D56B6">
            <w:pPr>
              <w:pStyle w:val="ListBullet"/>
            </w:pPr>
            <w:r w:rsidRPr="002D56B6">
              <w:t xml:space="preserve">comply with </w:t>
            </w:r>
            <w:r w:rsidRPr="002D56B6">
              <w:t>workplace equity and diversity practices</w:t>
            </w:r>
          </w:p>
          <w:p w:rsidR="00000000" w:rsidRPr="002D56B6" w:rsidP="002D56B6">
            <w:pPr>
              <w:pStyle w:val="ListBullet"/>
            </w:pPr>
            <w:r w:rsidRPr="002D56B6">
              <w:t>conduct self in a manner that shows sensitivity to the differences between colleagues</w:t>
            </w:r>
          </w:p>
          <w:p w:rsidR="00000000" w:rsidRPr="002D56B6" w:rsidP="002D56B6">
            <w:pPr>
              <w:pStyle w:val="ListBullet"/>
            </w:pPr>
            <w:r w:rsidRPr="002D56B6">
              <w:t>maintain individual health and hygiene in the field</w:t>
            </w:r>
          </w:p>
          <w:p w:rsidR="00000000" w:rsidRPr="002D56B6" w:rsidP="002D56B6">
            <w:pPr>
              <w:pStyle w:val="ListBullet"/>
            </w:pPr>
            <w:r w:rsidRPr="002D56B6">
              <w:t>perform the duties and responsibilities of an individual member of a tactical</w:t>
            </w:r>
            <w:r w:rsidRPr="002D56B6">
              <w:t xml:space="preserve"> team </w:t>
            </w:r>
          </w:p>
          <w:p w:rsidR="00000000" w:rsidP="002D56B6">
            <w:pPr>
              <w:pStyle w:val="ListBullet"/>
              <w:rPr>
                <w:lang w:val="en-NZ"/>
              </w:rPr>
            </w:pPr>
            <w:r w:rsidRPr="002D56B6">
              <w:t>recognise limit of own authority</w:t>
            </w:r>
          </w:p>
        </w:tc>
      </w:tr>
      <w:tr w:rsidTr="002D56B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Learning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ListBullet"/>
              <w:rPr>
                <w:lang w:val="en-NZ"/>
              </w:rPr>
            </w:pPr>
            <w:r w:rsidRPr="002D56B6">
              <w:t>develop an understanding of weapon drills, drills and routines, counter ambush drill, immediate ambush drill, mine and booby trap incident drills, obstacle crossing drills</w:t>
            </w:r>
          </w:p>
        </w:tc>
      </w:tr>
      <w:tr w:rsidTr="002D56B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Technology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ListBullet"/>
            </w:pPr>
            <w:r w:rsidRPr="002D56B6">
              <w:t>clean weapons</w:t>
            </w:r>
          </w:p>
          <w:p w:rsidR="00000000" w:rsidRPr="002D56B6" w:rsidP="002D56B6">
            <w:pPr>
              <w:pStyle w:val="ListBullet"/>
            </w:pPr>
            <w:r w:rsidRPr="002D56B6">
              <w:t xml:space="preserve">employ the weapons and weapon sighting systems and associated equipment </w:t>
            </w:r>
          </w:p>
          <w:p w:rsidR="00000000" w:rsidRPr="002D56B6" w:rsidP="002D56B6">
            <w:pPr>
              <w:pStyle w:val="ListBullet"/>
            </w:pPr>
            <w:r w:rsidRPr="002D56B6">
              <w:t>handle weapons safely in an operational environment</w:t>
            </w:r>
          </w:p>
          <w:p w:rsidR="00000000" w:rsidRPr="002D56B6" w:rsidP="002D56B6">
            <w:pPr>
              <w:pStyle w:val="ListBullet"/>
            </w:pPr>
            <w:r w:rsidRPr="002D56B6">
              <w:t>identify, select and safely handle ammunition</w:t>
            </w:r>
          </w:p>
          <w:p w:rsidR="00000000" w:rsidRPr="002D56B6" w:rsidP="002D56B6">
            <w:pPr>
              <w:pStyle w:val="ListBullet"/>
            </w:pPr>
            <w:r w:rsidRPr="002D56B6">
              <w:t xml:space="preserve">safely handle and carry a service rifle </w:t>
            </w:r>
          </w:p>
          <w:p w:rsidR="00000000" w:rsidRPr="002D56B6" w:rsidP="002D56B6">
            <w:pPr>
              <w:pStyle w:val="ListBullet"/>
            </w:pPr>
            <w:r w:rsidRPr="002D56B6">
              <w:t>test or check equipment</w:t>
            </w:r>
          </w:p>
          <w:p w:rsidR="00000000" w:rsidRPr="002D56B6" w:rsidP="002D56B6">
            <w:pPr>
              <w:pStyle w:val="ListBullet"/>
            </w:pPr>
            <w:r w:rsidRPr="002D56B6">
              <w:t>use field equipment</w:t>
            </w:r>
          </w:p>
        </w:tc>
      </w:tr>
    </w:tbl>
    <w:p w:rsidR="00000000" w:rsidRPr="002D56B6" w:rsidP="002D56B6">
      <w:pPr>
        <w:pStyle w:val="BodyText"/>
      </w:pPr>
    </w:p>
    <w:p w:rsidR="00000000" w:rsidRPr="002D56B6" w:rsidP="002D56B6">
      <w:pPr>
        <w:pStyle w:val="AllowPageBreak"/>
      </w:pPr>
    </w:p>
    <w:p w:rsidR="00000000" w:rsidRPr="002D56B6" w:rsidP="002D56B6">
      <w:pPr>
        <w:pStyle w:val="Heading1"/>
      </w:pPr>
      <w:bookmarkStart w:id="7" w:name="O_525074"/>
      <w:bookmarkEnd w:id="7"/>
      <w:r w:rsidRPr="002D56B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660"/>
      </w:tblGrid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t>14 units of competency are required for this qualification including:</w:t>
            </w:r>
          </w:p>
          <w:p w:rsidR="00000000" w:rsidRPr="002D56B6" w:rsidP="002D56B6">
            <w:pPr>
              <w:pStyle w:val="ListBullet"/>
            </w:pPr>
            <w:r w:rsidRPr="002D56B6">
              <w:t>3 core units</w:t>
            </w:r>
          </w:p>
          <w:p w:rsidR="00000000" w:rsidRPr="002D56B6" w:rsidP="002D56B6">
            <w:pPr>
              <w:pStyle w:val="ListBullet"/>
            </w:pPr>
            <w:r w:rsidRPr="002D56B6">
              <w:t>11 elective units</w:t>
            </w:r>
          </w:p>
          <w:p w:rsidR="00000000" w:rsidRPr="002D56B6" w:rsidP="002D56B6">
            <w:pPr>
              <w:pStyle w:val="BodyText"/>
            </w:pPr>
            <w:r w:rsidRPr="002D56B6">
              <w:t>Choose a minimum of 8 elective units from the Group A or B lists below, of which 7 units must be from Group A.</w:t>
            </w:r>
          </w:p>
          <w:p w:rsidR="00000000" w:rsidRPr="002D56B6" w:rsidP="002D56B6">
            <w:pPr>
              <w:pStyle w:val="BodyText"/>
            </w:pPr>
            <w:r w:rsidRPr="002D56B6">
              <w:t xml:space="preserve">Choose the remaining 3 elective units from either the Group A or B elective lists below, </w:t>
            </w:r>
            <w:r w:rsidRPr="002D56B6">
              <w:rPr>
                <w:rStyle w:val="SpecialBold"/>
              </w:rPr>
              <w:t>or</w:t>
            </w:r>
            <w:r w:rsidRPr="002D56B6">
              <w:t xml:space="preserve"> elsewhere within this training package, </w:t>
            </w:r>
            <w:r w:rsidRPr="002D56B6">
              <w:rPr>
                <w:rStyle w:val="SpecialBold"/>
              </w:rPr>
              <w:t>or</w:t>
            </w:r>
            <w:r w:rsidRPr="002D56B6">
              <w:t xml:space="preserve"> another endorsed training package, </w:t>
            </w:r>
            <w:r w:rsidRPr="002D56B6">
              <w:rPr>
                <w:rStyle w:val="SpecialBold"/>
              </w:rPr>
              <w:t>or</w:t>
            </w:r>
            <w:r w:rsidRPr="002D56B6">
              <w:t xml:space="preserve"> accredited course.</w:t>
            </w:r>
          </w:p>
          <w:p w:rsidR="00000000" w:rsidRPr="002D56B6" w:rsidP="002D56B6">
            <w:pPr>
              <w:pStyle w:val="BodyText"/>
            </w:pPr>
            <w:r w:rsidRPr="002D56B6">
              <w:t>Where a pre-requisite unit is attached to an elective unit it is</w:t>
            </w:r>
            <w:r w:rsidRPr="002D56B6">
              <w:t xml:space="preserve"> identified by this symbol </w:t>
            </w:r>
            <w:r w:rsidRPr="002D56B6">
              <w:t>∟</w:t>
            </w:r>
            <w:r w:rsidRPr="002D56B6">
              <w:t>.</w:t>
            </w:r>
          </w:p>
          <w:p w:rsidR="00000000" w:rsidRPr="002D56B6" w:rsidP="002D56B6">
            <w:pPr>
              <w:pStyle w:val="BodyText"/>
            </w:pPr>
            <w:r w:rsidRPr="002D56B6">
              <w:t>The pre-requisite units attached to any of the elective units must be undertaken and are additional to the number of elective units required for the qualification.</w:t>
            </w:r>
          </w:p>
          <w:p w:rsidR="00000000" w:rsidRPr="002D56B6" w:rsidP="002D56B6">
            <w:pPr>
              <w:pStyle w:val="BodyText"/>
            </w:pPr>
            <w:r w:rsidRPr="002D56B6">
              <w:t>The elective units should be selected from the units that most</w:t>
            </w:r>
            <w:r w:rsidRPr="002D56B6">
              <w:t xml:space="preserve"> closely align to an individual’s occupational outcomes.</w:t>
            </w:r>
          </w:p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rPr>
                <w:rStyle w:val="SpecialBold"/>
              </w:rPr>
              <w:t>Code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Core Units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DEFCA428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Undertake stability actions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DEFCA429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Undertake defensive actions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DEFCA430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Undertake offensive actions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rPr>
                <w:rStyle w:val="SpecialBold"/>
              </w:rPr>
              <w:t>Code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Group A Elective Units (Specialisation)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DEFCA001B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Observe and monitor hostile areas to detect targets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DEFCA002B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remote sensors to detect targets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DEFCA003B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 radar to locate targets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DEFCA004B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Conduct military searches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DEFCA011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Defence communications equipment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DEFCA012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Perform an individual static line parachute descent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DEFCA013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Perform a team free fall parachute descent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DEFCA014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Navigate in remote and unmodified landscapes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DEFCA016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Use individual protective equipment in a CBRN threat environment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DEFCA104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and maintain an armoured vehicle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DEFCA105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and maintain armoured vehicle weapon systems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DEFCA201B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Operate indirect fire weapons  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DEFCA202B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Conduct field survey t</w:t>
            </w:r>
            <w:r w:rsidRPr="002D56B6">
              <w:t xml:space="preserve">o determine fixation and orientation  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DEFCA203B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Produce meteorological data  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DEFCA204B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Destroy hostile air targets using line of sight ground based air defence weapon systems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DEFCA205B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Observe targets and direct single asset firepower on a single target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DEFCA206B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t>Observe targets and direct multi asset firepower on multiple targets</w:t>
            </w:r>
          </w:p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∟</w:t>
            </w:r>
            <w:r w:rsidRPr="002D56B6">
              <w:tab/>
              <w:t>DEFCA205B Observe targets and direct single asset firepower on a single target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DEFCA404B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Undertake recon</w:t>
            </w:r>
            <w:r w:rsidRPr="002D56B6">
              <w:t>naissance tasks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DEFCA405B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Undertake surveillance tasks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DEFCA406B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 service pistol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DEFCA407B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 sustained fire machine gun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DEFCA408B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sustained fire machine guns on operations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DEFCA409B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 shotgun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DEFCA410B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Throw grenades on operations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DEFCA411B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 grenade launcher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DEFCA412B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 mortar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DEFCA413B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 direct fire support weapon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DEFCA414B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direct fire support weapon systems on operations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DEFCA415B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anti-personnel weapon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</w:t>
            </w:r>
            <w:r w:rsidRPr="002D56B6">
              <w:t xml:space="preserve">CA416B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Employ hand operated pyrotechnics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DEFCA417B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Destroy targets using a direct fire guided weapons system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DEFCA418B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Undertake sniper tasks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DEFCA419B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 service rifle on operations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DEFCA420B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 light support weapon on operations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DEFCM001B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Use personal camouflage and concealment in a threat environment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DEFCM002B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Operate night fighting equipment 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DEFCM103C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 service hand grenade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DEFCM104B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Operate in a threat environment 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DEFCM201B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Apply non-lethal unarmed self-defence techniques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DEFCO108A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Support the operation of a communications and information system </w:t>
            </w:r>
            <w:r w:rsidRPr="002D56B6">
              <w:t>facility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DEFCO401B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Maintain security in a Defence communications and information systems environment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DEFEO101D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Work safely with e</w:t>
            </w:r>
            <w:r w:rsidRPr="002D56B6">
              <w:t>xplosive ordnance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DEFEO201C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Respond to fire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DEFEO706C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Participate in the conduct of explosive ordnance disposal operations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DEFEO711B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Conduct military demolition operations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DEFSU006B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Navigate using celestial aids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rPr>
                <w:rStyle w:val="SpecialBold"/>
              </w:rPr>
              <w:t>Code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rPr>
                <w:rStyle w:val="SpecialBold"/>
              </w:rPr>
              <w:t>Group B Elective Units (General)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DEFCA301B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Shift loads manually using non-motorised equipment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DEFCA304B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Prepare, operate and maintain small watercraft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DEFOH005B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Apply radio frequency radiation safety procedures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DEFOH007B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Apply ionising radiation safety procedures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DEFOH009B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Work safely</w:t>
            </w:r>
            <w:r w:rsidRPr="002D56B6">
              <w:t xml:space="preserve"> with lasers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DEFSU012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Navigate using celestial aids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DEFTP001B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t>Operate a vehicle in an environment of threat</w:t>
            </w:r>
          </w:p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∟</w:t>
            </w:r>
            <w:r w:rsidRPr="002D56B6">
              <w:tab/>
              <w:t>DEFTP002B Operate a vehicle at night</w:t>
            </w:r>
            <w:r w:rsidRPr="002D56B6">
              <w:br/>
            </w:r>
            <w:r w:rsidRPr="002D56B6">
              <w:t>∟</w:t>
            </w:r>
            <w:r w:rsidRPr="002D56B6">
              <w:tab/>
              <w:t>DEFTP003B Operate a vehicle over difficult terrain</w:t>
            </w:r>
            <w:r w:rsidRPr="002D56B6">
              <w:br/>
            </w:r>
            <w:r w:rsidRPr="002D56B6">
              <w:t>∟</w:t>
            </w:r>
            <w:r w:rsidRPr="002D56B6">
              <w:tab/>
            </w:r>
            <w:r w:rsidRPr="002D56B6">
              <w:t>DEFTP004B Operate a vehicle using night fighting equipment (NFE)</w:t>
            </w:r>
            <w:r w:rsidRPr="002D56B6">
              <w:br/>
            </w:r>
            <w:r w:rsidRPr="002D56B6">
              <w:t>∟</w:t>
            </w:r>
            <w:r w:rsidRPr="002D56B6">
              <w:tab/>
              <w:t>TLIF2010A Apply fatigue management strategies</w:t>
            </w:r>
            <w:r w:rsidRPr="002D56B6">
              <w:br/>
            </w:r>
            <w:r w:rsidRPr="002D56B6">
              <w:t>∟</w:t>
            </w:r>
            <w:r w:rsidRPr="002D56B6">
              <w:tab/>
              <w:t>TLIF3013A Coordinate breakdowns and emergencies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DEFTP002B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t>Operate a vehicle at night</w:t>
            </w:r>
          </w:p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∟</w:t>
            </w:r>
            <w:r w:rsidRPr="002D56B6">
              <w:tab/>
              <w:t>DEFTP003B Operate a vehicle over difficult terrain</w:t>
            </w:r>
            <w:r w:rsidRPr="002D56B6">
              <w:br/>
            </w:r>
            <w:r w:rsidRPr="002D56B6">
              <w:t>∟</w:t>
            </w:r>
            <w:r w:rsidRPr="002D56B6">
              <w:tab/>
            </w:r>
            <w:r w:rsidRPr="002D56B6">
              <w:t>TLIH3002A Plan and navigate routes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DEFTP003B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t>Operate a vehicle over difficult terrain</w:t>
            </w:r>
          </w:p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∟</w:t>
            </w:r>
            <w:r w:rsidRPr="002D56B6">
              <w:tab/>
              <w:t>TLIF3013A Coordinate breakdowns and emergencies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DEFTP004B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 vehicle using night fighting equipment (NFE)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DEFTP005B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t>Operate a multi-axle trailer</w:t>
            </w:r>
          </w:p>
          <w:p w:rsidR="00000000" w:rsidRPr="002D56B6" w:rsidP="002D56B6">
            <w:pPr>
              <w:pStyle w:val="BodyText"/>
            </w:pPr>
            <w:r w:rsidRPr="002D56B6">
              <w:t>∟</w:t>
            </w:r>
            <w:r w:rsidRPr="002D56B6">
              <w:tab/>
              <w:t>TLID2004A</w:t>
            </w:r>
            <w:r w:rsidRPr="002D56B6">
              <w:t xml:space="preserve"> Load and unload goods/cargo</w:t>
            </w:r>
          </w:p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∟</w:t>
            </w:r>
            <w:r w:rsidRPr="002D56B6">
              <w:tab/>
              <w:t>TLIF3013A Coordinate breakdowns and emergencies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AURT217665A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Remove, fit and inspect wheel assemblies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AURT217985A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Fit tyres and rims for specific applications (heavy)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AURT317968A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Identify and fit tyres and rims for specific applications (heavy)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BSBINM201A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Process and maintain workplace information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CPCCCM2005A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t>Use construction tools and equipment</w:t>
            </w:r>
          </w:p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∟</w:t>
            </w:r>
            <w:r w:rsidRPr="002D56B6">
              <w:tab/>
              <w:t>CPCCOHS2001A Apply OHS requirements, policies and procedures in the construction in</w:t>
            </w:r>
            <w:r w:rsidRPr="002D56B6">
              <w:t>dustry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CPPSEC3003A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Determine response to security risk situation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CSCSAS205A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Contain incidents that jeopardise safety and security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CSCSAS402B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Manage threatening behaviour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HLTFA402A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Apply advanced first aid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PUAFIR308B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t>Employ personal protection at a hazardous materials incident</w:t>
            </w:r>
          </w:p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∟</w:t>
            </w:r>
            <w:r w:rsidRPr="002D56B6">
              <w:tab/>
              <w:t>PUAFIR207B Operate breathing apparatus open circuit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RIIMPO323A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Conduct dozer operations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RIISAM204B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small plant and equipment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AHCMOM203A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basic machinery and equipment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AHCARB2</w:t>
            </w:r>
            <w:r w:rsidRPr="002D56B6">
              <w:t>05A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Operate and maintain chainsaws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TDMMC907C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Manoeuvre a domestic vessel within the limits of responsibility of a coxswain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TDMMH1207B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Plan and navigate a short voyage within inshore limits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TLIB2003A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Carry out vehicle servicing and maintenance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TLIB2004A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Carry out vehicle inspection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TLIC2002A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Drive light rigid vehicle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TLIC3003A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Drive medium rigid vehicle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TLIC3004A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Drive heavy rigid vehicle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TLID2016A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Load and unload explosives and dangerous goods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TLID3015A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Identify and label explosives and dangerous g</w:t>
            </w:r>
            <w:r w:rsidRPr="002D56B6">
              <w:t>oods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TLID2003A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Handle dangerous goods/hazardous substances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TLIF2010A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Apply fatigue management strategies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TLIF2012A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>Apply safe procedures when handling/transporting dangerous goods or explosives</w:t>
            </w:r>
          </w:p>
        </w:tc>
      </w:tr>
      <w:tr w:rsidTr="002D5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6B6">
            <w:pPr>
              <w:pStyle w:val="BodyText"/>
              <w:rPr>
                <w:lang w:val="en-NZ"/>
              </w:rPr>
            </w:pPr>
            <w:r w:rsidRPr="002D56B6">
              <w:t xml:space="preserve">TLIF3013A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6B6" w:rsidP="002D56B6">
            <w:pPr>
              <w:pStyle w:val="BodyText"/>
            </w:pPr>
            <w:r w:rsidRPr="002D56B6">
              <w:t>Coordinate breakdowns and emergencies</w:t>
            </w:r>
          </w:p>
        </w:tc>
      </w:tr>
    </w:tbl>
    <w:p w:rsidR="00102F75" w:rsidP="002D56B6">
      <w:pPr>
        <w:pStyle w:val="BodyText"/>
      </w:pPr>
    </w:p>
    <w:p w:rsidR="00102F75" w:rsidP="002D56B6">
      <w:pPr>
        <w:pStyle w:val="BodyText"/>
      </w:pPr>
    </w:p>
    <w:p w:rsidR="00000000" w:rsidRPr="002D56B6" w:rsidP="002D56B6"/>
    <w:sectPr w:rsidSect="002D56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6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6B6" w:rsidRPr="00102F75" w:rsidP="00102F7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6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75" w:rsidP="002D56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02F75" w:rsidP="002D56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02F75" w:rsidP="002D56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6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6B6" w:rsidRPr="00102F75" w:rsidP="00102F7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6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75" w:rsidRPr="002D2AF8" w:rsidP="002D56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DEF33212 Certificate III in Military Land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02F75" w:rsidP="002D56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2AD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CCC4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6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6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6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6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6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6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6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6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6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6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6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6B6"/>
  </w:style>
  <w:style w:type="character" w:customStyle="1" w:styleId="Heading1Char">
    <w:name w:val="Heading 1 Char"/>
    <w:basedOn w:val="DefaultParagraphFont"/>
    <w:link w:val="Heading1"/>
    <w:rsid w:val="002D56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6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6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6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6B6"/>
    <w:rPr>
      <w:b/>
      <w:spacing w:val="0"/>
    </w:rPr>
  </w:style>
  <w:style w:type="paragraph" w:customStyle="1" w:styleId="SuperHeading">
    <w:name w:val="SuperHeading"/>
    <w:basedOn w:val="Normal"/>
    <w:rsid w:val="002D56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6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6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6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6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6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6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6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6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6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6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6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6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6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6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6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6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6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6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6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6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6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6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6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6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6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6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6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6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6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6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6B6"/>
    <w:rPr>
      <w:i/>
    </w:rPr>
  </w:style>
  <w:style w:type="paragraph" w:styleId="Caption">
    <w:name w:val="caption"/>
    <w:basedOn w:val="BodyText"/>
    <w:next w:val="Normal"/>
    <w:qFormat/>
    <w:rsid w:val="002D56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6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6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6B6"/>
  </w:style>
  <w:style w:type="paragraph" w:styleId="TableofFigures">
    <w:name w:val="table of figures"/>
    <w:basedOn w:val="Normal"/>
    <w:next w:val="Normal"/>
    <w:semiHidden/>
    <w:rsid w:val="002D56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6B6"/>
    <w:pPr>
      <w:numPr>
        <w:numId w:val="10"/>
      </w:numPr>
    </w:pPr>
  </w:style>
  <w:style w:type="character" w:customStyle="1" w:styleId="WingdingSymbols">
    <w:name w:val="Wingding Symbols"/>
    <w:rsid w:val="002D56B6"/>
    <w:rPr>
      <w:rFonts w:ascii="Wingdings" w:hAnsi="Wingdings"/>
    </w:rPr>
  </w:style>
  <w:style w:type="paragraph" w:customStyle="1" w:styleId="TableHeading">
    <w:name w:val="Table Heading"/>
    <w:basedOn w:val="HeadingBase"/>
    <w:rsid w:val="002D56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6B6"/>
    <w:rPr>
      <w:color w:val="0033CC"/>
      <w:u w:val="none"/>
    </w:rPr>
  </w:style>
  <w:style w:type="paragraph" w:customStyle="1" w:styleId="BodyTextRight">
    <w:name w:val="Body Text Right"/>
    <w:basedOn w:val="BodyText"/>
    <w:rsid w:val="002D56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6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6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6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6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6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6B6"/>
    <w:rPr>
      <w:sz w:val="32"/>
    </w:rPr>
  </w:style>
  <w:style w:type="paragraph" w:customStyle="1" w:styleId="HeadingProcedure">
    <w:name w:val="Heading Procedure"/>
    <w:basedOn w:val="HeadingBase"/>
    <w:next w:val="Normal"/>
    <w:rsid w:val="002D56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6B6"/>
    <w:pPr>
      <w:spacing w:before="60" w:after="60"/>
    </w:pPr>
  </w:style>
  <w:style w:type="paragraph" w:styleId="ListContinue">
    <w:name w:val="List Continue"/>
    <w:basedOn w:val="List"/>
    <w:rsid w:val="002D56B6"/>
    <w:pPr>
      <w:ind w:firstLine="0"/>
    </w:pPr>
  </w:style>
  <w:style w:type="paragraph" w:customStyle="1" w:styleId="ListNote">
    <w:name w:val="List Note"/>
    <w:basedOn w:val="List"/>
    <w:rsid w:val="002D56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6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6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6B6"/>
    <w:rPr>
      <w:rFonts w:ascii="Courier New" w:hAnsi="Courier New"/>
    </w:rPr>
  </w:style>
  <w:style w:type="paragraph" w:customStyle="1" w:styleId="NoteBullet">
    <w:name w:val="Note Bullet"/>
    <w:basedOn w:val="Note"/>
    <w:rsid w:val="002D56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6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6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6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6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6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6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6B6"/>
    <w:rPr>
      <w:b/>
      <w:smallCaps/>
    </w:rPr>
  </w:style>
  <w:style w:type="paragraph" w:customStyle="1" w:styleId="TableListNumber">
    <w:name w:val="Table List Number"/>
    <w:basedOn w:val="ListNumber"/>
    <w:rsid w:val="002D56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6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6B6"/>
    <w:pPr>
      <w:numPr>
        <w:numId w:val="8"/>
      </w:numPr>
    </w:pPr>
  </w:style>
  <w:style w:type="paragraph" w:customStyle="1" w:styleId="ListAlpha2">
    <w:name w:val="List Alpha 2"/>
    <w:basedOn w:val="List2"/>
    <w:rsid w:val="002D56B6"/>
    <w:pPr>
      <w:numPr>
        <w:numId w:val="7"/>
      </w:numPr>
    </w:pPr>
  </w:style>
  <w:style w:type="paragraph" w:styleId="List2">
    <w:name w:val="List 2"/>
    <w:basedOn w:val="BodyText"/>
    <w:rsid w:val="002D56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6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6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6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6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6B6"/>
    <w:pPr>
      <w:numPr>
        <w:numId w:val="2"/>
      </w:numPr>
    </w:pPr>
  </w:style>
  <w:style w:type="paragraph" w:styleId="ListBullet5">
    <w:name w:val="List Bullet 5"/>
    <w:basedOn w:val="List5"/>
    <w:rsid w:val="002D56B6"/>
    <w:pPr>
      <w:numPr>
        <w:numId w:val="3"/>
      </w:numPr>
    </w:pPr>
  </w:style>
  <w:style w:type="paragraph" w:styleId="ListContinue2">
    <w:name w:val="List Continue 2"/>
    <w:basedOn w:val="List2"/>
    <w:rsid w:val="002D56B6"/>
    <w:pPr>
      <w:ind w:firstLine="0"/>
    </w:pPr>
  </w:style>
  <w:style w:type="paragraph" w:styleId="ListContinue3">
    <w:name w:val="List Continue 3"/>
    <w:basedOn w:val="List3"/>
    <w:rsid w:val="002D56B6"/>
    <w:pPr>
      <w:ind w:left="1021" w:firstLine="0"/>
    </w:pPr>
  </w:style>
  <w:style w:type="paragraph" w:styleId="ListContinue4">
    <w:name w:val="List Continue 4"/>
    <w:basedOn w:val="List4"/>
    <w:rsid w:val="002D56B6"/>
    <w:pPr>
      <w:ind w:firstLine="0"/>
    </w:pPr>
  </w:style>
  <w:style w:type="paragraph" w:styleId="ListContinue5">
    <w:name w:val="List Continue 5"/>
    <w:basedOn w:val="List5"/>
    <w:rsid w:val="002D56B6"/>
    <w:pPr>
      <w:ind w:firstLine="0"/>
    </w:pPr>
  </w:style>
  <w:style w:type="paragraph" w:styleId="ListNumber3">
    <w:name w:val="List Number 3"/>
    <w:basedOn w:val="List3"/>
    <w:rsid w:val="002D56B6"/>
    <w:pPr>
      <w:numPr>
        <w:numId w:val="4"/>
      </w:numPr>
    </w:pPr>
  </w:style>
  <w:style w:type="paragraph" w:styleId="ListNumber4">
    <w:name w:val="List Number 4"/>
    <w:basedOn w:val="List4"/>
    <w:rsid w:val="002D56B6"/>
    <w:pPr>
      <w:numPr>
        <w:numId w:val="5"/>
      </w:numPr>
    </w:pPr>
  </w:style>
  <w:style w:type="paragraph" w:styleId="ListNumber5">
    <w:name w:val="List Number 5"/>
    <w:basedOn w:val="List5"/>
    <w:rsid w:val="002D56B6"/>
    <w:pPr>
      <w:numPr>
        <w:numId w:val="6"/>
      </w:numPr>
    </w:pPr>
  </w:style>
  <w:style w:type="paragraph" w:styleId="BlockText">
    <w:name w:val="Block Text"/>
    <w:basedOn w:val="Normal"/>
    <w:rsid w:val="002D56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6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6B6"/>
    <w:rPr>
      <w:sz w:val="16"/>
      <w:vertAlign w:val="superscript"/>
    </w:rPr>
  </w:style>
  <w:style w:type="character" w:customStyle="1" w:styleId="Symbols">
    <w:name w:val="Symbols"/>
    <w:basedOn w:val="DefaultParagraphFont"/>
    <w:rsid w:val="002D56B6"/>
    <w:rPr>
      <w:rFonts w:ascii="Symbol" w:hAnsi="Symbol"/>
    </w:rPr>
  </w:style>
  <w:style w:type="character" w:customStyle="1" w:styleId="MenuOptions">
    <w:name w:val="Menu Options"/>
    <w:basedOn w:val="DefaultParagraphFont"/>
    <w:rsid w:val="002D56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6B6"/>
    <w:rPr>
      <w:b/>
    </w:rPr>
  </w:style>
  <w:style w:type="character" w:customStyle="1" w:styleId="Underlined">
    <w:name w:val="Underlined"/>
    <w:basedOn w:val="DefaultParagraphFont"/>
    <w:rsid w:val="002D56B6"/>
    <w:rPr>
      <w:u w:val="single"/>
    </w:rPr>
  </w:style>
  <w:style w:type="paragraph" w:customStyle="1" w:styleId="TableBodyTextRight">
    <w:name w:val="Table Body Text Right"/>
    <w:basedOn w:val="TableBodyText"/>
    <w:rsid w:val="002D56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6B6"/>
    <w:rPr>
      <w:sz w:val="18"/>
    </w:rPr>
  </w:style>
  <w:style w:type="paragraph" w:customStyle="1" w:styleId="BodySmallRight">
    <w:name w:val="Body Small Right"/>
    <w:basedOn w:val="BodyTextRight"/>
    <w:rsid w:val="002D56B6"/>
    <w:rPr>
      <w:sz w:val="18"/>
      <w:szCs w:val="18"/>
    </w:rPr>
  </w:style>
  <w:style w:type="paragraph" w:customStyle="1" w:styleId="MarginEdition">
    <w:name w:val="Margin Edition"/>
    <w:basedOn w:val="MarginNote"/>
    <w:rsid w:val="002D56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6B6"/>
    <w:rPr>
      <w:sz w:val="2"/>
      <w:szCs w:val="2"/>
    </w:rPr>
  </w:style>
  <w:style w:type="character" w:customStyle="1" w:styleId="Small">
    <w:name w:val="Small"/>
    <w:basedOn w:val="DefaultParagraphFont"/>
    <w:rsid w:val="002D56B6"/>
    <w:rPr>
      <w:sz w:val="16"/>
    </w:rPr>
  </w:style>
  <w:style w:type="paragraph" w:customStyle="1" w:styleId="WideTable">
    <w:name w:val="Wide Table"/>
    <w:basedOn w:val="Normal"/>
    <w:rsid w:val="002D56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6B6"/>
  </w:style>
  <w:style w:type="paragraph" w:styleId="Quote">
    <w:name w:val="Quote"/>
    <w:basedOn w:val="Heading1"/>
    <w:link w:val="QuoteChar"/>
    <w:qFormat/>
    <w:rsid w:val="002D56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6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6B6"/>
    <w:pPr>
      <w:pageBreakBefore/>
    </w:pPr>
  </w:style>
  <w:style w:type="paragraph" w:customStyle="1" w:styleId="Border">
    <w:name w:val="Border"/>
    <w:basedOn w:val="Normal"/>
    <w:qFormat/>
    <w:rsid w:val="002D56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6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6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6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6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6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6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6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6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6B6"/>
    <w:rPr>
      <w:u w:val="single"/>
    </w:rPr>
  </w:style>
  <w:style w:type="character" w:customStyle="1" w:styleId="BoldandItalics">
    <w:name w:val="Bold and Italics"/>
    <w:qFormat/>
    <w:rsid w:val="002D56B6"/>
    <w:rPr>
      <w:b/>
      <w:i/>
      <w:u w:val="none"/>
    </w:rPr>
  </w:style>
  <w:style w:type="paragraph" w:styleId="BalloonText">
    <w:name w:val="Balloon Text"/>
    <w:basedOn w:val="Normal"/>
    <w:link w:val="BalloonTextChar"/>
    <w:rsid w:val="002D5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6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6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6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6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6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1524</Words>
  <Characters>9774</Characters>
  <Application>Microsoft Office Word</Application>
  <DocSecurity>0</DocSecurity>
  <Lines>364</Lines>
  <Paragraphs>293</Paragraphs>
  <ScaleCrop>false</ScaleCrop>
  <Company>Author-it Software Corporation Ltd.</Company>
  <LinksUpToDate>false</LinksUpToDate>
  <CharactersWithSpaces>11089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DEF33212 Certificate III in Military Land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2013-01-25T15:54:00Z</dcterms:created>
  <dcterms:modified xsi:type="dcterms:W3CDTF">2013-01-25T15:54:00Z</dcterms:modified>
</cp:coreProperties>
</file>