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E7D" w:rsidP="00142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DEF32312 Certificate III in Explosive Ordnance Manufacture</w:t>
      </w:r>
      <w:r>
        <w:fldChar w:fldCharType="end"/>
      </w:r>
    </w:p>
    <w:p w:rsidR="00142E7D" w:rsidP="00142E7D">
      <w:pPr>
        <w:pStyle w:val="Version"/>
        <w:sectPr w:rsidSect="00642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42DBD" w:rsidP="00642DBD">
      <w:pPr>
        <w:pStyle w:val="SuperHeading"/>
      </w:pPr>
      <w:r w:rsidRPr="00642DBD">
        <w:t>DEF32312 Certificate III in Explosive Ordnance Manufacture</w:t>
      </w:r>
    </w:p>
    <w:p w:rsidR="00000000" w:rsidRPr="00642DBD" w:rsidP="00642DBD">
      <w:pPr>
        <w:pStyle w:val="Heading1"/>
      </w:pPr>
      <w:bookmarkStart w:id="1" w:name="O_523831"/>
      <w:bookmarkEnd w:id="1"/>
      <w:r w:rsidRPr="00642D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 xml:space="preserve"> Comments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Layout adjusted. No changes to content.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First release.</w:t>
            </w:r>
          </w:p>
        </w:tc>
      </w:tr>
    </w:tbl>
    <w:p w:rsidR="00142E7D" w:rsidP="00642DBD">
      <w:pPr>
        <w:pStyle w:val="BodyText"/>
      </w:pPr>
    </w:p>
    <w:p w:rsidR="00142E7D" w:rsidP="00642DBD">
      <w:pPr>
        <w:pStyle w:val="BodyText"/>
      </w:pPr>
    </w:p>
    <w:p w:rsidR="00000000" w:rsidRPr="00642DBD" w:rsidP="00642DBD">
      <w:pPr>
        <w:pStyle w:val="Heading1"/>
      </w:pPr>
      <w:bookmarkStart w:id="2" w:name="O_523830"/>
      <w:bookmarkEnd w:id="2"/>
      <w:r w:rsidRPr="00642DBD">
        <w:t>Description</w:t>
      </w:r>
    </w:p>
    <w:p w:rsidR="00000000" w:rsidRPr="00642DBD" w:rsidP="00642DBD">
      <w:pPr>
        <w:pStyle w:val="BodyText"/>
      </w:pPr>
      <w:r w:rsidRPr="00642DBD">
        <w:t>Not applicable.</w:t>
      </w:r>
    </w:p>
    <w:p w:rsidR="00000000" w:rsidRPr="00642DBD" w:rsidP="00642DBD">
      <w:pPr>
        <w:pStyle w:val="AllowPageBreak"/>
      </w:pPr>
    </w:p>
    <w:p w:rsidR="00000000" w:rsidRPr="00642DBD" w:rsidP="00642DBD">
      <w:pPr>
        <w:pStyle w:val="Heading1"/>
      </w:pPr>
      <w:bookmarkStart w:id="3" w:name="O_523829"/>
      <w:bookmarkEnd w:id="3"/>
      <w:r w:rsidRPr="00642DBD">
        <w:t>Pathways Information</w:t>
      </w:r>
    </w:p>
    <w:p w:rsidR="00000000" w:rsidRPr="00642DBD" w:rsidP="00642DBD">
      <w:pPr>
        <w:pStyle w:val="BodyText"/>
      </w:pPr>
      <w:r w:rsidRPr="00642DBD">
        <w:t>Not applicable.</w:t>
      </w:r>
    </w:p>
    <w:p w:rsidR="00000000" w:rsidRPr="00642DBD" w:rsidP="00642DBD">
      <w:pPr>
        <w:pStyle w:val="AllowPageBreak"/>
      </w:pPr>
    </w:p>
    <w:p w:rsidR="00000000" w:rsidRPr="00642DBD" w:rsidP="00642DBD">
      <w:pPr>
        <w:pStyle w:val="Heading1"/>
      </w:pPr>
      <w:bookmarkStart w:id="4" w:name="O_523828"/>
      <w:bookmarkEnd w:id="4"/>
      <w:r w:rsidRPr="00642DBD">
        <w:t>Licensing/Regulatory Information</w:t>
      </w:r>
    </w:p>
    <w:p w:rsidR="00000000" w:rsidRPr="00642DBD" w:rsidP="00642DBD">
      <w:pPr>
        <w:pStyle w:val="BodyText"/>
      </w:pPr>
      <w:r w:rsidRPr="00642DBD">
        <w:t>Not applicable.</w:t>
      </w:r>
    </w:p>
    <w:p w:rsidR="00000000" w:rsidRPr="00642DBD" w:rsidP="00642DBD">
      <w:pPr>
        <w:pStyle w:val="AllowPageBreak"/>
      </w:pPr>
    </w:p>
    <w:p w:rsidR="00000000" w:rsidRPr="00642DBD" w:rsidP="00642DBD">
      <w:pPr>
        <w:pStyle w:val="Heading1"/>
      </w:pPr>
      <w:bookmarkStart w:id="5" w:name="O_523827"/>
      <w:bookmarkEnd w:id="5"/>
      <w:r w:rsidRPr="00642DBD">
        <w:t>Entry Requirements</w:t>
      </w:r>
    </w:p>
    <w:p w:rsidR="00000000" w:rsidRPr="00642DBD" w:rsidP="00642DBD">
      <w:pPr>
        <w:pStyle w:val="BodyText"/>
      </w:pPr>
      <w:r w:rsidRPr="00642DBD">
        <w:t>Not applicable.</w:t>
      </w:r>
    </w:p>
    <w:p w:rsidR="00000000" w:rsidRPr="00642DBD" w:rsidP="00642DBD">
      <w:pPr>
        <w:pStyle w:val="AllowPageBreak"/>
      </w:pPr>
    </w:p>
    <w:p w:rsidR="00000000" w:rsidRPr="00642DBD" w:rsidP="00642DBD">
      <w:pPr>
        <w:pStyle w:val="Heading1"/>
      </w:pPr>
      <w:bookmarkStart w:id="6" w:name="O_523826"/>
      <w:bookmarkEnd w:id="6"/>
      <w:r w:rsidRPr="00642DBD">
        <w:t>Employability Skills Summary</w:t>
      </w:r>
    </w:p>
    <w:p w:rsidR="00000000" w:rsidRPr="00642DBD" w:rsidP="00642DBD">
      <w:pPr>
        <w:pStyle w:val="BodyText"/>
      </w:pPr>
      <w:r w:rsidRPr="00642DBD">
        <w:rPr>
          <w:rStyle w:val="SpecialBold"/>
        </w:rPr>
        <w:t>Employability Skills Summary for DEF32312 Certificate III in Explosive Ordnance Manufacture</w:t>
      </w:r>
    </w:p>
    <w:p w:rsidR="00000000" w:rsidRPr="00642DBD" w:rsidP="00642DBD">
      <w:pPr>
        <w:pStyle w:val="BodyText"/>
      </w:pPr>
      <w:r w:rsidRPr="00642DBD">
        <w:t>E</w:t>
      </w:r>
      <w:r w:rsidRPr="00642DBD">
        <w:t xml:space="preserve">mployability Skills are part of a unit of competency. </w:t>
      </w:r>
    </w:p>
    <w:p w:rsidR="00000000" w:rsidRPr="00642DBD" w:rsidP="00642DBD">
      <w:pPr>
        <w:pStyle w:val="BodyText"/>
      </w:pPr>
      <w:r w:rsidRPr="00642DBD">
        <w:t>Employability Skills statements from a selection of units of competency from the DEF32312 Certificate III in Explosive Ordnance Manufacture have been reproduced in the table below.</w:t>
      </w:r>
    </w:p>
    <w:p w:rsidR="00000000" w:rsidRPr="00642DBD" w:rsidP="00642DBD">
      <w:pPr>
        <w:pStyle w:val="BodyText"/>
      </w:pPr>
      <w:r w:rsidRPr="00642DBD">
        <w:t xml:space="preserve">This table provides </w:t>
      </w:r>
      <w:r w:rsidRPr="00642DBD">
        <w:t>an example of Employability Skills for the qualification because Employability Skills within a qualification will vary depending on the qualification packaging options.</w:t>
      </w:r>
    </w:p>
    <w:p w:rsidR="00000000" w:rsidRPr="00642DBD" w:rsidP="00642DBD">
      <w:pPr>
        <w:pStyle w:val="BodyText"/>
      </w:pPr>
      <w:r w:rsidRPr="00642DBD">
        <w:t>Defence qualifications have core units (which must be achieved) and elective units (whe</w:t>
      </w:r>
      <w:r w:rsidRPr="00642DBD">
        <w:t>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Employability Skills Statemen</w:t>
            </w:r>
            <w:r w:rsidRPr="00642DBD">
              <w:rPr>
                <w:rStyle w:val="SpecialBold"/>
              </w:rPr>
              <w:t>t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 xml:space="preserve">access and clarify safety procedures and instructions </w:t>
            </w:r>
          </w:p>
          <w:p w:rsidR="00000000" w:rsidRPr="00642DBD" w:rsidP="00642DBD">
            <w:pPr>
              <w:pStyle w:val="ListBullet"/>
            </w:pPr>
            <w:r w:rsidRPr="00642DBD">
              <w:t>access, read, interpret and apply information on safety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develop risk statements </w:t>
            </w:r>
          </w:p>
          <w:p w:rsidR="00000000" w:rsidRPr="00642DBD" w:rsidP="00642DBD">
            <w:pPr>
              <w:pStyle w:val="ListBullet"/>
            </w:pPr>
            <w:r w:rsidRPr="00642DBD">
              <w:t>follow instructions/directives and report information</w:t>
            </w:r>
          </w:p>
          <w:p w:rsidR="00000000" w:rsidRPr="00642DBD" w:rsidP="00642DBD">
            <w:pPr>
              <w:pStyle w:val="ListBullet"/>
            </w:pPr>
            <w:r w:rsidRPr="00642DBD">
              <w:t>identify and n</w:t>
            </w:r>
            <w:r w:rsidRPr="00642DBD">
              <w:t xml:space="preserve">ote organisation incident and injury statistics 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identify and/or acquire documentation and licensing limitations </w:t>
            </w:r>
          </w:p>
          <w:p w:rsidR="00000000" w:rsidRPr="00642DBD" w:rsidP="00642DBD">
            <w:pPr>
              <w:pStyle w:val="ListBullet"/>
            </w:pPr>
            <w:r w:rsidRPr="00642DBD">
              <w:t>identify and recognise hazardous materials labels and characteristics, and apply relevant action/criteria</w:t>
            </w:r>
          </w:p>
          <w:p w:rsidR="00000000" w:rsidRPr="00642DBD" w:rsidP="00642DBD">
            <w:pPr>
              <w:pStyle w:val="ListBullet"/>
            </w:pPr>
            <w:r w:rsidRPr="00642DBD">
              <w:t>identify and report incidents</w:t>
            </w:r>
          </w:p>
          <w:p w:rsidR="00000000" w:rsidRPr="00642DBD" w:rsidP="00642DBD">
            <w:pPr>
              <w:pStyle w:val="ListBullet"/>
            </w:pPr>
            <w:r w:rsidRPr="00642DBD">
              <w:t>identi</w:t>
            </w:r>
            <w:r w:rsidRPr="00642DBD">
              <w:t>fy breaches in site safety and act on or report</w:t>
            </w:r>
          </w:p>
          <w:p w:rsidR="00000000" w:rsidRPr="00642DBD" w:rsidP="00642DBD">
            <w:pPr>
              <w:pStyle w:val="ListBullet"/>
            </w:pPr>
            <w:r w:rsidRPr="00642DBD">
              <w:t>negotiate means of implementing the emergency risk management process</w:t>
            </w:r>
          </w:p>
          <w:p w:rsidR="00000000" w:rsidRPr="00642DBD" w:rsidP="00642DBD">
            <w:pPr>
              <w:pStyle w:val="ListBullet"/>
            </w:pPr>
            <w:r w:rsidRPr="00642DBD">
              <w:t>obtain relevant authorisation before specialised and hazardous work is carried out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record and report details of first aid administered </w:t>
            </w:r>
          </w:p>
          <w:p w:rsidR="00000000" w:rsidRPr="00642DBD" w:rsidP="00642DBD">
            <w:pPr>
              <w:pStyle w:val="ListBullet"/>
            </w:pPr>
            <w:r w:rsidRPr="00642DBD">
              <w:t>re</w:t>
            </w:r>
            <w:r w:rsidRPr="00642DBD">
              <w:t>ad to a level required to interpret job instructions, workplace forms and reports</w:t>
            </w:r>
          </w:p>
          <w:p w:rsidR="00000000" w:rsidRPr="00642DBD" w:rsidP="00642DBD">
            <w:pPr>
              <w:pStyle w:val="ListBullet"/>
            </w:pPr>
            <w:r w:rsidRPr="00642DBD">
              <w:t>use a variety of verbal and non-verbal communication techniques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>write at the level required to complete workplace documentation and reports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apply knowledge and principles of teamwork, and team aims and objectives</w:t>
            </w:r>
          </w:p>
          <w:p w:rsidR="00000000" w:rsidRPr="00642DBD" w:rsidP="00642DBD">
            <w:pPr>
              <w:pStyle w:val="ListBullet"/>
            </w:pPr>
            <w:r w:rsidRPr="00642DBD">
              <w:t>apply knowledge of group dynamics, strategies for team building</w:t>
            </w:r>
          </w:p>
          <w:p w:rsidR="00000000" w:rsidRPr="00642DBD" w:rsidP="00642DBD">
            <w:pPr>
              <w:pStyle w:val="ListBullet"/>
            </w:pPr>
            <w:r w:rsidRPr="00642DBD">
              <w:t>encourage other team members</w:t>
            </w:r>
          </w:p>
          <w:p w:rsidR="00000000" w:rsidRPr="00642DBD" w:rsidP="00642DBD">
            <w:pPr>
              <w:pStyle w:val="ListBullet"/>
            </w:pPr>
            <w:r w:rsidRPr="00642DBD">
              <w:t>participate in a team</w:t>
            </w:r>
          </w:p>
          <w:p w:rsidR="00000000" w:rsidRPr="00642DBD" w:rsidP="00642DBD">
            <w:pPr>
              <w:pStyle w:val="ListBullet"/>
            </w:pPr>
            <w:r w:rsidRPr="00642DBD">
              <w:t>resolve conflict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understand the composition of teams, and roles and </w:t>
            </w:r>
            <w:r w:rsidRPr="00642DBD">
              <w:t>responsibility of team members</w:t>
            </w:r>
          </w:p>
          <w:p w:rsidR="00000000" w:rsidRPr="00642DBD" w:rsidP="00642DBD">
            <w:pPr>
              <w:pStyle w:val="ListBullet"/>
            </w:pPr>
            <w:r w:rsidRPr="00642DBD">
              <w:t>use techniques for supporting others/team members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>work with committee members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analyse relevant workplace data i.e. incident and environmental monitoring, to identify hazards, assess risks and evaluate effect</w:t>
            </w:r>
            <w:r w:rsidRPr="00642DBD">
              <w:t>iveness of occupational health and safety control measures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assess and apply compatibility </w:t>
            </w:r>
          </w:p>
          <w:p w:rsidR="00000000" w:rsidRPr="00642DBD" w:rsidP="00642DBD">
            <w:pPr>
              <w:pStyle w:val="ListBullet"/>
            </w:pPr>
            <w:r w:rsidRPr="00642DBD">
              <w:t>assess fire situation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calculate and apply net explosive quantity </w:t>
            </w:r>
          </w:p>
          <w:p w:rsidR="00000000" w:rsidRPr="00642DBD" w:rsidP="00642DBD">
            <w:pPr>
              <w:pStyle w:val="ListBullet"/>
            </w:pPr>
            <w:r w:rsidRPr="00642DBD">
              <w:t>define and solve problems</w:t>
            </w:r>
          </w:p>
          <w:p w:rsidR="00000000" w:rsidRPr="00642DBD" w:rsidP="00642DBD">
            <w:pPr>
              <w:pStyle w:val="ListBullet"/>
            </w:pPr>
            <w:r w:rsidRPr="00642DBD">
              <w:t>determine appropriate course of action under supervision</w:t>
            </w:r>
          </w:p>
          <w:p w:rsidR="00000000" w:rsidRPr="00642DBD" w:rsidP="00642DBD">
            <w:pPr>
              <w:pStyle w:val="ListBullet"/>
            </w:pPr>
            <w:r w:rsidRPr="00642DBD">
              <w:t>extinguish fires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>prioritise risks by considering vulnerability and priority for treatment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observe and respond to changing circumstances and unusual situations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 xml:space="preserve">support others/team members 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handle and move hazardous mate</w:t>
            </w:r>
            <w:r w:rsidRPr="00642DBD">
              <w:t xml:space="preserve">rials </w:t>
            </w:r>
          </w:p>
          <w:p w:rsidR="00000000" w:rsidRPr="00642DBD" w:rsidP="00642DBD">
            <w:pPr>
              <w:pStyle w:val="ListBullet"/>
            </w:pPr>
            <w:r w:rsidRPr="00642DBD">
              <w:t>observe and identify hazardous substances</w:t>
            </w:r>
          </w:p>
          <w:p w:rsidR="00000000" w:rsidRPr="00642DBD" w:rsidP="00642DBD">
            <w:pPr>
              <w:pStyle w:val="ListBullet"/>
            </w:pPr>
            <w:r w:rsidRPr="00642DBD">
              <w:t>plan and prepare for control of confined space entry</w:t>
            </w:r>
          </w:p>
          <w:p w:rsidR="00000000" w:rsidRPr="00642DBD" w:rsidP="00642DBD">
            <w:pPr>
              <w:pStyle w:val="ListBullet"/>
            </w:pPr>
            <w:r w:rsidRPr="00642DBD">
              <w:t>prepare for the identification of a hazardous substance in the workplace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>prepare for environmental testing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Self</w:t>
            </w:r>
            <w:r w:rsidRPr="00642DBD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apply personal safety measures</w:t>
            </w:r>
          </w:p>
          <w:p w:rsidR="00000000" w:rsidRPr="00642DBD" w:rsidP="00642DBD">
            <w:pPr>
              <w:pStyle w:val="ListBullet"/>
            </w:pPr>
            <w:r w:rsidRPr="00642DBD">
              <w:t>establish a project and see it through</w:t>
            </w:r>
          </w:p>
          <w:p w:rsidR="00000000" w:rsidRPr="00642DBD" w:rsidP="00642DBD">
            <w:pPr>
              <w:pStyle w:val="ListBullet"/>
            </w:pPr>
            <w:r w:rsidRPr="00642DBD">
              <w:t>maintain momentum and achieve the project outcomes within available resources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>recognise and apply individual responsibilities regarding hazardous materials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access, interpret a</w:t>
            </w:r>
            <w:r w:rsidRPr="00642DBD">
              <w:t xml:space="preserve">nd rehearse procedures related to a fire emergency </w:t>
            </w:r>
          </w:p>
          <w:p w:rsidR="00000000" w:rsidRPr="00642DBD" w:rsidP="00642DBD">
            <w:pPr>
              <w:pStyle w:val="ListBullet"/>
            </w:pPr>
            <w:r w:rsidRPr="00642DBD">
              <w:t>learn about organisational policies and procedures</w:t>
            </w:r>
          </w:p>
          <w:p w:rsidR="00000000" w:rsidP="00642DBD">
            <w:pPr>
              <w:pStyle w:val="ListBullet"/>
              <w:rPr>
                <w:lang w:val="en-NZ"/>
              </w:rPr>
            </w:pPr>
            <w:r w:rsidRPr="00642DBD">
              <w:t xml:space="preserve">learn about relevant legislation and standards </w:t>
            </w:r>
          </w:p>
        </w:tc>
      </w:tr>
      <w:tr w:rsidTr="00642DB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ListBullet"/>
            </w:pPr>
            <w:r w:rsidRPr="00642DBD">
              <w:t>achieve a safe work environment when working with explosive ordnance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check equipment </w:t>
            </w:r>
          </w:p>
          <w:p w:rsidR="00000000" w:rsidRPr="00642DBD" w:rsidP="00642DBD">
            <w:pPr>
              <w:pStyle w:val="ListBullet"/>
            </w:pPr>
            <w:r w:rsidRPr="00642DBD">
              <w:t>identify, acquire and prepare equipment and resources required for the testing</w:t>
            </w:r>
          </w:p>
          <w:p w:rsidR="00000000" w:rsidRPr="00642DBD" w:rsidP="00642DBD">
            <w:pPr>
              <w:pStyle w:val="ListBullet"/>
            </w:pPr>
            <w:r w:rsidRPr="00642DBD">
              <w:t xml:space="preserve">identify location of firefighting equipment </w:t>
            </w:r>
          </w:p>
          <w:p w:rsidR="00000000" w:rsidRPr="00642DBD" w:rsidP="00642DBD">
            <w:pPr>
              <w:pStyle w:val="ListBullet"/>
            </w:pPr>
            <w:r w:rsidRPr="00642DBD">
              <w:t>identify, select and use firefighting equipment</w:t>
            </w:r>
          </w:p>
          <w:p w:rsidR="00000000" w:rsidRPr="00642DBD" w:rsidP="00642DBD">
            <w:pPr>
              <w:pStyle w:val="ListBullet"/>
            </w:pPr>
            <w:r w:rsidRPr="00642DBD">
              <w:t>operate any equipment pertinent to the control of confined space entry</w:t>
            </w:r>
          </w:p>
        </w:tc>
      </w:tr>
    </w:tbl>
    <w:p w:rsidR="00000000" w:rsidRPr="00642DBD" w:rsidP="00642DBD">
      <w:pPr>
        <w:pStyle w:val="BodyText"/>
      </w:pPr>
    </w:p>
    <w:p w:rsidR="00000000" w:rsidRPr="00642DBD" w:rsidP="00642DBD">
      <w:pPr>
        <w:pStyle w:val="AllowPageBreak"/>
      </w:pPr>
    </w:p>
    <w:p w:rsidR="00000000" w:rsidRPr="00642DBD" w:rsidP="00642DBD">
      <w:pPr>
        <w:pStyle w:val="Heading1"/>
      </w:pPr>
      <w:bookmarkStart w:id="7" w:name="O_523825"/>
      <w:bookmarkEnd w:id="7"/>
      <w:r w:rsidRPr="00642DBD">
        <w:t>Packaging Rules</w:t>
      </w:r>
    </w:p>
    <w:p w:rsidR="00000000" w:rsidRPr="00642DBD" w:rsidP="00642D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987"/>
      </w:tblGrid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18 units of competency are required for this qualification including:</w:t>
            </w:r>
          </w:p>
          <w:p w:rsidR="00000000" w:rsidRPr="00642DBD" w:rsidP="00642DBD">
            <w:pPr>
              <w:pStyle w:val="ListBullet"/>
            </w:pPr>
            <w:r w:rsidRPr="00642DBD">
              <w:t>4 core units</w:t>
            </w:r>
          </w:p>
          <w:p w:rsidR="00000000" w:rsidRPr="00642DBD" w:rsidP="00642DBD">
            <w:pPr>
              <w:pStyle w:val="ListBullet"/>
            </w:pPr>
            <w:r w:rsidRPr="00642DBD">
              <w:t>14 elective units</w:t>
            </w:r>
          </w:p>
          <w:p w:rsidR="00000000" w:rsidRPr="00642DBD" w:rsidP="00642DBD">
            <w:pPr>
              <w:pStyle w:val="BodyText"/>
            </w:pPr>
            <w:r w:rsidRPr="00642DBD">
              <w:t>Choose a minimum of 12 elective units from the Group A (Specialisation) and Group B (General) elective lists below, of which 7 must be taken from Group A.</w:t>
            </w:r>
          </w:p>
          <w:p w:rsidR="00000000" w:rsidRPr="00642DBD" w:rsidP="00642DBD">
            <w:pPr>
              <w:pStyle w:val="BodyText"/>
            </w:pPr>
            <w:r w:rsidRPr="00642DBD">
              <w:t xml:space="preserve">Choose the remaining 2 elective units from either the elective lists below, or elsewhere within this </w:t>
            </w:r>
            <w:r w:rsidRPr="00642DBD">
              <w:t xml:space="preserve">training package, or another endorsed training package, or accredited course. </w:t>
            </w:r>
          </w:p>
          <w:p w:rsidR="00000000" w:rsidRPr="00642DBD" w:rsidP="00642DBD">
            <w:pPr>
              <w:pStyle w:val="BodyText"/>
            </w:pPr>
            <w:r w:rsidRPr="00642DBD">
              <w:t xml:space="preserve">Where a pre-requisite unit is attached to an elective unit it is identified by this symbol </w:t>
            </w:r>
            <w:r w:rsidRPr="00642DBD">
              <w:t>∟</w:t>
            </w:r>
            <w:r w:rsidRPr="00642DBD">
              <w:t>.</w:t>
            </w:r>
          </w:p>
          <w:p w:rsidR="00000000" w:rsidRPr="00642DBD" w:rsidP="00642DBD">
            <w:pPr>
              <w:pStyle w:val="BodyText"/>
            </w:pPr>
            <w:r w:rsidRPr="00642DBD">
              <w:t>The pre-requisite units attached to any of the elective units must be undertaken an</w:t>
            </w:r>
            <w:r w:rsidRPr="00642DBD">
              <w:t>d are additional to the number of elective units required for the qualification.</w:t>
            </w:r>
          </w:p>
          <w:p w:rsidR="00000000" w:rsidRPr="00642DBD" w:rsidP="00642DBD">
            <w:pPr>
              <w:pStyle w:val="BodyText"/>
            </w:pPr>
            <w:r w:rsidRPr="00642DBD">
              <w:t xml:space="preserve">The elective units should be selected from the units that most closely align to an individual’s occupational outcomes. Electives selected must not duplicate outcomes of other </w:t>
            </w:r>
            <w:r w:rsidRPr="00642DBD">
              <w:t>units.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rPr>
                <w:rStyle w:val="SpecialBold"/>
              </w:rPr>
              <w:t>Code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Core Units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DEFEO101D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Work safely with explosive ordnance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BSBCMN311B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Maintain workplace safety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MSAPMOHS210B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Undertake first response to non-fire incidents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TLID107C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Shift materials safely using manual handling methods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rPr>
                <w:rStyle w:val="SpecialBold"/>
              </w:rPr>
              <w:t>Code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Elective Units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Group A</w:t>
            </w:r>
            <w:r w:rsidRPr="00642DBD">
              <w:t xml:space="preserve"> (</w:t>
            </w:r>
            <w:r w:rsidRPr="00642DBD">
              <w:rPr>
                <w:rStyle w:val="SpecialBold"/>
              </w:rPr>
              <w:t>specialisation</w:t>
            </w:r>
            <w:r w:rsidRPr="00642DBD">
              <w:t>)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DEFEO203C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Dispose of non-explosive dangerous goods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DEFEO207C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Inspect explosive ordnance facilities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DEFEO208C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Supervise explosive ordnance engineering and logistics processes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DEFEO501D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Conduct explosive ordnance inspection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DEFEO506D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Fuze and defuze explosive ordnance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DEFEO507D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Assemble and disassemble explosive c</w:t>
            </w:r>
            <w:r w:rsidRPr="00642DBD">
              <w:t>omponents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DEFEO701C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Dispose of explosive ordnance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DEFEO716C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Test for explosive substances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DEFOH014B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Test confined space environment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DEFOH013B Enter confined space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DEFOH015B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Control entry to confined spaces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DEFOH016B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Monitor and report on hazardous substances safety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PUAEMR009B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Facilitate emergency risk assessment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MSAPMSUP390A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Use structured problem solving tools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PMAOHS310B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Investigate incidents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PMAOPS300B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Operate a production unit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PMAOPS305B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Operate process control systems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PMAOPS307B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Transfer bulk fluids into/out of storage facility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PMAOPS201B Operate fluid flow equipment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TLIB607C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Carry out inspection of vehicles designed to carry special loads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TLIC707C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Operate vehicle carrying special lo</w:t>
            </w:r>
            <w:r w:rsidRPr="00642DBD">
              <w:t>ads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 xml:space="preserve">TLID1507D 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Identify and label explosives and dangerous goods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TLID1607D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Load and unload explosives and dangerous goods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rPr>
                <w:rStyle w:val="SpecialBold"/>
              </w:rPr>
              <w:t>Group B</w:t>
            </w:r>
            <w:r w:rsidRPr="00642DBD">
              <w:t xml:space="preserve"> (</w:t>
            </w:r>
            <w:r w:rsidRPr="00642DBD">
              <w:rPr>
                <w:rStyle w:val="SpecialBold"/>
              </w:rPr>
              <w:t>general</w:t>
            </w:r>
            <w:r w:rsidRPr="00642DBD">
              <w:t>)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BSBSUS201A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Participate in environmentally sustainable work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MSACMC210A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Manage the impact of change on own work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MSACMC410A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Lead change in a manufacturing environment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MSACMS200A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competitive manufacturing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MSACMS201A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Sustain process improvements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MSACMS401A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Ensure process improvements are sustained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MSACMT220A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quick changeover procedures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MSACMT221A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Just In Time (JIT) procedures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MSACMT230A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cost factors to work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MSACMT231A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Interpret product costs in terms of customer requirements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MSACMT240A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5S procedures in a manufacturing envi</w:t>
            </w:r>
            <w:r w:rsidRPr="00642DBD">
              <w:t>ronment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MSACMT250A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Monitor process capability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MSACMT251A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quality standards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MSACMT260A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Use planning software systems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MSACMT261A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Use SCADA systems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MSACMT270A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Use sustainable energy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MSACMT271A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Use sustainable environmental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MSACMT280A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Undertake root cause analysis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MSACMT281A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Contribute to the application of a proactive maintenance strategy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MSACMT421A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Facilitate a Just In Time (JIT) system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MSACMT430A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Improve cost factors in work practices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MSACMT432A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Analyse manual handling processes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MSACMT440A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Lead 5S in a manufacturing environment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MSACMT450A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Undertake process capability improvements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MSACMT452A Apply statistics to processes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</w:t>
            </w:r>
            <w:r w:rsidRPr="00642DBD">
              <w:t>T451A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Mistake proof a production process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MSACMT452A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statistics to processes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MSACMT460A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Facilitate the use of planning software systems in manufacturing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MSACMT260A Use planning software systems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MSACMT461A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Facilitate SCADA systems in manufacturing team or work area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MSACMT261A Use SCADA systems in manufacturing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MSACMT481A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Undertake proactive maintenance analyses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MSACMT482A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Assist in implementing a proactive maintenance strategy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MSAPMOHS300A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Facilitate th</w:t>
            </w:r>
            <w:r w:rsidRPr="00642DBD">
              <w:t>e implementation of OHS for a work group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MSAPMOHS200A Work safely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DEFCA301B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Shift loads manually utilising non-motorised equipment</w:t>
            </w:r>
          </w:p>
          <w:p w:rsidR="00000000" w:rsidRPr="00642DBD" w:rsidP="00642DBD">
            <w:pPr>
              <w:pStyle w:val="BodyText"/>
            </w:pPr>
            <w:r w:rsidRPr="00642DBD">
              <w:t>∟</w:t>
            </w:r>
            <w:r w:rsidRPr="00642DBD">
              <w:t xml:space="preserve"> BSBCMN311B Maintain workplace safety</w:t>
            </w:r>
          </w:p>
          <w:p w:rsidR="00000000" w:rsidRPr="00642DBD" w:rsidP="00642DBD">
            <w:pPr>
              <w:pStyle w:val="BodyText"/>
            </w:pPr>
            <w:r w:rsidRPr="00642DBD">
              <w:t>∟</w:t>
            </w:r>
            <w:r w:rsidRPr="00642DBD">
              <w:t xml:space="preserve"> CPCCCM1004A Conduct workplace communication</w:t>
            </w:r>
          </w:p>
          <w:p w:rsidR="00000000" w:rsidRPr="00642DBD" w:rsidP="00642DBD">
            <w:pPr>
              <w:pStyle w:val="BodyText"/>
            </w:pPr>
            <w:r w:rsidRPr="00642DBD">
              <w:t>∟</w:t>
            </w:r>
            <w:r w:rsidRPr="00642DBD">
              <w:t xml:space="preserve"> CPCCOHS2001A Apply OHS requirements, policies and procedures in the construction industry</w:t>
            </w:r>
          </w:p>
          <w:p w:rsidR="00000000" w:rsidRPr="00642DBD" w:rsidP="00642DBD">
            <w:pPr>
              <w:pStyle w:val="BodyText"/>
            </w:pPr>
            <w:r w:rsidRPr="00642DBD">
              <w:t>∟</w:t>
            </w:r>
            <w:r w:rsidRPr="00642DBD">
              <w:t xml:space="preserve"> CPCCCM2004A Handle construction materials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CPCCOHS2001A Apply OHS requirements, policies and procedures in the construction industry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DEFEO201C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Respond to fire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</w:t>
            </w:r>
            <w:r w:rsidRPr="00642DBD">
              <w:t>EFEO206C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a knowledge of the service environment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DEFEO401D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Load and unload platforms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DEFEO509D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Perform purging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DEFEO702D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Destroy unexploded ordnance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DEFEQ001C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Work with equity and diversity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PUAEMR001B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Establish context and develop risk evaluation criteria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PUAEMR002B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Identify, analyse and evaluate risk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PUAEMR001B Establish context and develop risk evaluation criteria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PUAEMR003B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Determine treatment strategies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PUAEMR004B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Manage treatment strategy impl</w:t>
            </w:r>
            <w:r w:rsidRPr="00642DBD">
              <w:t>ementation</w:t>
            </w:r>
          </w:p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∟</w:t>
            </w:r>
            <w:r w:rsidRPr="00642DBD">
              <w:t xml:space="preserve"> PUAEMR003B Determine treatment strategies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PUAEMR005B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Design and manage activities which exercise elements of emergency management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PUAEMR006B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Treat risk at an operational level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PUAEMR007B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Conduct risk assessment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TLID1207C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Operate specialised load shifting equipment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TLIF1207D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Apply safe procedures when handling/transporting dangerous goods or explosives</w:t>
            </w:r>
          </w:p>
        </w:tc>
      </w:tr>
      <w:tr w:rsidTr="00142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BD">
            <w:pPr>
              <w:pStyle w:val="BodyText"/>
              <w:rPr>
                <w:lang w:val="en-NZ"/>
              </w:rPr>
            </w:pPr>
            <w:r w:rsidRPr="00642DBD">
              <w:t>TLIF207C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BD" w:rsidP="00642DBD">
            <w:pPr>
              <w:pStyle w:val="BodyText"/>
            </w:pPr>
            <w:r w:rsidRPr="00642DBD">
              <w:t>Conduct housekeeping activities</w:t>
            </w:r>
          </w:p>
        </w:tc>
      </w:tr>
    </w:tbl>
    <w:p w:rsidR="00000000" w:rsidRPr="00642DBD" w:rsidP="00642DBD">
      <w:pPr>
        <w:pStyle w:val="BodyText"/>
      </w:pPr>
    </w:p>
    <w:p w:rsidR="00000000" w:rsidRPr="00642DBD" w:rsidP="00642DBD"/>
    <w:sectPr w:rsidSect="00642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 w:rsidRPr="00142E7D" w:rsidP="00142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7D" w:rsidP="00642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2E7D" w:rsidP="00642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2E7D" w:rsidP="00642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 w:rsidRPr="00142E7D" w:rsidP="00142E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7D" w:rsidRPr="002D2AF8" w:rsidP="00642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DEF32312 Certificate III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42E7D" w:rsidP="00642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06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CD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DBD"/>
  </w:style>
  <w:style w:type="character" w:customStyle="1" w:styleId="Heading1Char">
    <w:name w:val="Heading 1 Char"/>
    <w:basedOn w:val="DefaultParagraphFont"/>
    <w:link w:val="Heading1"/>
    <w:rsid w:val="00642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D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D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DBD"/>
    <w:rPr>
      <w:b/>
      <w:spacing w:val="0"/>
    </w:rPr>
  </w:style>
  <w:style w:type="paragraph" w:customStyle="1" w:styleId="SuperHeading">
    <w:name w:val="SuperHeading"/>
    <w:basedOn w:val="Normal"/>
    <w:rsid w:val="00642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D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DBD"/>
    <w:rPr>
      <w:i/>
    </w:rPr>
  </w:style>
  <w:style w:type="paragraph" w:styleId="Caption">
    <w:name w:val="caption"/>
    <w:basedOn w:val="BodyText"/>
    <w:next w:val="Normal"/>
    <w:qFormat/>
    <w:rsid w:val="00642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DBD"/>
  </w:style>
  <w:style w:type="paragraph" w:styleId="TableofFigures">
    <w:name w:val="table of figures"/>
    <w:basedOn w:val="Normal"/>
    <w:next w:val="Normal"/>
    <w:semiHidden/>
    <w:rsid w:val="00642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DBD"/>
    <w:pPr>
      <w:numPr>
        <w:numId w:val="10"/>
      </w:numPr>
    </w:pPr>
  </w:style>
  <w:style w:type="character" w:customStyle="1" w:styleId="WingdingSymbols">
    <w:name w:val="Wingding Symbols"/>
    <w:rsid w:val="00642DBD"/>
    <w:rPr>
      <w:rFonts w:ascii="Wingdings" w:hAnsi="Wingdings"/>
    </w:rPr>
  </w:style>
  <w:style w:type="paragraph" w:customStyle="1" w:styleId="TableHeading">
    <w:name w:val="Table Heading"/>
    <w:basedOn w:val="HeadingBase"/>
    <w:rsid w:val="00642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DBD"/>
    <w:rPr>
      <w:color w:val="0033CC"/>
      <w:u w:val="none"/>
    </w:rPr>
  </w:style>
  <w:style w:type="paragraph" w:customStyle="1" w:styleId="BodyTextRight">
    <w:name w:val="Body Text Right"/>
    <w:basedOn w:val="BodyText"/>
    <w:rsid w:val="00642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DBD"/>
    <w:rPr>
      <w:sz w:val="32"/>
    </w:rPr>
  </w:style>
  <w:style w:type="paragraph" w:customStyle="1" w:styleId="HeadingProcedure">
    <w:name w:val="Heading Procedure"/>
    <w:basedOn w:val="HeadingBase"/>
    <w:next w:val="Normal"/>
    <w:rsid w:val="00642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DBD"/>
    <w:pPr>
      <w:spacing w:before="60" w:after="60"/>
    </w:pPr>
  </w:style>
  <w:style w:type="paragraph" w:styleId="ListContinue">
    <w:name w:val="List Continue"/>
    <w:basedOn w:val="List"/>
    <w:rsid w:val="00642DBD"/>
    <w:pPr>
      <w:ind w:firstLine="0"/>
    </w:pPr>
  </w:style>
  <w:style w:type="paragraph" w:customStyle="1" w:styleId="ListNote">
    <w:name w:val="List Note"/>
    <w:basedOn w:val="List"/>
    <w:rsid w:val="00642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DBD"/>
    <w:rPr>
      <w:rFonts w:ascii="Courier New" w:hAnsi="Courier New"/>
    </w:rPr>
  </w:style>
  <w:style w:type="paragraph" w:customStyle="1" w:styleId="NoteBullet">
    <w:name w:val="Note Bullet"/>
    <w:basedOn w:val="Note"/>
    <w:rsid w:val="00642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D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DBD"/>
    <w:rPr>
      <w:b/>
      <w:smallCaps/>
    </w:rPr>
  </w:style>
  <w:style w:type="paragraph" w:customStyle="1" w:styleId="TableListNumber">
    <w:name w:val="Table List Number"/>
    <w:basedOn w:val="ListNumber"/>
    <w:rsid w:val="00642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DBD"/>
    <w:pPr>
      <w:numPr>
        <w:numId w:val="8"/>
      </w:numPr>
    </w:pPr>
  </w:style>
  <w:style w:type="paragraph" w:customStyle="1" w:styleId="ListAlpha2">
    <w:name w:val="List Alpha 2"/>
    <w:basedOn w:val="List2"/>
    <w:rsid w:val="00642DBD"/>
    <w:pPr>
      <w:numPr>
        <w:numId w:val="7"/>
      </w:numPr>
    </w:pPr>
  </w:style>
  <w:style w:type="paragraph" w:styleId="List2">
    <w:name w:val="List 2"/>
    <w:basedOn w:val="BodyText"/>
    <w:rsid w:val="00642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D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DBD"/>
    <w:pPr>
      <w:numPr>
        <w:numId w:val="2"/>
      </w:numPr>
    </w:pPr>
  </w:style>
  <w:style w:type="paragraph" w:styleId="ListBullet5">
    <w:name w:val="List Bullet 5"/>
    <w:basedOn w:val="List5"/>
    <w:rsid w:val="00642DBD"/>
    <w:pPr>
      <w:numPr>
        <w:numId w:val="3"/>
      </w:numPr>
    </w:pPr>
  </w:style>
  <w:style w:type="paragraph" w:styleId="ListContinue2">
    <w:name w:val="List Continue 2"/>
    <w:basedOn w:val="List2"/>
    <w:rsid w:val="00642DBD"/>
    <w:pPr>
      <w:ind w:firstLine="0"/>
    </w:pPr>
  </w:style>
  <w:style w:type="paragraph" w:styleId="ListContinue3">
    <w:name w:val="List Continue 3"/>
    <w:basedOn w:val="List3"/>
    <w:rsid w:val="00642DBD"/>
    <w:pPr>
      <w:ind w:left="1021" w:firstLine="0"/>
    </w:pPr>
  </w:style>
  <w:style w:type="paragraph" w:styleId="ListContinue4">
    <w:name w:val="List Continue 4"/>
    <w:basedOn w:val="List4"/>
    <w:rsid w:val="00642DBD"/>
    <w:pPr>
      <w:ind w:firstLine="0"/>
    </w:pPr>
  </w:style>
  <w:style w:type="paragraph" w:styleId="ListContinue5">
    <w:name w:val="List Continue 5"/>
    <w:basedOn w:val="List5"/>
    <w:rsid w:val="00642DBD"/>
    <w:pPr>
      <w:ind w:firstLine="0"/>
    </w:pPr>
  </w:style>
  <w:style w:type="paragraph" w:styleId="ListNumber3">
    <w:name w:val="List Number 3"/>
    <w:basedOn w:val="List3"/>
    <w:rsid w:val="00642DBD"/>
    <w:pPr>
      <w:numPr>
        <w:numId w:val="4"/>
      </w:numPr>
    </w:pPr>
  </w:style>
  <w:style w:type="paragraph" w:styleId="ListNumber4">
    <w:name w:val="List Number 4"/>
    <w:basedOn w:val="List4"/>
    <w:rsid w:val="00642DBD"/>
    <w:pPr>
      <w:numPr>
        <w:numId w:val="5"/>
      </w:numPr>
    </w:pPr>
  </w:style>
  <w:style w:type="paragraph" w:styleId="ListNumber5">
    <w:name w:val="List Number 5"/>
    <w:basedOn w:val="List5"/>
    <w:rsid w:val="00642DBD"/>
    <w:pPr>
      <w:numPr>
        <w:numId w:val="6"/>
      </w:numPr>
    </w:pPr>
  </w:style>
  <w:style w:type="paragraph" w:styleId="BlockText">
    <w:name w:val="Block Text"/>
    <w:basedOn w:val="Normal"/>
    <w:rsid w:val="00642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DBD"/>
    <w:rPr>
      <w:sz w:val="16"/>
      <w:vertAlign w:val="superscript"/>
    </w:rPr>
  </w:style>
  <w:style w:type="character" w:customStyle="1" w:styleId="Symbols">
    <w:name w:val="Symbols"/>
    <w:basedOn w:val="DefaultParagraphFont"/>
    <w:rsid w:val="00642DBD"/>
    <w:rPr>
      <w:rFonts w:ascii="Symbol" w:hAnsi="Symbol"/>
    </w:rPr>
  </w:style>
  <w:style w:type="character" w:customStyle="1" w:styleId="MenuOptions">
    <w:name w:val="Menu Options"/>
    <w:basedOn w:val="DefaultParagraphFont"/>
    <w:rsid w:val="00642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DBD"/>
    <w:rPr>
      <w:b/>
    </w:rPr>
  </w:style>
  <w:style w:type="character" w:customStyle="1" w:styleId="Underlined">
    <w:name w:val="Underlined"/>
    <w:basedOn w:val="DefaultParagraphFont"/>
    <w:rsid w:val="00642DBD"/>
    <w:rPr>
      <w:u w:val="single"/>
    </w:rPr>
  </w:style>
  <w:style w:type="paragraph" w:customStyle="1" w:styleId="TableBodyTextRight">
    <w:name w:val="Table Body Text Right"/>
    <w:basedOn w:val="TableBodyText"/>
    <w:rsid w:val="00642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DBD"/>
    <w:rPr>
      <w:sz w:val="18"/>
    </w:rPr>
  </w:style>
  <w:style w:type="paragraph" w:customStyle="1" w:styleId="BodySmallRight">
    <w:name w:val="Body Small Right"/>
    <w:basedOn w:val="BodyTextRight"/>
    <w:rsid w:val="00642DBD"/>
    <w:rPr>
      <w:sz w:val="18"/>
      <w:szCs w:val="18"/>
    </w:rPr>
  </w:style>
  <w:style w:type="paragraph" w:customStyle="1" w:styleId="MarginEdition">
    <w:name w:val="Margin Edition"/>
    <w:basedOn w:val="MarginNote"/>
    <w:rsid w:val="00642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DBD"/>
    <w:rPr>
      <w:sz w:val="2"/>
      <w:szCs w:val="2"/>
    </w:rPr>
  </w:style>
  <w:style w:type="character" w:customStyle="1" w:styleId="Small">
    <w:name w:val="Small"/>
    <w:basedOn w:val="DefaultParagraphFont"/>
    <w:rsid w:val="00642DBD"/>
    <w:rPr>
      <w:sz w:val="16"/>
    </w:rPr>
  </w:style>
  <w:style w:type="paragraph" w:customStyle="1" w:styleId="WideTable">
    <w:name w:val="Wide Table"/>
    <w:basedOn w:val="Normal"/>
    <w:rsid w:val="00642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DBD"/>
  </w:style>
  <w:style w:type="paragraph" w:styleId="Quote">
    <w:name w:val="Quote"/>
    <w:basedOn w:val="Heading1"/>
    <w:link w:val="QuoteChar"/>
    <w:qFormat/>
    <w:rsid w:val="00642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DBD"/>
    <w:pPr>
      <w:pageBreakBefore/>
    </w:pPr>
  </w:style>
  <w:style w:type="paragraph" w:customStyle="1" w:styleId="Border">
    <w:name w:val="Border"/>
    <w:basedOn w:val="Normal"/>
    <w:qFormat/>
    <w:rsid w:val="00642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DBD"/>
    <w:rPr>
      <w:u w:val="single"/>
    </w:rPr>
  </w:style>
  <w:style w:type="character" w:customStyle="1" w:styleId="BoldandItalics">
    <w:name w:val="Bold and Italics"/>
    <w:qFormat/>
    <w:rsid w:val="00642DBD"/>
    <w:rPr>
      <w:b/>
      <w:i/>
      <w:u w:val="none"/>
    </w:rPr>
  </w:style>
  <w:style w:type="paragraph" w:styleId="BalloonText">
    <w:name w:val="Balloon Text"/>
    <w:basedOn w:val="Normal"/>
    <w:link w:val="BalloonTextChar"/>
    <w:rsid w:val="00642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D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D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1290</Words>
  <Characters>8539</Characters>
  <Application>Microsoft Office Word</Application>
  <DocSecurity>0</DocSecurity>
  <Lines>313</Lines>
  <Paragraphs>263</Paragraphs>
  <ScaleCrop>false</ScaleCrop>
  <Company>Author-it Software Corporation Ltd.</Company>
  <LinksUpToDate>false</LinksUpToDate>
  <CharactersWithSpaces>9636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DEF32312 Certificate III in Explosive Ordnance Manufacture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2013-01-24T04:01:00Z</dcterms:created>
  <dcterms:modified xsi:type="dcterms:W3CDTF">2013-01-24T04:01:00Z</dcterms:modified>
</cp:coreProperties>
</file>