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6E7" w:rsidP="004E26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DEF31612 Certificate III in Artillery Operations</w:t>
      </w:r>
      <w:r>
        <w:fldChar w:fldCharType="end"/>
      </w:r>
    </w:p>
    <w:p w:rsidR="004E26E7" w:rsidP="004E26E7">
      <w:pPr>
        <w:pStyle w:val="Version"/>
        <w:sectPr w:rsidSect="00BE44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45B" w:rsidP="00BE445B">
      <w:pPr>
        <w:pStyle w:val="SuperHeading"/>
      </w:pPr>
      <w:r w:rsidRPr="00BE445B">
        <w:t>DEF31612 Certificate III in Artillery Operations</w:t>
      </w:r>
    </w:p>
    <w:p w:rsidR="00000000" w:rsidRPr="00BE445B" w:rsidP="00BE445B">
      <w:pPr>
        <w:pStyle w:val="Heading1"/>
      </w:pPr>
      <w:bookmarkStart w:id="1" w:name="O_342232"/>
      <w:bookmarkEnd w:id="1"/>
      <w:r w:rsidRPr="00BE445B">
        <w:t>Modification History</w:t>
      </w:r>
    </w:p>
    <w:p w:rsidR="00000000" w:rsidRPr="00BE445B" w:rsidP="00BE445B">
      <w:pPr>
        <w:pStyle w:val="BodyText"/>
      </w:pPr>
      <w:r w:rsidRPr="00BE445B">
        <w:t>Not applicable.</w:t>
      </w:r>
    </w:p>
    <w:p w:rsidR="00000000" w:rsidRPr="00BE445B" w:rsidP="00BE445B">
      <w:pPr>
        <w:pStyle w:val="AllowPageBreak"/>
      </w:pPr>
    </w:p>
    <w:p w:rsidR="00000000" w:rsidRPr="00BE445B" w:rsidP="00BE445B">
      <w:pPr>
        <w:pStyle w:val="Heading1"/>
      </w:pPr>
      <w:bookmarkStart w:id="2" w:name="O_342224"/>
      <w:bookmarkEnd w:id="2"/>
      <w:r w:rsidRPr="00BE445B">
        <w:t>Description</w:t>
      </w:r>
    </w:p>
    <w:p w:rsidR="00000000" w:rsidRPr="00BE445B" w:rsidP="00BE445B">
      <w:pPr>
        <w:pStyle w:val="BodyText"/>
      </w:pPr>
      <w:r w:rsidRPr="00BE445B">
        <w:t>Not applicable.</w:t>
      </w:r>
    </w:p>
    <w:p w:rsidR="00000000" w:rsidRPr="00BE445B" w:rsidP="00BE445B">
      <w:pPr>
        <w:pStyle w:val="AllowPageBreak"/>
      </w:pPr>
    </w:p>
    <w:p w:rsidR="00000000" w:rsidRPr="00BE445B" w:rsidP="00BE445B">
      <w:pPr>
        <w:pStyle w:val="Heading1"/>
      </w:pPr>
      <w:bookmarkStart w:id="3" w:name="O_342230"/>
      <w:bookmarkEnd w:id="3"/>
      <w:r w:rsidRPr="00BE445B">
        <w:t>Pathways Information</w:t>
      </w:r>
    </w:p>
    <w:p w:rsidR="00000000" w:rsidRPr="00BE445B" w:rsidP="00BE445B">
      <w:pPr>
        <w:pStyle w:val="BodyText"/>
      </w:pPr>
      <w:r w:rsidRPr="00BE445B">
        <w:t>Not applicable.</w:t>
      </w:r>
    </w:p>
    <w:p w:rsidR="00000000" w:rsidRPr="00BE445B" w:rsidP="00BE445B">
      <w:pPr>
        <w:pStyle w:val="AllowPageBreak"/>
      </w:pPr>
    </w:p>
    <w:p w:rsidR="00000000" w:rsidRPr="00BE445B" w:rsidP="00BE445B">
      <w:pPr>
        <w:pStyle w:val="Heading1"/>
      </w:pPr>
      <w:bookmarkStart w:id="4" w:name="O_342228"/>
      <w:bookmarkEnd w:id="4"/>
      <w:r w:rsidRPr="00BE445B">
        <w:t>Licensing/Regulatory Information</w:t>
      </w:r>
    </w:p>
    <w:p w:rsidR="00000000" w:rsidRPr="00BE445B" w:rsidP="00BE445B">
      <w:pPr>
        <w:pStyle w:val="BodyText"/>
      </w:pPr>
      <w:r w:rsidRPr="00BE445B">
        <w:t>N</w:t>
      </w:r>
      <w:r w:rsidRPr="00BE445B">
        <w:t>ot applicable.</w:t>
      </w:r>
    </w:p>
    <w:p w:rsidR="00000000" w:rsidRPr="00BE445B" w:rsidP="00BE445B">
      <w:pPr>
        <w:pStyle w:val="AllowPageBreak"/>
      </w:pPr>
    </w:p>
    <w:p w:rsidR="00000000" w:rsidRPr="00BE445B" w:rsidP="00BE445B">
      <w:pPr>
        <w:pStyle w:val="Heading1"/>
      </w:pPr>
      <w:bookmarkStart w:id="5" w:name="O_342226"/>
      <w:bookmarkEnd w:id="5"/>
      <w:r w:rsidRPr="00BE445B">
        <w:t>Entry Requirements</w:t>
      </w:r>
    </w:p>
    <w:p w:rsidR="00000000" w:rsidRPr="00BE445B" w:rsidP="00BE445B">
      <w:pPr>
        <w:pStyle w:val="BodyText"/>
      </w:pPr>
      <w:r w:rsidRPr="00BE445B">
        <w:t>Not applicable.</w:t>
      </w:r>
    </w:p>
    <w:p w:rsidR="00000000" w:rsidRPr="00BE445B" w:rsidP="00BE445B">
      <w:pPr>
        <w:pStyle w:val="AllowPageBreak"/>
      </w:pPr>
    </w:p>
    <w:p w:rsidR="00000000" w:rsidRPr="00BE445B" w:rsidP="00BE445B">
      <w:pPr>
        <w:pStyle w:val="Heading1"/>
      </w:pPr>
      <w:bookmarkStart w:id="6" w:name="O_342225"/>
      <w:bookmarkEnd w:id="6"/>
      <w:r w:rsidRPr="00BE445B">
        <w:t>Employability Skills Summary</w:t>
      </w:r>
    </w:p>
    <w:p w:rsidR="00000000" w:rsidRPr="00BE445B" w:rsidP="00BE445B">
      <w:pPr>
        <w:pStyle w:val="BodyText"/>
      </w:pPr>
      <w:r w:rsidRPr="00BE445B">
        <w:rPr>
          <w:rStyle w:val="SpecialBold"/>
        </w:rPr>
        <w:t>Employability Skills Summary for DEF31612 Certificate III in Artillery Operations</w:t>
      </w:r>
    </w:p>
    <w:p w:rsidR="00000000" w:rsidRPr="00BE445B" w:rsidP="00BE445B">
      <w:pPr>
        <w:pStyle w:val="BodyText"/>
      </w:pPr>
      <w:r w:rsidRPr="00BE445B">
        <w:t xml:space="preserve">Employability Skills are part of a unit of competency. </w:t>
      </w:r>
    </w:p>
    <w:p w:rsidR="00000000" w:rsidRPr="00BE445B" w:rsidP="00BE445B">
      <w:pPr>
        <w:pStyle w:val="BodyText"/>
      </w:pPr>
      <w:r w:rsidRPr="00BE445B">
        <w:t>Employability Skills statements from a selection of units of competency from the DEF31612 Certificate III in Artillery Operations have been reproduced in the table below.</w:t>
      </w:r>
    </w:p>
    <w:p w:rsidR="00000000" w:rsidRPr="00BE445B" w:rsidP="00BE445B">
      <w:pPr>
        <w:pStyle w:val="BodyText"/>
      </w:pPr>
      <w:r w:rsidRPr="00BE445B">
        <w:t xml:space="preserve">This table provides an example of Employability Skills for the qualification because </w:t>
      </w:r>
      <w:r w:rsidRPr="00BE445B">
        <w:t>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5B" w:rsidP="00BE445B">
            <w:pPr>
              <w:pStyle w:val="BodyText"/>
            </w:pPr>
            <w:r w:rsidRPr="00BE445B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5B" w:rsidP="00BE445B">
            <w:pPr>
              <w:pStyle w:val="BodyText"/>
            </w:pPr>
            <w:r w:rsidRPr="00BE445B">
              <w:rPr>
                <w:rStyle w:val="SpecialBold"/>
              </w:rPr>
              <w:t>Employability Skills Statement</w:t>
            </w:r>
          </w:p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 xml:space="preserve">Defence qualifications have core units (which must be achieved) and elective units (where there is a </w:t>
            </w:r>
            <w:r w:rsidRPr="00BE445B">
              <w:t>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5B" w:rsidP="00BE445B">
            <w:pPr>
              <w:pStyle w:val="ListBullet"/>
            </w:pPr>
            <w:r w:rsidRPr="00BE445B">
              <w:t>adjust own communication styles to reflect equi</w:t>
            </w:r>
            <w:r w:rsidRPr="00BE445B">
              <w:t>ty and diversity principles</w:t>
            </w:r>
          </w:p>
          <w:p w:rsidR="00000000" w:rsidRPr="00BE445B" w:rsidP="00BE445B">
            <w:pPr>
              <w:pStyle w:val="ListBullet"/>
            </w:pPr>
            <w:r w:rsidRPr="00BE445B">
              <w:t>apply appropriate techniques when providing constructive feedback to other team members and when giving and receiving support to/from team members</w:t>
            </w:r>
          </w:p>
          <w:p w:rsidR="00000000" w:rsidRPr="00BE445B" w:rsidP="00BE445B">
            <w:pPr>
              <w:pStyle w:val="ListBullet"/>
            </w:pPr>
            <w:r w:rsidRPr="00BE445B">
              <w:t>apply interpersonal and cross-cultural communication strategies</w:t>
            </w:r>
          </w:p>
          <w:p w:rsidR="00000000" w:rsidRPr="00BE445B" w:rsidP="00BE445B">
            <w:pPr>
              <w:pStyle w:val="ListBullet"/>
            </w:pPr>
            <w:r w:rsidRPr="00BE445B">
              <w:t>communicate information quickly, clearly and accurately</w:t>
            </w:r>
          </w:p>
          <w:p w:rsidR="00000000" w:rsidRPr="00BE445B" w:rsidP="00BE445B">
            <w:pPr>
              <w:pStyle w:val="ListBullet"/>
            </w:pPr>
            <w:r w:rsidRPr="00BE445B">
              <w:t>complete and maintain documentation and records</w:t>
            </w:r>
          </w:p>
          <w:p w:rsidR="00000000" w:rsidRPr="00BE445B" w:rsidP="00BE445B">
            <w:pPr>
              <w:pStyle w:val="ListBullet"/>
            </w:pPr>
            <w:r w:rsidRPr="00BE445B">
              <w:t>ensure that information, knowledge and skills are communicated effectively and shared</w:t>
            </w:r>
          </w:p>
          <w:p w:rsidR="00000000" w:rsidRPr="00BE445B" w:rsidP="00BE445B">
            <w:pPr>
              <w:pStyle w:val="ListBullet"/>
            </w:pPr>
            <w:r w:rsidRPr="00BE445B">
              <w:t>follow legislative and statutory requirements</w:t>
            </w:r>
          </w:p>
          <w:p w:rsidR="00000000" w:rsidRPr="00BE445B" w:rsidP="00BE445B">
            <w:pPr>
              <w:pStyle w:val="ListBullet"/>
            </w:pPr>
            <w:r w:rsidRPr="00BE445B">
              <w:t>follow organisationa</w:t>
            </w:r>
            <w:r w:rsidRPr="00BE445B">
              <w:t>l policies and guidelines</w:t>
            </w:r>
          </w:p>
          <w:p w:rsidR="00000000" w:rsidRPr="00BE445B" w:rsidP="00BE445B">
            <w:pPr>
              <w:pStyle w:val="ListBullet"/>
            </w:pPr>
            <w:r w:rsidRPr="00BE445B">
              <w:t xml:space="preserve">follow standard procedures, safety procedures and instructions </w:t>
            </w:r>
          </w:p>
          <w:p w:rsidR="00000000" w:rsidRPr="00BE445B" w:rsidP="00BE445B">
            <w:pPr>
              <w:pStyle w:val="ListBullet"/>
            </w:pPr>
            <w:r w:rsidRPr="00BE445B">
              <w:t>interpret data produced by the radar and used to assist command decisions</w:t>
            </w:r>
          </w:p>
          <w:p w:rsidR="00000000" w:rsidRPr="00BE445B" w:rsidP="00BE445B">
            <w:pPr>
              <w:pStyle w:val="ListBullet"/>
            </w:pPr>
            <w:r w:rsidRPr="00BE445B">
              <w:t>provide information and interpret directions/orders from a supervisor</w:t>
            </w:r>
          </w:p>
          <w:p w:rsidR="00000000" w:rsidRPr="00BE445B" w:rsidP="00BE445B">
            <w:pPr>
              <w:pStyle w:val="ListBullet"/>
            </w:pPr>
            <w:r w:rsidRPr="00BE445B">
              <w:t>record and communicate</w:t>
            </w:r>
            <w:r w:rsidRPr="00BE445B">
              <w:t xml:space="preserve"> data (such as survey or meteorological)</w:t>
            </w:r>
          </w:p>
          <w:p w:rsidR="00000000" w:rsidRPr="00BE445B" w:rsidP="00BE445B">
            <w:pPr>
              <w:pStyle w:val="ListBullet"/>
            </w:pPr>
            <w:r w:rsidRPr="00BE445B">
              <w:t>report faults and defects to supervisor including defects with firing</w:t>
            </w:r>
          </w:p>
          <w:p w:rsidR="00000000" w:rsidP="00BE445B">
            <w:pPr>
              <w:pStyle w:val="ListBullet"/>
              <w:rPr>
                <w:lang w:val="en-NZ"/>
              </w:rPr>
            </w:pPr>
            <w:r w:rsidRPr="00BE445B">
              <w:t>send and receive simple non-verbal signals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5B" w:rsidP="00BE445B">
            <w:pPr>
              <w:pStyle w:val="ListBullet"/>
            </w:pPr>
            <w:r w:rsidRPr="00BE445B">
              <w:t xml:space="preserve">recognise, value and adjust own behaviour to individual differences in the workplace </w:t>
            </w:r>
            <w:r w:rsidRPr="00BE445B">
              <w:t>by treating others with respect and dignity</w:t>
            </w:r>
          </w:p>
          <w:p w:rsidR="00000000" w:rsidRPr="00BE445B" w:rsidP="00BE445B">
            <w:pPr>
              <w:pStyle w:val="ListBullet"/>
            </w:pPr>
            <w:r w:rsidRPr="00BE445B">
              <w:t>work as part of a team such as a two-person survey team or a gun detachment team</w:t>
            </w:r>
          </w:p>
          <w:p w:rsidR="00000000" w:rsidP="00BE445B">
            <w:pPr>
              <w:pStyle w:val="ListBullet"/>
              <w:rPr>
                <w:lang w:val="en-NZ"/>
              </w:rPr>
            </w:pPr>
            <w:r w:rsidRPr="00BE445B">
              <w:t>work in an acceptable and non-discriminatory manner while establishing rapport and good working relationships with all colleagues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5B" w:rsidP="00BE445B">
            <w:pPr>
              <w:pStyle w:val="ListBullet"/>
            </w:pPr>
            <w:r w:rsidRPr="00BE445B">
              <w:t>conduct a field survey to determine fixation and orientation</w:t>
            </w:r>
          </w:p>
          <w:p w:rsidR="00000000" w:rsidRPr="00BE445B" w:rsidP="00BE445B">
            <w:pPr>
              <w:pStyle w:val="ListBullet"/>
            </w:pPr>
            <w:r w:rsidRPr="00BE445B">
              <w:t xml:space="preserve">conduct operating maintenance in accordance with procedures </w:t>
            </w:r>
          </w:p>
          <w:p w:rsidR="00000000" w:rsidRPr="00BE445B" w:rsidP="00BE445B">
            <w:pPr>
              <w:pStyle w:val="ListBullet"/>
            </w:pPr>
            <w:r w:rsidRPr="00BE445B">
              <w:t>confirm operational performance and accuracy of the radar and take appropriate action where performance is out of lim</w:t>
            </w:r>
            <w:r w:rsidRPr="00BE445B">
              <w:t>its</w:t>
            </w:r>
          </w:p>
          <w:p w:rsidR="00000000" w:rsidRPr="00BE445B" w:rsidP="00BE445B">
            <w:pPr>
              <w:pStyle w:val="ListBullet"/>
            </w:pPr>
            <w:r w:rsidRPr="00BE445B">
              <w:t>continually assess the environment to identify the threat or their sign</w:t>
            </w:r>
          </w:p>
          <w:p w:rsidR="00000000" w:rsidRPr="00BE445B" w:rsidP="00BE445B">
            <w:pPr>
              <w:pStyle w:val="ListBullet"/>
            </w:pPr>
            <w:r w:rsidRPr="00BE445B">
              <w:t>identify weaknesses for exploitation</w:t>
            </w:r>
          </w:p>
          <w:p w:rsidR="00000000" w:rsidRPr="00BE445B" w:rsidP="00BE445B">
            <w:pPr>
              <w:pStyle w:val="ListBullet"/>
            </w:pPr>
            <w:r w:rsidRPr="00BE445B">
              <w:t>minimise personal signature</w:t>
            </w:r>
          </w:p>
          <w:p w:rsidR="00000000" w:rsidRPr="00BE445B" w:rsidP="00BE445B">
            <w:pPr>
              <w:pStyle w:val="ListBullet"/>
            </w:pPr>
            <w:r w:rsidRPr="00BE445B">
              <w:t>report or correct faults or difficulties within own ability by using basic fault finding skills</w:t>
            </w:r>
          </w:p>
          <w:p w:rsidR="00000000" w:rsidRPr="00BE445B" w:rsidP="00BE445B">
            <w:pPr>
              <w:pStyle w:val="ListBullet"/>
            </w:pPr>
            <w:r w:rsidRPr="00BE445B">
              <w:t xml:space="preserve">select the type of </w:t>
            </w:r>
            <w:r w:rsidRPr="00BE445B">
              <w:t xml:space="preserve">camouflage required for a particular situation </w:t>
            </w:r>
          </w:p>
          <w:p w:rsidR="00000000" w:rsidRPr="00BE445B" w:rsidP="00BE445B">
            <w:pPr>
              <w:pStyle w:val="ListBullet"/>
            </w:pPr>
            <w:r w:rsidRPr="00BE445B">
              <w:t>use tactical techniques and procedures and target recognition</w:t>
            </w:r>
          </w:p>
          <w:p w:rsidR="00000000" w:rsidP="00BE445B">
            <w:pPr>
              <w:pStyle w:val="ListBullet"/>
              <w:rPr>
                <w:lang w:val="en-NZ"/>
              </w:rPr>
            </w:pPr>
            <w:r w:rsidRPr="00BE445B">
              <w:t>verify results for omissions and errors by re-checking visual clues in measurements or actual data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ListBullet"/>
              <w:rPr>
                <w:lang w:val="en-NZ"/>
              </w:rPr>
            </w:pPr>
            <w:r w:rsidRPr="00BE445B">
              <w:t>use improvised techniques appropriately such as minimising personal signature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5B" w:rsidP="00BE445B">
            <w:pPr>
              <w:pStyle w:val="ListBullet"/>
            </w:pPr>
            <w:r w:rsidRPr="00BE445B">
              <w:t xml:space="preserve">assess factors influencing camouflage and concealment </w:t>
            </w:r>
          </w:p>
          <w:p w:rsidR="00000000" w:rsidRPr="00BE445B" w:rsidP="00BE445B">
            <w:pPr>
              <w:pStyle w:val="ListBullet"/>
            </w:pPr>
            <w:r w:rsidRPr="00BE445B">
              <w:t>assess the environment so that appropriate camouflage and concealment techniques can be applied</w:t>
            </w:r>
          </w:p>
          <w:p w:rsidR="00000000" w:rsidRPr="00BE445B" w:rsidP="00BE445B">
            <w:pPr>
              <w:pStyle w:val="ListBullet"/>
            </w:pPr>
            <w:r w:rsidRPr="00BE445B">
              <w:t>a</w:t>
            </w:r>
            <w:r w:rsidRPr="00BE445B">
              <w:t>ssess the tactical situation so that appropriate camouflage and concealment techniques can be applied</w:t>
            </w:r>
          </w:p>
          <w:p w:rsidR="00000000" w:rsidRPr="00BE445B" w:rsidP="00BE445B">
            <w:pPr>
              <w:pStyle w:val="ListBullet"/>
            </w:pPr>
            <w:r w:rsidRPr="00BE445B">
              <w:t xml:space="preserve">assess threat's detection capabilities </w:t>
            </w:r>
          </w:p>
          <w:p w:rsidR="00000000" w:rsidRPr="00BE445B" w:rsidP="00BE445B">
            <w:pPr>
              <w:pStyle w:val="ListBullet"/>
            </w:pPr>
            <w:r w:rsidRPr="00BE445B">
              <w:t>complete administration duties in accordance with procedures</w:t>
            </w:r>
          </w:p>
          <w:p w:rsidR="00000000" w:rsidRPr="00BE445B" w:rsidP="00BE445B">
            <w:pPr>
              <w:pStyle w:val="ListBullet"/>
            </w:pPr>
            <w:r w:rsidRPr="00BE445B">
              <w:t>gather meteorological data</w:t>
            </w:r>
          </w:p>
          <w:p w:rsidR="00000000" w:rsidRPr="00BE445B" w:rsidP="00BE445B">
            <w:pPr>
              <w:pStyle w:val="ListBullet"/>
            </w:pPr>
            <w:r w:rsidRPr="00BE445B">
              <w:t>prepare for meteorological</w:t>
            </w:r>
            <w:r w:rsidRPr="00BE445B">
              <w:t xml:space="preserve"> operation</w:t>
            </w:r>
          </w:p>
          <w:p w:rsidR="00000000" w:rsidRPr="00BE445B" w:rsidP="00BE445B">
            <w:pPr>
              <w:pStyle w:val="ListBullet"/>
            </w:pPr>
            <w:r w:rsidRPr="00BE445B">
              <w:t>prepare for survey</w:t>
            </w:r>
          </w:p>
          <w:p w:rsidR="00000000" w:rsidRPr="00BE445B" w:rsidP="00BE445B">
            <w:pPr>
              <w:pStyle w:val="ListBullet"/>
            </w:pPr>
            <w:r w:rsidRPr="00BE445B">
              <w:t xml:space="preserve">prepare weapon for movement and firing </w:t>
            </w:r>
          </w:p>
          <w:p w:rsidR="00000000" w:rsidRPr="00BE445B" w:rsidP="00BE445B">
            <w:pPr>
              <w:pStyle w:val="ListBullet"/>
            </w:pPr>
            <w:r w:rsidRPr="00BE445B">
              <w:t>select appropriate routes</w:t>
            </w:r>
          </w:p>
          <w:p w:rsidR="00000000" w:rsidRPr="00BE445B" w:rsidP="00BE445B">
            <w:pPr>
              <w:pStyle w:val="ListBullet"/>
            </w:pPr>
            <w:r w:rsidRPr="00BE445B">
              <w:t>set up radar</w:t>
            </w:r>
          </w:p>
          <w:p w:rsidR="00000000" w:rsidP="00BE445B">
            <w:pPr>
              <w:pStyle w:val="ListBullet"/>
              <w:rPr>
                <w:lang w:val="en-NZ"/>
              </w:rPr>
            </w:pPr>
            <w:r w:rsidRPr="00BE445B">
              <w:t>understand and apply throughout operation, occupational health and safety requirements and recognised safety precautions including those contained in the Australian Defence Force procedures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5B" w:rsidP="00BE445B">
            <w:pPr>
              <w:pStyle w:val="ListBullet"/>
            </w:pPr>
            <w:r w:rsidRPr="00BE445B">
              <w:t>comply with workplace equity and diversity pract</w:t>
            </w:r>
            <w:r w:rsidRPr="00BE445B">
              <w:t>ices</w:t>
            </w:r>
          </w:p>
          <w:p w:rsidR="00000000" w:rsidRPr="00BE445B" w:rsidP="00BE445B">
            <w:pPr>
              <w:pStyle w:val="ListBullet"/>
            </w:pPr>
            <w:r w:rsidRPr="00BE445B">
              <w:t>conduct self in a manner that shows sensitivity to the differences between colleagues</w:t>
            </w:r>
          </w:p>
          <w:p w:rsidR="00000000" w:rsidRPr="00BE445B" w:rsidP="00BE445B">
            <w:pPr>
              <w:pStyle w:val="ListBullet"/>
            </w:pPr>
            <w:r w:rsidRPr="00BE445B">
              <w:t>recognise the limit of own authority</w:t>
            </w:r>
          </w:p>
          <w:p w:rsidR="00000000" w:rsidP="00BE445B">
            <w:pPr>
              <w:pStyle w:val="ListBullet"/>
              <w:rPr>
                <w:lang w:val="en-NZ"/>
              </w:rPr>
            </w:pPr>
            <w:r w:rsidRPr="00BE445B">
              <w:t>work without supervision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5B" w:rsidP="00BE445B">
            <w:pPr>
              <w:pStyle w:val="ListBullet"/>
            </w:pPr>
            <w:r w:rsidRPr="00BE445B">
              <w:t xml:space="preserve">compile meteorological data </w:t>
            </w:r>
          </w:p>
          <w:p w:rsidR="00000000" w:rsidRPr="00BE445B" w:rsidP="00BE445B">
            <w:pPr>
              <w:pStyle w:val="ListBullet"/>
            </w:pPr>
            <w:r w:rsidRPr="00BE445B">
              <w:t>conduct weapon drills</w:t>
            </w:r>
          </w:p>
          <w:p w:rsidR="00000000" w:rsidP="00BE445B">
            <w:pPr>
              <w:pStyle w:val="ListBullet"/>
              <w:rPr>
                <w:lang w:val="en-NZ"/>
              </w:rPr>
            </w:pPr>
            <w:r w:rsidRPr="00BE445B">
              <w:t>develop a detailed understanding of weapo</w:t>
            </w:r>
            <w:r w:rsidRPr="00BE445B">
              <w:t>n systems, field surveys, personal camouflage and concealment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5B" w:rsidP="00BE445B">
            <w:pPr>
              <w:pStyle w:val="ListBullet"/>
            </w:pPr>
            <w:r w:rsidRPr="00BE445B">
              <w:t>conduct equipment maintenance</w:t>
            </w:r>
          </w:p>
          <w:p w:rsidR="00000000" w:rsidRPr="00BE445B" w:rsidP="00BE445B">
            <w:pPr>
              <w:pStyle w:val="ListBullet"/>
            </w:pPr>
            <w:r w:rsidRPr="00BE445B">
              <w:t xml:space="preserve">ensure radar is operated in accordance with standard procedures </w:t>
            </w:r>
          </w:p>
          <w:p w:rsidR="00000000" w:rsidRPr="00BE445B" w:rsidP="00BE445B">
            <w:pPr>
              <w:pStyle w:val="ListBullet"/>
            </w:pPr>
            <w:r w:rsidRPr="00BE445B">
              <w:t>maintain equipment such as a weapon, survey equipment or meteorological e</w:t>
            </w:r>
            <w:r w:rsidRPr="00BE445B">
              <w:t>quipment for serviceability</w:t>
            </w:r>
          </w:p>
          <w:p w:rsidR="00000000" w:rsidRPr="00BE445B" w:rsidP="00BE445B">
            <w:pPr>
              <w:pStyle w:val="ListBullet"/>
            </w:pPr>
            <w:r w:rsidRPr="00BE445B">
              <w:t>ensure targets are sighted and tracked using the system</w:t>
            </w:r>
          </w:p>
          <w:p w:rsidR="00000000" w:rsidRPr="00BE445B" w:rsidP="00BE445B">
            <w:pPr>
              <w:pStyle w:val="ListBullet"/>
            </w:pPr>
            <w:r w:rsidRPr="00BE445B">
              <w:t>prepare and operate a radar or weapon</w:t>
            </w:r>
          </w:p>
          <w:p w:rsidR="00000000" w:rsidRPr="00BE445B" w:rsidP="00BE445B">
            <w:pPr>
              <w:pStyle w:val="ListBullet"/>
            </w:pPr>
            <w:r w:rsidRPr="00BE445B">
              <w:t>safely handle, aim, fire, manoeuvre and maintain line of sight ground based air defence weapon systems</w:t>
            </w:r>
          </w:p>
          <w:p w:rsidR="00000000" w:rsidRPr="00BE445B" w:rsidP="00BE445B">
            <w:pPr>
              <w:pStyle w:val="ListBullet"/>
            </w:pPr>
            <w:r w:rsidRPr="00BE445B">
              <w:t>use ammunition under supervisio</w:t>
            </w:r>
            <w:r w:rsidRPr="00BE445B">
              <w:t>n</w:t>
            </w:r>
          </w:p>
          <w:p w:rsidR="00000000" w:rsidRPr="00BE445B" w:rsidP="00BE445B">
            <w:pPr>
              <w:pStyle w:val="ListBullet"/>
            </w:pPr>
            <w:r w:rsidRPr="00BE445B">
              <w:t>use communications and signalling devices</w:t>
            </w:r>
          </w:p>
          <w:p w:rsidR="00000000" w:rsidRPr="00BE445B" w:rsidP="00BE445B">
            <w:pPr>
              <w:pStyle w:val="ListBullet"/>
            </w:pPr>
            <w:r w:rsidRPr="00BE445B">
              <w:t>use emergency devices (e.g. parachute, life-raft) and weapons</w:t>
            </w:r>
          </w:p>
          <w:p w:rsidR="00000000" w:rsidRPr="00BE445B" w:rsidP="00BE445B">
            <w:pPr>
              <w:pStyle w:val="ListBullet"/>
            </w:pPr>
            <w:r w:rsidRPr="00BE445B">
              <w:t>use equipment/instruments including ancillary equipment or survey equipment</w:t>
            </w:r>
          </w:p>
        </w:tc>
      </w:tr>
    </w:tbl>
    <w:p w:rsidR="00000000" w:rsidRPr="00BE445B" w:rsidP="00BE445B">
      <w:pPr>
        <w:pStyle w:val="BodyText"/>
      </w:pPr>
    </w:p>
    <w:p w:rsidR="00000000" w:rsidRPr="00BE445B" w:rsidP="00BE445B">
      <w:pPr>
        <w:pStyle w:val="AllowPageBreak"/>
      </w:pPr>
    </w:p>
    <w:p w:rsidR="00000000" w:rsidRPr="00BE445B" w:rsidP="00BE445B">
      <w:pPr>
        <w:pStyle w:val="Heading1"/>
      </w:pPr>
      <w:bookmarkStart w:id="7" w:name="O_342229"/>
      <w:bookmarkEnd w:id="7"/>
      <w:r w:rsidRPr="00BE445B">
        <w:t>Packaging Rules</w:t>
      </w:r>
    </w:p>
    <w:p w:rsidR="00000000" w:rsidRPr="00BE445B" w:rsidP="00BE445B">
      <w:pPr>
        <w:pStyle w:val="BodyText"/>
      </w:pPr>
      <w:r w:rsidRPr="00BE445B">
        <w:rPr>
          <w:rStyle w:val="SpecialBold"/>
        </w:rPr>
        <w:t>Qualification Requirement</w:t>
      </w:r>
      <w:r w:rsidRPr="00BE445B">
        <w:t xml:space="preserve">: </w:t>
      </w:r>
      <w:r w:rsidRPr="00BE445B">
        <w:rPr>
          <w:rStyle w:val="SpecialBold"/>
        </w:rPr>
        <w:t>19 units</w:t>
      </w:r>
    </w:p>
    <w:p w:rsidR="00000000" w:rsidRPr="00BE445B" w:rsidP="00BE445B">
      <w:pPr>
        <w:pStyle w:val="BodyText"/>
      </w:pPr>
      <w:r w:rsidRPr="00BE445B">
        <w:rPr>
          <w:rStyle w:val="SpecialBold"/>
        </w:rPr>
        <w:t>All 4 core units</w:t>
      </w:r>
      <w:r w:rsidRPr="00BE445B">
        <w:t xml:space="preserve">, </w:t>
      </w:r>
      <w:r w:rsidRPr="00BE445B">
        <w:rPr>
          <w:rStyle w:val="SpecialBold"/>
        </w:rPr>
        <w:t>plus 10 units from the specialisation elective units</w:t>
      </w:r>
      <w:r w:rsidRPr="00BE445B">
        <w:t xml:space="preserve">, </w:t>
      </w:r>
      <w:r w:rsidRPr="00BE445B">
        <w:rPr>
          <w:rStyle w:val="SpecialBold"/>
        </w:rPr>
        <w:t>plus 5 general elective units</w:t>
      </w:r>
    </w:p>
    <w:p w:rsidR="00000000" w:rsidRPr="00BE445B" w:rsidP="00BE445B">
      <w:pPr>
        <w:pStyle w:val="BodyText"/>
      </w:pPr>
      <w:r w:rsidRPr="00BE445B">
        <w:t>Specialisation elective units should be selected from the fields that most closely align to an individual's occupational outcomes.</w:t>
      </w:r>
    </w:p>
    <w:p w:rsidR="00000000" w:rsidRPr="00BE445B" w:rsidP="00BE445B">
      <w:pPr>
        <w:pStyle w:val="BodyText"/>
      </w:pPr>
      <w:r w:rsidRPr="00BE445B">
        <w:t xml:space="preserve">The 5 general elective </w:t>
      </w:r>
      <w:r w:rsidRPr="00BE445B">
        <w:t>units may be taken from the general elective units listed below, or may include 2 units taken from within this Training Package or any other endorsed Training Package at the same qualification level or a higher level.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10"/>
      </w:tblGrid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5B" w:rsidP="00BE445B">
            <w:pPr>
              <w:pStyle w:val="BodyText"/>
            </w:pPr>
            <w:r w:rsidRPr="00BE445B">
              <w:rPr>
                <w:rStyle w:val="SpecialBold"/>
              </w:rPr>
              <w:t>Code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Core Units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DEFCA003B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 xml:space="preserve">Operate </w:t>
            </w:r>
            <w:r w:rsidRPr="00BE445B">
              <w:t>a radar to locate targets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OR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DEFCA201B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indirect fire weapons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OR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DEFCA202B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Conduct field survey to determine fixation and orientation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OR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DEFCA203B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Produce meteorological data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OR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DEFCA204B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Destroy hostile air targets using line of sight ground based air defence weapon systems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DEFCM001B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Use personal camouflage and concealment in a threat environment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DEFEQ001C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Work with equity and diversity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BSBCMN211A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Participate in workplace safety procedu</w:t>
            </w:r>
            <w:r w:rsidRPr="00BE445B">
              <w:t>res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5B" w:rsidP="00BE445B">
            <w:pPr>
              <w:pStyle w:val="BodyText"/>
            </w:pPr>
            <w:r w:rsidRPr="00BE445B">
              <w:rPr>
                <w:rStyle w:val="SpecialBold"/>
              </w:rPr>
              <w:t>Code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Specialisation Elective Units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Combat Field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DEFCA001B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Observe and monitor hostile areas to detect targets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DEFCA002B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remote sensors to detect targets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DEFCA004B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Conduct military searches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DEFCA005B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communications equipment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DEFCA006B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Perform an individual free fall parachute descent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DEFCA007B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Perform an individual free fall parachute descent carrying combat equipment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DEFCA008B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Perform an individual static line parachute descent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DEFCA009B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Perform an individual static line p</w:t>
            </w:r>
            <w:r w:rsidRPr="00BE445B">
              <w:t>arachute descent carrying combat equipment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DEFCA010B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Perform a team free fall parachute descent carrying combat equipment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DEFCA205B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Observe targets and direct single asset firepower on a single target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DEFCA206B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Observe targets and coordinate multi asset firepower on multiple targets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Undertake security operations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DEFCA402B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Undertake defensive operations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DEFCA403B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Undertake offensive operations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DEFCA404B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Undertake reconnaissance tasks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DEFCA405B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Under</w:t>
            </w:r>
            <w:r w:rsidRPr="00BE445B">
              <w:t>take surveillance patrol tasks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DEFCO401B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Maintain security in a Defence communications and information systems environment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PUAOPE003B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Navigate in urban and rural environments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Weapons Field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DEFCA406B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service pistol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DEFCA407B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sustained fire machine gun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DEFCA408B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sustained fire machine guns on operations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DEFCA409B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shotgun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DEFCA410B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Throw grenades on operations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DEFCA411B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grenade launcher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DEFCA412B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mortar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DEFCA413B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direct fire support weapon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DEFCA414B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direct fire support weapon systems on operations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DEFCA415B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anti-personnel weapon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DEFCA416C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Employ hand operated pyrotechnics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DEFCA417B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Destroy targets using a direct fire guided weapon syst</w:t>
            </w:r>
            <w:r w:rsidRPr="00BE445B">
              <w:t>em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DEFCA419B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service rifle on operations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DEFCA420B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light support weapon on operations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DEFCM101C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service rifle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Explosive Ordnance Field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DEFEO101D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Work safely with explosive ordnance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DEFEO706D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Participate in the conduct of explosive ordnance disposal operations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DEFEO711C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Conduct military demolition operations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DEFEO712C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Lay and clear booby traps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DEFEO713C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Lay and clear mines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Safety and Emergency Field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DEFOH005B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Apply radio frequency radiation safety procedures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DEFOH007B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Apply ionising radiation safety procedures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DEFOH009B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Work safely with lasers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DEFOH012B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Identify confined space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DEFOH013B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Enter confined space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DEFOH014B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Test confined space environment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PUAEME001B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Provide emergency care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PUAFIR207B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breathing apparatus open circuit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PUAFIR308B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Employ personal protection at a hazardous materials incident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Transport Field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DEFCA304B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Prepare, operate and maintain small watercraft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DEFTP001B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vehicle in an environment of threat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DEFTP002B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vehicle at night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DEFTP003B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vehicle over difficult terrain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DEFTP004B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vehicle using night fighting equipment (NFE)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DEFTP005B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a multi-axle trailer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BCCPO3002B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Conduct dozer operations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TDMMC901B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Manoeuvre a domestic vessel of less than 12 metres in length operating within inshore limits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TDMMH1202A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Plan and navigate a short voyage within inshore limits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TDTC2501A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four wheel drive vehicle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TDTC297B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Drive light rigid vehicle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TDTC397B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Drive medium rigid vehicle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TDTC497C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Drive heavy rigid vehicle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5B" w:rsidP="00BE445B">
            <w:pPr>
              <w:pStyle w:val="BodyText"/>
            </w:pPr>
            <w:r w:rsidRPr="00BE445B">
              <w:rPr>
                <w:rStyle w:val="SpecialBold"/>
              </w:rPr>
              <w:t>Code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rPr>
                <w:rStyle w:val="SpecialBold"/>
              </w:rPr>
              <w:t>General Elective Units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BCG1006A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Use small plant and equipment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BSBCMN203A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Communicate in the workplace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BSBCMN206A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Process and maintain workplace information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BSBSUS201A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Participate in environmentally sustainable work practices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HLTFA2A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Apply advanced first aid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PSPGOV204B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Access and use resources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PSPGOV207A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Use technology in the workplace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DEFEO201C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Respond to fire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PUATEA001B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Work in a team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PUATEA005A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Manage own professional performance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RTC1301A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Operate basic machinery and equipment</w:t>
            </w:r>
          </w:p>
        </w:tc>
      </w:tr>
      <w:tr w:rsidTr="004E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5B">
            <w:pPr>
              <w:pStyle w:val="BodyText"/>
              <w:rPr>
                <w:lang w:val="en-NZ"/>
              </w:rPr>
            </w:pPr>
            <w:r w:rsidRPr="00BE445B">
              <w:t>RTC2304A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5B" w:rsidP="00BE445B">
            <w:pPr>
              <w:pStyle w:val="BodyText"/>
            </w:pPr>
            <w:r w:rsidRPr="00BE445B">
              <w:t>Operate and maintain chainsaws</w:t>
            </w:r>
          </w:p>
        </w:tc>
      </w:tr>
    </w:tbl>
    <w:p w:rsidR="00000000" w:rsidRPr="00BE445B" w:rsidP="00BE445B">
      <w:pPr>
        <w:pStyle w:val="BodyText"/>
      </w:pPr>
    </w:p>
    <w:p w:rsidR="00000000" w:rsidRPr="00BE445B" w:rsidP="00BE445B"/>
    <w:sectPr w:rsidSect="00BE44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26E7" w:rsidP="004E26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6E7" w:rsidP="00BE44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E26E7" w:rsidP="00BE44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E26E7" w:rsidP="00BE445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26E7" w:rsidP="004E26E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6E7" w:rsidP="00BE44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DEF31612 Certificate III in Artillery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E26E7" w:rsidP="00BE445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427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68F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4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E44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4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4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4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4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4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4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4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4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4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45B"/>
  </w:style>
  <w:style w:type="character" w:customStyle="1" w:styleId="Heading1Char">
    <w:name w:val="Heading 1 Char"/>
    <w:basedOn w:val="DefaultParagraphFont"/>
    <w:link w:val="Heading1"/>
    <w:rsid w:val="00BE44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4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45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E44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45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E44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445B"/>
    <w:rPr>
      <w:b/>
      <w:spacing w:val="0"/>
    </w:rPr>
  </w:style>
  <w:style w:type="paragraph" w:styleId="Header">
    <w:name w:val="header"/>
    <w:basedOn w:val="Normal"/>
    <w:link w:val="HeaderChar"/>
    <w:rsid w:val="00BE44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4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E445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E44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4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4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4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45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E445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E445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E44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4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4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4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4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E44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4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4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4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4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4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4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4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445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44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45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E44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4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4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4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4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45B"/>
    <w:rPr>
      <w:i/>
    </w:rPr>
  </w:style>
  <w:style w:type="paragraph" w:styleId="Caption">
    <w:name w:val="caption"/>
    <w:basedOn w:val="BodyText"/>
    <w:next w:val="Normal"/>
    <w:qFormat/>
    <w:rsid w:val="00BE44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4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4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45B"/>
  </w:style>
  <w:style w:type="paragraph" w:styleId="TableofFigures">
    <w:name w:val="table of figures"/>
    <w:basedOn w:val="Normal"/>
    <w:next w:val="Normal"/>
    <w:semiHidden/>
    <w:rsid w:val="00BE44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45B"/>
    <w:pPr>
      <w:numPr>
        <w:numId w:val="10"/>
      </w:numPr>
    </w:pPr>
  </w:style>
  <w:style w:type="character" w:customStyle="1" w:styleId="WingdingSymbols">
    <w:name w:val="Wingding Symbols"/>
    <w:rsid w:val="00BE445B"/>
    <w:rPr>
      <w:rFonts w:ascii="Wingdings" w:hAnsi="Wingdings"/>
    </w:rPr>
  </w:style>
  <w:style w:type="paragraph" w:customStyle="1" w:styleId="TableHeading">
    <w:name w:val="Table Heading"/>
    <w:basedOn w:val="HeadingBase"/>
    <w:rsid w:val="00BE44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45B"/>
    <w:rPr>
      <w:color w:val="0033CC"/>
      <w:u w:val="none"/>
    </w:rPr>
  </w:style>
  <w:style w:type="paragraph" w:customStyle="1" w:styleId="BodyTextRight">
    <w:name w:val="Body Text Right"/>
    <w:basedOn w:val="BodyText"/>
    <w:rsid w:val="00BE44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4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4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4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4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45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E445B"/>
    <w:rPr>
      <w:sz w:val="32"/>
    </w:rPr>
  </w:style>
  <w:style w:type="paragraph" w:customStyle="1" w:styleId="HeadingProcedure">
    <w:name w:val="Heading Procedure"/>
    <w:basedOn w:val="HeadingBase"/>
    <w:next w:val="Normal"/>
    <w:rsid w:val="00BE44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45B"/>
    <w:pPr>
      <w:spacing w:before="60" w:after="60"/>
    </w:pPr>
  </w:style>
  <w:style w:type="paragraph" w:styleId="ListContinue">
    <w:name w:val="List Continue"/>
    <w:basedOn w:val="List"/>
    <w:rsid w:val="00BE445B"/>
    <w:pPr>
      <w:ind w:firstLine="0"/>
    </w:pPr>
  </w:style>
  <w:style w:type="paragraph" w:customStyle="1" w:styleId="ListNote">
    <w:name w:val="List Note"/>
    <w:basedOn w:val="List"/>
    <w:rsid w:val="00BE44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4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4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45B"/>
    <w:rPr>
      <w:rFonts w:ascii="Courier New" w:hAnsi="Courier New"/>
    </w:rPr>
  </w:style>
  <w:style w:type="paragraph" w:customStyle="1" w:styleId="NoteBullet">
    <w:name w:val="Note Bullet"/>
    <w:basedOn w:val="Note"/>
    <w:rsid w:val="00BE44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4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4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4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4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44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45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E445B"/>
    <w:rPr>
      <w:b/>
      <w:smallCaps/>
    </w:rPr>
  </w:style>
  <w:style w:type="paragraph" w:customStyle="1" w:styleId="TableListNumber">
    <w:name w:val="Table List Number"/>
    <w:basedOn w:val="ListNumber"/>
    <w:rsid w:val="00BE44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4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45B"/>
    <w:pPr>
      <w:numPr>
        <w:numId w:val="8"/>
      </w:numPr>
    </w:pPr>
  </w:style>
  <w:style w:type="paragraph" w:customStyle="1" w:styleId="ListAlpha2">
    <w:name w:val="List Alpha 2"/>
    <w:basedOn w:val="List2"/>
    <w:rsid w:val="00BE445B"/>
    <w:pPr>
      <w:numPr>
        <w:numId w:val="7"/>
      </w:numPr>
    </w:pPr>
  </w:style>
  <w:style w:type="paragraph" w:styleId="List2">
    <w:name w:val="List 2"/>
    <w:basedOn w:val="BodyText"/>
    <w:rsid w:val="00BE44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4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4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4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4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45B"/>
    <w:pPr>
      <w:numPr>
        <w:numId w:val="2"/>
      </w:numPr>
    </w:pPr>
  </w:style>
  <w:style w:type="paragraph" w:styleId="ListBullet5">
    <w:name w:val="List Bullet 5"/>
    <w:basedOn w:val="List5"/>
    <w:rsid w:val="00BE445B"/>
    <w:pPr>
      <w:numPr>
        <w:numId w:val="3"/>
      </w:numPr>
    </w:pPr>
  </w:style>
  <w:style w:type="paragraph" w:styleId="ListContinue2">
    <w:name w:val="List Continue 2"/>
    <w:basedOn w:val="List2"/>
    <w:rsid w:val="00BE445B"/>
    <w:pPr>
      <w:ind w:firstLine="0"/>
    </w:pPr>
  </w:style>
  <w:style w:type="paragraph" w:styleId="ListContinue3">
    <w:name w:val="List Continue 3"/>
    <w:basedOn w:val="List3"/>
    <w:rsid w:val="00BE445B"/>
    <w:pPr>
      <w:ind w:left="1021" w:firstLine="0"/>
    </w:pPr>
  </w:style>
  <w:style w:type="paragraph" w:styleId="ListContinue4">
    <w:name w:val="List Continue 4"/>
    <w:basedOn w:val="List4"/>
    <w:rsid w:val="00BE445B"/>
    <w:pPr>
      <w:ind w:firstLine="0"/>
    </w:pPr>
  </w:style>
  <w:style w:type="paragraph" w:styleId="ListContinue5">
    <w:name w:val="List Continue 5"/>
    <w:basedOn w:val="List5"/>
    <w:rsid w:val="00BE445B"/>
    <w:pPr>
      <w:ind w:firstLine="0"/>
    </w:pPr>
  </w:style>
  <w:style w:type="paragraph" w:styleId="ListNumber3">
    <w:name w:val="List Number 3"/>
    <w:basedOn w:val="List3"/>
    <w:rsid w:val="00BE445B"/>
    <w:pPr>
      <w:numPr>
        <w:numId w:val="4"/>
      </w:numPr>
    </w:pPr>
  </w:style>
  <w:style w:type="paragraph" w:styleId="ListNumber4">
    <w:name w:val="List Number 4"/>
    <w:basedOn w:val="List4"/>
    <w:rsid w:val="00BE445B"/>
    <w:pPr>
      <w:numPr>
        <w:numId w:val="5"/>
      </w:numPr>
    </w:pPr>
  </w:style>
  <w:style w:type="paragraph" w:styleId="ListNumber5">
    <w:name w:val="List Number 5"/>
    <w:basedOn w:val="List5"/>
    <w:rsid w:val="00BE445B"/>
    <w:pPr>
      <w:numPr>
        <w:numId w:val="6"/>
      </w:numPr>
    </w:pPr>
  </w:style>
  <w:style w:type="paragraph" w:styleId="BlockText">
    <w:name w:val="Block Text"/>
    <w:basedOn w:val="Normal"/>
    <w:rsid w:val="00BE44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4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45B"/>
    <w:rPr>
      <w:sz w:val="16"/>
      <w:vertAlign w:val="superscript"/>
    </w:rPr>
  </w:style>
  <w:style w:type="character" w:customStyle="1" w:styleId="Symbols">
    <w:name w:val="Symbols"/>
    <w:basedOn w:val="DefaultParagraphFont"/>
    <w:rsid w:val="00BE445B"/>
    <w:rPr>
      <w:rFonts w:ascii="Symbol" w:hAnsi="Symbol"/>
    </w:rPr>
  </w:style>
  <w:style w:type="character" w:customStyle="1" w:styleId="MenuOptions">
    <w:name w:val="Menu Options"/>
    <w:basedOn w:val="DefaultParagraphFont"/>
    <w:rsid w:val="00BE44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45B"/>
    <w:rPr>
      <w:b/>
    </w:rPr>
  </w:style>
  <w:style w:type="character" w:customStyle="1" w:styleId="Underlined">
    <w:name w:val="Underlined"/>
    <w:basedOn w:val="DefaultParagraphFont"/>
    <w:rsid w:val="00BE445B"/>
    <w:rPr>
      <w:u w:val="single"/>
    </w:rPr>
  </w:style>
  <w:style w:type="paragraph" w:customStyle="1" w:styleId="TableBodyTextRight">
    <w:name w:val="Table Body Text Right"/>
    <w:basedOn w:val="TableBodyText"/>
    <w:rsid w:val="00BE44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45B"/>
    <w:rPr>
      <w:sz w:val="18"/>
    </w:rPr>
  </w:style>
  <w:style w:type="paragraph" w:customStyle="1" w:styleId="BodySmallRight">
    <w:name w:val="Body Small Right"/>
    <w:basedOn w:val="BodyTextRight"/>
    <w:rsid w:val="00BE445B"/>
    <w:rPr>
      <w:sz w:val="18"/>
      <w:szCs w:val="18"/>
    </w:rPr>
  </w:style>
  <w:style w:type="paragraph" w:customStyle="1" w:styleId="MarginEdition">
    <w:name w:val="Margin Edition"/>
    <w:basedOn w:val="MarginNote"/>
    <w:rsid w:val="00BE44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45B"/>
    <w:rPr>
      <w:sz w:val="2"/>
      <w:szCs w:val="2"/>
    </w:rPr>
  </w:style>
  <w:style w:type="character" w:customStyle="1" w:styleId="Small">
    <w:name w:val="Small"/>
    <w:basedOn w:val="DefaultParagraphFont"/>
    <w:rsid w:val="00BE445B"/>
    <w:rPr>
      <w:sz w:val="16"/>
    </w:rPr>
  </w:style>
  <w:style w:type="paragraph" w:customStyle="1" w:styleId="WideTable">
    <w:name w:val="Wide Table"/>
    <w:basedOn w:val="Normal"/>
    <w:rsid w:val="00BE44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45B"/>
  </w:style>
  <w:style w:type="paragraph" w:styleId="Quote">
    <w:name w:val="Quote"/>
    <w:basedOn w:val="Heading1"/>
    <w:link w:val="QuoteChar"/>
    <w:qFormat/>
    <w:rsid w:val="00BE44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4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45B"/>
    <w:pPr>
      <w:pageBreakBefore/>
    </w:pPr>
  </w:style>
  <w:style w:type="paragraph" w:customStyle="1" w:styleId="Border">
    <w:name w:val="Border"/>
    <w:basedOn w:val="Normal"/>
    <w:qFormat/>
    <w:rsid w:val="00BE44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4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5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E44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4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4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4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4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45B"/>
    <w:rPr>
      <w:u w:val="single"/>
    </w:rPr>
  </w:style>
  <w:style w:type="character" w:customStyle="1" w:styleId="BoldandItalics">
    <w:name w:val="Bold and Italics"/>
    <w:qFormat/>
    <w:rsid w:val="00BE445B"/>
    <w:rPr>
      <w:b/>
      <w:i/>
      <w:u w:val="none"/>
    </w:rPr>
  </w:style>
  <w:style w:type="paragraph" w:styleId="BalloonText">
    <w:name w:val="Balloon Text"/>
    <w:basedOn w:val="Normal"/>
    <w:link w:val="BalloonTextChar"/>
    <w:rsid w:val="00BE44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45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E44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45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1311</Words>
  <Characters>8509</Characters>
  <Application>Microsoft Office Word</Application>
  <DocSecurity>0</DocSecurity>
  <Lines>335</Lines>
  <Paragraphs>266</Paragraphs>
  <ScaleCrop>false</ScaleCrop>
  <Company>Author-it Software Corporation Ltd.</Company>
  <LinksUpToDate>false</LinksUpToDate>
  <CharactersWithSpaces>9619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DEF31612 Certificate III in Artillery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2012-05-27T05:29:00Z</dcterms:created>
  <dcterms:modified xsi:type="dcterms:W3CDTF">2012-05-27T05:29:00Z</dcterms:modified>
</cp:coreProperties>
</file>