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2AD" w:rsidP="00953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DEFWHS009 Develop laser safety plans</w:t>
      </w:r>
      <w:r>
        <w:fldChar w:fldCharType="end"/>
      </w:r>
    </w:p>
    <w:p w:rsidR="009532AD" w:rsidP="009532AD">
      <w:pPr>
        <w:pStyle w:val="Version"/>
        <w:sectPr w:rsidSect="000E5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407" w:rsidP="000E5407">
      <w:pPr>
        <w:pStyle w:val="SuperHeading"/>
      </w:pPr>
      <w:r w:rsidRPr="000E5407">
        <w:t>Assessment Requirements for DEFWHS009 Develop laser safety plans</w:t>
      </w:r>
    </w:p>
    <w:p w:rsidR="00000000" w:rsidRPr="000E5407" w:rsidP="000E5407">
      <w:pPr>
        <w:pStyle w:val="Heading1"/>
      </w:pPr>
      <w:bookmarkStart w:id="1" w:name="O_735251"/>
      <w:bookmarkEnd w:id="1"/>
      <w:r w:rsidRPr="000E54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53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07">
            <w:pPr>
              <w:pStyle w:val="TableHeading"/>
              <w:rPr>
                <w:lang w:val="en-NZ"/>
              </w:rPr>
            </w:pPr>
            <w:r w:rsidRPr="000E540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07">
            <w:pPr>
              <w:pStyle w:val="TableHeading"/>
              <w:rPr>
                <w:lang w:val="en-NZ"/>
              </w:rPr>
            </w:pPr>
            <w:r w:rsidRPr="000E5407">
              <w:t>Comments</w:t>
            </w:r>
          </w:p>
        </w:tc>
      </w:tr>
      <w:tr w:rsidTr="00953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07">
            <w:pPr>
              <w:pStyle w:val="BodyText"/>
              <w:rPr>
                <w:lang w:val="en-NZ"/>
              </w:rPr>
            </w:pPr>
            <w:r w:rsidRPr="000E540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07" w:rsidP="000E5407">
            <w:pPr>
              <w:pStyle w:val="BodyText"/>
            </w:pPr>
            <w:r w:rsidRPr="000E5407">
              <w:t xml:space="preserve">These Assessment Requirements were released in DEF Defence Training Package release 1.0 and meet the Standards for Training Packages. </w:t>
            </w:r>
          </w:p>
          <w:p w:rsidR="00000000" w:rsidRPr="000E5407" w:rsidP="000E5407">
            <w:pPr>
              <w:pStyle w:val="BodyText"/>
            </w:pPr>
          </w:p>
          <w:p w:rsidR="00000000" w:rsidRPr="000E5407" w:rsidP="000E5407">
            <w:pPr>
              <w:pStyle w:val="ListBullet"/>
            </w:pPr>
            <w:r w:rsidRPr="000E5407">
              <w:t>Assessment Requirements created drawing upon specified assessment information from superseded unit</w:t>
            </w:r>
          </w:p>
        </w:tc>
      </w:tr>
    </w:tbl>
    <w:p w:rsidR="00000000" w:rsidRPr="000E5407" w:rsidP="000E5407">
      <w:pPr>
        <w:pStyle w:val="BodyText"/>
      </w:pPr>
    </w:p>
    <w:p w:rsidR="00000000" w:rsidRPr="000E5407" w:rsidP="000E5407">
      <w:pPr>
        <w:pStyle w:val="AllowPageBreak"/>
      </w:pPr>
    </w:p>
    <w:p w:rsidR="00000000" w:rsidRPr="000E5407" w:rsidP="000E5407">
      <w:pPr>
        <w:pStyle w:val="Heading1"/>
      </w:pPr>
      <w:bookmarkStart w:id="2" w:name="O_735252"/>
      <w:bookmarkEnd w:id="2"/>
      <w:r w:rsidRPr="000E5407">
        <w:t>P</w:t>
      </w:r>
      <w:r w:rsidRPr="000E5407">
        <w:t>erformance Evidence</w:t>
      </w:r>
    </w:p>
    <w:p w:rsidR="00000000" w:rsidRPr="000E5407" w:rsidP="009532AD">
      <w:pPr>
        <w:pStyle w:val="BodyText"/>
      </w:pPr>
      <w:r w:rsidRPr="000E5407">
        <w:t xml:space="preserve">Evidence required to demonstrate competence must satisfy all of the requirements of the elements and performance criteria. If not otherwise specified </w:t>
      </w:r>
      <w:r w:rsidRPr="000E5407">
        <w:t>the candidate must demonstrate evidence of performance of the following on at least one occasion.</w:t>
      </w:r>
    </w:p>
    <w:p w:rsidR="00000000" w:rsidRPr="000E5407" w:rsidP="000E5407">
      <w:pPr>
        <w:pStyle w:val="ListBullet"/>
      </w:pPr>
      <w:r w:rsidRPr="000E5407">
        <w:t>applying complex mathematical processes</w:t>
      </w:r>
    </w:p>
    <w:p w:rsidR="00000000" w:rsidRPr="000E5407" w:rsidP="000E5407">
      <w:pPr>
        <w:pStyle w:val="ListBullet"/>
      </w:pPr>
      <w:r w:rsidRPr="000E5407">
        <w:t>identifying relevant laser hazards</w:t>
      </w:r>
    </w:p>
    <w:p w:rsidR="00000000" w:rsidRPr="000E5407" w:rsidP="000E5407">
      <w:pPr>
        <w:pStyle w:val="ListBullet"/>
      </w:pPr>
      <w:r w:rsidRPr="000E5407">
        <w:t>developing procedures and plans to mitigate the hazards in the working environment</w:t>
      </w:r>
    </w:p>
    <w:p w:rsidR="00000000" w:rsidRPr="000E5407" w:rsidP="000E5407">
      <w:pPr>
        <w:pStyle w:val="ListBullet"/>
      </w:pPr>
      <w:r w:rsidRPr="000E5407">
        <w:t>identifying inspection tools and methods appropriate to the workplace</w:t>
      </w:r>
    </w:p>
    <w:p w:rsidR="00000000" w:rsidRPr="000E5407" w:rsidP="000E5407">
      <w:pPr>
        <w:pStyle w:val="ListBullet"/>
      </w:pPr>
      <w:r w:rsidRPr="000E5407">
        <w:t>identifying intervention points for advice to assist in work and to guide problem solving</w:t>
      </w:r>
    </w:p>
    <w:p w:rsidR="00000000" w:rsidRPr="000E5407" w:rsidP="000E5407">
      <w:pPr>
        <w:pStyle w:val="AllowPageBreak"/>
      </w:pPr>
    </w:p>
    <w:p w:rsidR="00000000" w:rsidRPr="000E5407" w:rsidP="000E5407">
      <w:pPr>
        <w:pStyle w:val="Heading1"/>
      </w:pPr>
      <w:bookmarkStart w:id="3" w:name="O_735253"/>
      <w:bookmarkEnd w:id="3"/>
      <w:r w:rsidRPr="000E5407">
        <w:t>Knowledge Evidence</w:t>
      </w:r>
    </w:p>
    <w:p w:rsidR="00000000" w:rsidRPr="000E5407" w:rsidP="009532AD">
      <w:pPr>
        <w:pStyle w:val="BodyText"/>
      </w:pPr>
      <w:r w:rsidRPr="000E5407">
        <w:t>Evidence required to demonstrate competence must satisfy al</w:t>
      </w:r>
      <w:r w:rsidRPr="000E5407">
        <w:t>l of the requirements of the elements and performance criteria. If not otherwise specified the depth of knowledge demonstrated must be appropriate to the job context of the candidate.</w:t>
      </w:r>
    </w:p>
    <w:p w:rsidR="00000000" w:rsidRPr="000E5407" w:rsidP="000E5407">
      <w:pPr>
        <w:pStyle w:val="ListBullet"/>
      </w:pPr>
      <w:r w:rsidRPr="000E5407">
        <w:t xml:space="preserve">principles and practices of work health and safety inspections </w:t>
      </w:r>
    </w:p>
    <w:p w:rsidR="00000000" w:rsidRPr="000E5407" w:rsidP="000E5407">
      <w:pPr>
        <w:pStyle w:val="ListBullet"/>
      </w:pPr>
      <w:r w:rsidRPr="000E5407">
        <w:t>charact</w:t>
      </w:r>
      <w:r w:rsidRPr="000E5407">
        <w:t>eristics of lasers including the types of lasers and the fundamentals of laser operation</w:t>
      </w:r>
    </w:p>
    <w:p w:rsidR="00000000" w:rsidRPr="000E5407" w:rsidP="000E5407">
      <w:pPr>
        <w:pStyle w:val="ListBullet"/>
      </w:pPr>
      <w:r w:rsidRPr="000E5407">
        <w:t>laser environment</w:t>
      </w:r>
    </w:p>
    <w:p w:rsidR="00000000" w:rsidRPr="000E5407" w:rsidP="000E5407">
      <w:pPr>
        <w:pStyle w:val="ListBullet"/>
      </w:pPr>
      <w:r w:rsidRPr="000E5407">
        <w:t>organisational policy and procedures relevant to laser operations</w:t>
      </w:r>
    </w:p>
    <w:p w:rsidR="00000000" w:rsidRPr="000E5407" w:rsidP="000E5407">
      <w:pPr>
        <w:pStyle w:val="ListBullet"/>
      </w:pPr>
      <w:r w:rsidRPr="000E5407">
        <w:t xml:space="preserve">relevant Australian and international standards </w:t>
      </w:r>
    </w:p>
    <w:p w:rsidR="00000000" w:rsidRPr="000E5407" w:rsidP="000E5407">
      <w:pPr>
        <w:pStyle w:val="ListBullet"/>
      </w:pPr>
      <w:r w:rsidRPr="000E5407">
        <w:t>report writing techniques</w:t>
      </w:r>
    </w:p>
    <w:p w:rsidR="00000000" w:rsidRPr="000E5407" w:rsidP="000E5407">
      <w:pPr>
        <w:pStyle w:val="AllowPageBreak"/>
      </w:pPr>
    </w:p>
    <w:p w:rsidR="00000000" w:rsidRPr="000E5407" w:rsidP="000E5407">
      <w:pPr>
        <w:pStyle w:val="Heading1"/>
      </w:pPr>
      <w:bookmarkStart w:id="4" w:name="O_735254"/>
      <w:bookmarkEnd w:id="4"/>
      <w:r w:rsidRPr="000E5407">
        <w:t>Assessment Conditions</w:t>
      </w:r>
    </w:p>
    <w:p w:rsidR="00000000" w:rsidRPr="000E5407" w:rsidP="009532AD">
      <w:pPr>
        <w:pStyle w:val="BodyText"/>
      </w:pPr>
      <w:r w:rsidRPr="000E5407">
        <w:t>Competency should be assessed in an actual workplace or in a simulated environment, with access to equipment and infrastructure appropriate to the outcome. Competency should be demonstrated over time to ensure the candidate i</w:t>
      </w:r>
      <w:r w:rsidRPr="000E5407">
        <w:t>s assessed across a variety of situations.</w:t>
      </w:r>
    </w:p>
    <w:p w:rsidR="009532AD" w:rsidP="009532AD">
      <w:pPr>
        <w:pStyle w:val="BodyText"/>
      </w:pPr>
      <w:r w:rsidRPr="000E5407">
        <w:t>Assessors must satisfy the NVR/AQTF mandatory competency requirements for assessors.</w:t>
      </w:r>
    </w:p>
    <w:p w:rsidR="00000000" w:rsidRPr="000E5407" w:rsidP="000E5407">
      <w:pPr>
        <w:pStyle w:val="Heading1"/>
      </w:pPr>
      <w:bookmarkStart w:id="5" w:name="O_735257"/>
      <w:bookmarkEnd w:id="5"/>
      <w:r w:rsidRPr="000E5407">
        <w:t>Links</w:t>
      </w:r>
    </w:p>
    <w:p w:rsidR="00000000" w:rsidRPr="000E5407" w:rsidP="009532AD">
      <w:pPr>
        <w:pStyle w:val="BodyText"/>
      </w:pPr>
      <w:r w:rsidRPr="000E54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528E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E5407" w:rsidP="009532AD">
      <w:pPr>
        <w:pStyle w:val="BodyText"/>
      </w:pPr>
      <w:r w:rsidRPr="000E54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528E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E5407" w:rsidP="000E5407"/>
    <w:sectPr w:rsidSect="000E54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07" w:rsidRPr="009532AD" w:rsidP="00953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AD" w:rsidP="000E5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2AD" w:rsidP="000E5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532AD" w:rsidP="000E5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407" w:rsidRPr="009532AD" w:rsidP="00953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AD" w:rsidRPr="002D2AF8" w:rsidP="000E5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DEFWHS009 Develop laser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532AD" w:rsidP="000E5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8A9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E2DA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407"/>
  </w:style>
  <w:style w:type="character" w:customStyle="1" w:styleId="Heading1Char">
    <w:name w:val="Heading 1 Char"/>
    <w:basedOn w:val="DefaultParagraphFont"/>
    <w:link w:val="Heading1"/>
    <w:rsid w:val="000E5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4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5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54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5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5407"/>
    <w:rPr>
      <w:b/>
      <w:spacing w:val="0"/>
    </w:rPr>
  </w:style>
  <w:style w:type="paragraph" w:customStyle="1" w:styleId="SuperTitle">
    <w:name w:val="SuperTitle"/>
    <w:basedOn w:val="Title"/>
    <w:rsid w:val="000E5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4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4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407"/>
    <w:rPr>
      <w:i/>
    </w:rPr>
  </w:style>
  <w:style w:type="paragraph" w:styleId="Caption">
    <w:name w:val="caption"/>
    <w:basedOn w:val="BodyText"/>
    <w:next w:val="Normal"/>
    <w:qFormat/>
    <w:rsid w:val="000E5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407"/>
  </w:style>
  <w:style w:type="paragraph" w:styleId="TableofFigures">
    <w:name w:val="table of figures"/>
    <w:basedOn w:val="Normal"/>
    <w:next w:val="Normal"/>
    <w:semiHidden/>
    <w:rsid w:val="000E5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4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5407"/>
    <w:rPr>
      <w:rFonts w:ascii="Wingdings" w:hAnsi="Wingdings"/>
    </w:rPr>
  </w:style>
  <w:style w:type="character" w:customStyle="1" w:styleId="HotSpot">
    <w:name w:val="HotSpot"/>
    <w:rsid w:val="000E5407"/>
    <w:rPr>
      <w:color w:val="0033CC"/>
      <w:u w:val="none"/>
    </w:rPr>
  </w:style>
  <w:style w:type="paragraph" w:customStyle="1" w:styleId="BodyTextRight">
    <w:name w:val="Body Text Right"/>
    <w:basedOn w:val="BodyText"/>
    <w:rsid w:val="000E5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4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407"/>
    <w:rPr>
      <w:sz w:val="32"/>
    </w:rPr>
  </w:style>
  <w:style w:type="paragraph" w:customStyle="1" w:styleId="HeadingProcedure">
    <w:name w:val="Heading Procedure"/>
    <w:basedOn w:val="HeadingBase"/>
    <w:next w:val="Normal"/>
    <w:rsid w:val="000E5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407"/>
    <w:pPr>
      <w:spacing w:before="60" w:after="60"/>
    </w:pPr>
  </w:style>
  <w:style w:type="paragraph" w:styleId="ListContinue">
    <w:name w:val="List Continue"/>
    <w:basedOn w:val="List"/>
    <w:rsid w:val="000E5407"/>
    <w:pPr>
      <w:ind w:firstLine="0"/>
    </w:pPr>
  </w:style>
  <w:style w:type="paragraph" w:customStyle="1" w:styleId="ListNote">
    <w:name w:val="List Note"/>
    <w:basedOn w:val="List"/>
    <w:rsid w:val="000E5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407"/>
    <w:rPr>
      <w:rFonts w:ascii="Courier New" w:hAnsi="Courier New"/>
    </w:rPr>
  </w:style>
  <w:style w:type="paragraph" w:customStyle="1" w:styleId="NoteBullet">
    <w:name w:val="Note Bullet"/>
    <w:basedOn w:val="Note"/>
    <w:rsid w:val="000E5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4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5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407"/>
    <w:rPr>
      <w:b/>
      <w:smallCaps/>
    </w:rPr>
  </w:style>
  <w:style w:type="paragraph" w:customStyle="1" w:styleId="TableListNumber">
    <w:name w:val="Table List Number"/>
    <w:basedOn w:val="ListNumber"/>
    <w:rsid w:val="000E5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407"/>
    <w:pPr>
      <w:numPr>
        <w:numId w:val="8"/>
      </w:numPr>
    </w:pPr>
  </w:style>
  <w:style w:type="paragraph" w:customStyle="1" w:styleId="ListAlpha2">
    <w:name w:val="List Alpha 2"/>
    <w:basedOn w:val="List2"/>
    <w:rsid w:val="000E5407"/>
    <w:pPr>
      <w:numPr>
        <w:numId w:val="7"/>
      </w:numPr>
    </w:pPr>
  </w:style>
  <w:style w:type="paragraph" w:styleId="List2">
    <w:name w:val="List 2"/>
    <w:basedOn w:val="BodyText"/>
    <w:rsid w:val="000E5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4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4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5407"/>
    <w:pPr>
      <w:numPr>
        <w:numId w:val="3"/>
      </w:numPr>
    </w:pPr>
  </w:style>
  <w:style w:type="paragraph" w:styleId="ListContinue2">
    <w:name w:val="List Continue 2"/>
    <w:basedOn w:val="List2"/>
    <w:rsid w:val="000E5407"/>
    <w:pPr>
      <w:ind w:firstLine="0"/>
    </w:pPr>
  </w:style>
  <w:style w:type="paragraph" w:styleId="ListContinue3">
    <w:name w:val="List Continue 3"/>
    <w:basedOn w:val="List3"/>
    <w:rsid w:val="000E5407"/>
    <w:pPr>
      <w:ind w:left="1021" w:firstLine="0"/>
    </w:pPr>
  </w:style>
  <w:style w:type="paragraph" w:styleId="ListContinue4">
    <w:name w:val="List Continue 4"/>
    <w:basedOn w:val="List4"/>
    <w:rsid w:val="000E5407"/>
    <w:pPr>
      <w:ind w:firstLine="0"/>
    </w:pPr>
  </w:style>
  <w:style w:type="paragraph" w:styleId="ListContinue5">
    <w:name w:val="List Continue 5"/>
    <w:basedOn w:val="List5"/>
    <w:rsid w:val="000E5407"/>
    <w:pPr>
      <w:ind w:firstLine="0"/>
    </w:pPr>
  </w:style>
  <w:style w:type="paragraph" w:styleId="ListNumber3">
    <w:name w:val="List Number 3"/>
    <w:basedOn w:val="List3"/>
    <w:rsid w:val="000E5407"/>
    <w:pPr>
      <w:numPr>
        <w:numId w:val="4"/>
      </w:numPr>
    </w:pPr>
  </w:style>
  <w:style w:type="paragraph" w:styleId="ListNumber4">
    <w:name w:val="List Number 4"/>
    <w:basedOn w:val="List4"/>
    <w:rsid w:val="000E5407"/>
    <w:pPr>
      <w:numPr>
        <w:numId w:val="5"/>
      </w:numPr>
    </w:pPr>
  </w:style>
  <w:style w:type="paragraph" w:styleId="ListNumber5">
    <w:name w:val="List Number 5"/>
    <w:basedOn w:val="List5"/>
    <w:rsid w:val="000E5407"/>
    <w:pPr>
      <w:numPr>
        <w:numId w:val="6"/>
      </w:numPr>
    </w:pPr>
  </w:style>
  <w:style w:type="paragraph" w:styleId="BlockText">
    <w:name w:val="Block Text"/>
    <w:basedOn w:val="Normal"/>
    <w:rsid w:val="000E5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407"/>
    <w:rPr>
      <w:sz w:val="16"/>
      <w:vertAlign w:val="superscript"/>
    </w:rPr>
  </w:style>
  <w:style w:type="character" w:customStyle="1" w:styleId="Symbols">
    <w:name w:val="Symbols"/>
    <w:basedOn w:val="DefaultParagraphFont"/>
    <w:rsid w:val="000E5407"/>
    <w:rPr>
      <w:rFonts w:ascii="Symbol" w:hAnsi="Symbol"/>
    </w:rPr>
  </w:style>
  <w:style w:type="character" w:customStyle="1" w:styleId="MenuOptions">
    <w:name w:val="Menu Options"/>
    <w:basedOn w:val="DefaultParagraphFont"/>
    <w:rsid w:val="000E5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407"/>
    <w:rPr>
      <w:b/>
    </w:rPr>
  </w:style>
  <w:style w:type="character" w:customStyle="1" w:styleId="Underlined">
    <w:name w:val="Underlined"/>
    <w:basedOn w:val="DefaultParagraphFont"/>
    <w:rsid w:val="000E5407"/>
    <w:rPr>
      <w:u w:val="single"/>
    </w:rPr>
  </w:style>
  <w:style w:type="paragraph" w:customStyle="1" w:styleId="TableBodyTextRight">
    <w:name w:val="Table Body Text Right"/>
    <w:basedOn w:val="TableBodyText"/>
    <w:rsid w:val="000E5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407"/>
    <w:rPr>
      <w:sz w:val="18"/>
    </w:rPr>
  </w:style>
  <w:style w:type="paragraph" w:customStyle="1" w:styleId="BodySmallRight">
    <w:name w:val="Body Small Right"/>
    <w:basedOn w:val="BodyTextRight"/>
    <w:rsid w:val="000E5407"/>
    <w:rPr>
      <w:sz w:val="18"/>
      <w:szCs w:val="18"/>
    </w:rPr>
  </w:style>
  <w:style w:type="paragraph" w:customStyle="1" w:styleId="MarginEdition">
    <w:name w:val="Margin Edition"/>
    <w:basedOn w:val="MarginNote"/>
    <w:rsid w:val="000E5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407"/>
    <w:rPr>
      <w:sz w:val="2"/>
      <w:szCs w:val="2"/>
    </w:rPr>
  </w:style>
  <w:style w:type="character" w:customStyle="1" w:styleId="Small">
    <w:name w:val="Small"/>
    <w:basedOn w:val="DefaultParagraphFont"/>
    <w:rsid w:val="000E5407"/>
    <w:rPr>
      <w:sz w:val="16"/>
    </w:rPr>
  </w:style>
  <w:style w:type="paragraph" w:customStyle="1" w:styleId="WideTable">
    <w:name w:val="Wide Table"/>
    <w:basedOn w:val="Normal"/>
    <w:rsid w:val="000E5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407"/>
  </w:style>
  <w:style w:type="paragraph" w:styleId="Quote">
    <w:name w:val="Quote"/>
    <w:basedOn w:val="Heading1"/>
    <w:link w:val="QuoteChar"/>
    <w:qFormat/>
    <w:rsid w:val="000E5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407"/>
    <w:pPr>
      <w:pageBreakBefore/>
    </w:pPr>
  </w:style>
  <w:style w:type="paragraph" w:customStyle="1" w:styleId="Border">
    <w:name w:val="Border"/>
    <w:basedOn w:val="Normal"/>
    <w:qFormat/>
    <w:rsid w:val="000E5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407"/>
    <w:rPr>
      <w:u w:val="single"/>
    </w:rPr>
  </w:style>
  <w:style w:type="character" w:customStyle="1" w:styleId="BoldandItalics">
    <w:name w:val="Bold and Italics"/>
    <w:qFormat/>
    <w:rsid w:val="000E5407"/>
    <w:rPr>
      <w:b/>
      <w:i/>
      <w:u w:val="none"/>
    </w:rPr>
  </w:style>
  <w:style w:type="paragraph" w:styleId="BalloonText">
    <w:name w:val="Balloon Text"/>
    <w:basedOn w:val="Normal"/>
    <w:link w:val="BalloonTextChar"/>
    <w:rsid w:val="000E5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407"/>
    <w:pPr>
      <w:spacing w:before="0" w:after="0"/>
    </w:pPr>
  </w:style>
  <w:style w:type="paragraph" w:customStyle="1" w:styleId="BodyTextBold">
    <w:name w:val="Body Text Bold"/>
    <w:basedOn w:val="BodyText"/>
    <w:qFormat/>
    <w:rsid w:val="000E5407"/>
    <w:rPr>
      <w:b/>
    </w:rPr>
  </w:style>
  <w:style w:type="character" w:styleId="Hyperlink">
    <w:name w:val="Hyperlink"/>
    <w:basedOn w:val="DefaultParagraphFont"/>
    <w:uiPriority w:val="99"/>
    <w:unhideWhenUsed/>
    <w:rsid w:val="00953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2215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DEFWHS009 Develop laser safety plans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