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0C5" w:rsidP="003A00C5">
      <w:pPr>
        <w:pStyle w:val="Title"/>
      </w:pPr>
      <w:r>
        <w:fldChar w:fldCharType="begin"/>
      </w:r>
      <w:r>
        <w:instrText xml:space="preserve"> TITLE   \* MERGEFORMAT </w:instrText>
      </w:r>
      <w:r>
        <w:fldChar w:fldCharType="separate"/>
      </w:r>
      <w:r>
        <w:t>DEFTST005 Produce test and evaluation reports</w:t>
      </w:r>
      <w:r>
        <w:fldChar w:fldCharType="end"/>
      </w:r>
    </w:p>
    <w:p w:rsidR="003A00C5" w:rsidP="003A00C5">
      <w:pPr>
        <w:pStyle w:val="Version"/>
        <w:sectPr w:rsidSect="00EF68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876" w:rsidP="00EF6876">
      <w:pPr>
        <w:pStyle w:val="SuperHeading"/>
      </w:pPr>
      <w:r w:rsidRPr="00EF6876">
        <w:t>DEFTST005 Produce test and evaluation reports</w:t>
      </w:r>
    </w:p>
    <w:p w:rsidR="00000000" w:rsidRPr="00EF6876" w:rsidP="00EF6876">
      <w:pPr>
        <w:pStyle w:val="Heading1"/>
      </w:pPr>
      <w:bookmarkStart w:id="1" w:name="O_735682"/>
      <w:bookmarkEnd w:id="1"/>
      <w:r w:rsidRPr="00EF6876">
        <w:t>Modification History</w:t>
      </w:r>
    </w:p>
    <w:tbl>
      <w:tblPr>
        <w:tblW w:w="0" w:type="auto"/>
        <w:tblLayout w:type="fixed"/>
        <w:tblCellMar>
          <w:left w:w="62" w:type="dxa"/>
          <w:right w:w="62" w:type="dxa"/>
        </w:tblCellMar>
        <w:tblLook w:val="0000"/>
      </w:tblPr>
      <w:tblGrid>
        <w:gridCol w:w="1134"/>
        <w:gridCol w:w="7937"/>
      </w:tblGrid>
      <w:tr w:rsidTr="003A00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76">
            <w:pPr>
              <w:pStyle w:val="TableHeading"/>
              <w:rPr>
                <w:lang w:val="en-NZ"/>
              </w:rPr>
            </w:pPr>
            <w:r w:rsidRPr="00EF687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76">
            <w:pPr>
              <w:pStyle w:val="TableHeading"/>
              <w:rPr>
                <w:lang w:val="en-NZ"/>
              </w:rPr>
            </w:pPr>
            <w:r w:rsidRPr="00EF6876">
              <w:t>Comments</w:t>
            </w:r>
          </w:p>
        </w:tc>
      </w:tr>
      <w:tr w:rsidTr="003A00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76">
            <w:pPr>
              <w:pStyle w:val="BodyText"/>
              <w:rPr>
                <w:lang w:val="en-NZ"/>
              </w:rPr>
            </w:pPr>
            <w:r w:rsidRPr="00EF687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876" w:rsidP="00EF6876">
            <w:pPr>
              <w:pStyle w:val="BodyText"/>
            </w:pPr>
            <w:r w:rsidRPr="00EF6876">
              <w:t xml:space="preserve">This unit was released in DEF Defence Training Package release 1.0 and meets the Standards for Training Packages. </w:t>
            </w:r>
          </w:p>
          <w:p w:rsidR="00000000" w:rsidRPr="00EF6876" w:rsidP="00EF6876">
            <w:pPr>
              <w:pStyle w:val="BodyText"/>
            </w:pPr>
          </w:p>
          <w:p w:rsidR="00000000" w:rsidRPr="00EF6876" w:rsidP="00EF6876">
            <w:pPr>
              <w:pStyle w:val="BodyText"/>
            </w:pPr>
            <w:r w:rsidRPr="00EF6876">
              <w:t>This unit supersedes and is equivalent to DEFTE005A Produce test and evaluation reports.</w:t>
            </w:r>
          </w:p>
          <w:p w:rsidR="00000000" w:rsidRPr="00EF6876" w:rsidP="00EF6876">
            <w:pPr>
              <w:pStyle w:val="BodyText"/>
            </w:pPr>
          </w:p>
          <w:p w:rsidR="00000000" w:rsidRPr="00EF6876" w:rsidP="00EF6876">
            <w:pPr>
              <w:pStyle w:val="ListBullet"/>
            </w:pPr>
            <w:r w:rsidRPr="00EF6876">
              <w:t>Unit code updated</w:t>
            </w:r>
          </w:p>
          <w:p w:rsidR="00000000" w:rsidRPr="00EF6876" w:rsidP="00EF6876">
            <w:pPr>
              <w:pStyle w:val="ListBullet"/>
            </w:pPr>
            <w:r w:rsidRPr="00EF6876">
              <w:t>Content and formatting updated to comply with the new standards</w:t>
            </w:r>
          </w:p>
          <w:p w:rsidR="00000000" w:rsidRPr="00EF6876" w:rsidP="00EF6876">
            <w:pPr>
              <w:pStyle w:val="ListBullet"/>
            </w:pPr>
            <w:r w:rsidRPr="00EF6876">
              <w:t>All PC transitioned from passive to active voice</w:t>
            </w:r>
          </w:p>
        </w:tc>
      </w:tr>
    </w:tbl>
    <w:p w:rsidR="00000000" w:rsidRPr="00EF6876" w:rsidP="00EF6876">
      <w:pPr>
        <w:pStyle w:val="BodyText"/>
      </w:pPr>
    </w:p>
    <w:p w:rsidR="00000000" w:rsidRPr="00EF6876" w:rsidP="00EF6876">
      <w:pPr>
        <w:pStyle w:val="AllowPageBreak"/>
      </w:pPr>
    </w:p>
    <w:p w:rsidR="00000000" w:rsidRPr="00EF6876" w:rsidP="00EF6876">
      <w:pPr>
        <w:pStyle w:val="Heading1"/>
      </w:pPr>
      <w:bookmarkStart w:id="2" w:name="O_735683"/>
      <w:bookmarkEnd w:id="2"/>
      <w:r w:rsidRPr="00EF6876">
        <w:t>Application</w:t>
      </w:r>
    </w:p>
    <w:p w:rsidR="00000000" w:rsidRPr="00EF6876" w:rsidP="003A00C5">
      <w:pPr>
        <w:pStyle w:val="BodyText"/>
      </w:pPr>
      <w:r w:rsidRPr="00EF6876">
        <w:t>This unit describes the skills required to compile a report on a test and evaluation process. It includes determining the report structure and presenting results.</w:t>
      </w:r>
    </w:p>
    <w:p w:rsidR="00000000" w:rsidRPr="00EF6876" w:rsidP="003A00C5">
      <w:pPr>
        <w:pStyle w:val="BodyText"/>
      </w:pPr>
      <w:r w:rsidRPr="00EF6876">
        <w:t>This unit was developed for Defence test and evaluation workers, but is applicable to any in</w:t>
      </w:r>
      <w:r w:rsidRPr="00EF6876">
        <w:t>dividuals who work in this field.</w:t>
      </w:r>
    </w:p>
    <w:p w:rsidR="00000000" w:rsidRPr="00EF6876" w:rsidP="003A00C5">
      <w:pPr>
        <w:pStyle w:val="BodyText"/>
      </w:pPr>
      <w:r w:rsidRPr="00EF6876">
        <w:t>The skills and knowledge described in this unit must be applied within the legislative, regulatory and policy environment in which they are carried out. Organisational policies and procedures must be consulted and adhered</w:t>
      </w:r>
      <w:r w:rsidRPr="00EF6876">
        <w:t xml:space="preserve"> to.</w:t>
      </w:r>
    </w:p>
    <w:p w:rsidR="00000000" w:rsidRPr="00EF6876" w:rsidP="003A00C5">
      <w:pPr>
        <w:pStyle w:val="BodyText"/>
      </w:pPr>
      <w:r w:rsidRPr="00EF6876">
        <w:t>Those undertaking this unit would work independently or as part of a team, under direct and indirect supervision, use discretion and judgement, and take responsibility for the quality of their output. They would perform complex tasks in a range of co</w:t>
      </w:r>
      <w:r w:rsidRPr="00EF6876">
        <w:t>ntexts.</w:t>
      </w:r>
    </w:p>
    <w:p w:rsidR="00000000" w:rsidRPr="00EF6876" w:rsidP="003A00C5">
      <w:pPr>
        <w:pStyle w:val="BodyText"/>
      </w:pPr>
      <w:r w:rsidRPr="00EF6876">
        <w:t>No licensing, legislative or certification requirements apply to unit at the time of publication.</w:t>
      </w:r>
    </w:p>
    <w:p w:rsidR="00000000" w:rsidRPr="00EF6876" w:rsidP="00EF6876">
      <w:pPr>
        <w:pStyle w:val="Heading1"/>
      </w:pPr>
      <w:bookmarkStart w:id="3" w:name="O_735685"/>
      <w:bookmarkEnd w:id="3"/>
      <w:r w:rsidRPr="00EF6876">
        <w:t>Competency Field</w:t>
      </w:r>
    </w:p>
    <w:p w:rsidR="00000000" w:rsidRPr="00EF6876" w:rsidP="003A00C5">
      <w:pPr>
        <w:pStyle w:val="BodyText"/>
      </w:pPr>
      <w:r w:rsidRPr="00EF6876">
        <w:t>Testing</w:t>
      </w:r>
    </w:p>
    <w:p w:rsidR="00000000" w:rsidRPr="00EF6876" w:rsidP="00EF6876">
      <w:pPr>
        <w:pStyle w:val="Heading1"/>
      </w:pPr>
      <w:bookmarkStart w:id="4" w:name="O_735687"/>
      <w:bookmarkEnd w:id="4"/>
      <w:r w:rsidRPr="00EF6876">
        <w:t>Elements and Performance Criteria</w:t>
      </w:r>
    </w:p>
    <w:tbl>
      <w:tblPr>
        <w:tblW w:w="0" w:type="auto"/>
        <w:tblLayout w:type="fixed"/>
        <w:tblCellMar>
          <w:left w:w="62" w:type="dxa"/>
          <w:right w:w="62" w:type="dxa"/>
        </w:tblCellMar>
        <w:tblLook w:val="0000"/>
      </w:tblPr>
      <w:tblGrid>
        <w:gridCol w:w="2268"/>
        <w:gridCol w:w="6804"/>
      </w:tblGrid>
      <w:tr w:rsidTr="00EF68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76">
            <w:pPr>
              <w:pStyle w:val="TableHeading"/>
              <w:rPr>
                <w:lang w:val="en-NZ"/>
              </w:rPr>
            </w:pPr>
            <w:r w:rsidRPr="00EF687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76">
            <w:pPr>
              <w:pStyle w:val="TableHeading"/>
              <w:rPr>
                <w:lang w:val="en-NZ"/>
              </w:rPr>
            </w:pPr>
            <w:r w:rsidRPr="00EF6876">
              <w:t>PERFORMANCE CRITERIA</w:t>
            </w:r>
          </w:p>
        </w:tc>
      </w:tr>
      <w:tr w:rsidTr="00EF68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76">
            <w:pPr>
              <w:pStyle w:val="BodyText"/>
              <w:rPr>
                <w:lang w:val="en-NZ"/>
              </w:rPr>
            </w:pPr>
            <w:r w:rsidRPr="00EF687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76">
            <w:pPr>
              <w:pStyle w:val="BodyText"/>
              <w:rPr>
                <w:lang w:val="en-NZ"/>
              </w:rPr>
            </w:pPr>
            <w:r w:rsidRPr="00EF6876">
              <w:t>Performance criteria describe the performance needed to demonstrate achievement of the element. Where bold italicised text is used, further information is detailed in the range of conditions section.</w:t>
            </w:r>
          </w:p>
        </w:tc>
      </w:tr>
      <w:tr w:rsidTr="00EF68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76">
            <w:pPr>
              <w:pStyle w:val="List"/>
              <w:rPr>
                <w:lang w:val="en-NZ"/>
              </w:rPr>
            </w:pPr>
            <w:r w:rsidRPr="00EF6876">
              <w:rPr>
                <w:rStyle w:val="SpecialBold"/>
              </w:rPr>
              <w:t>1.</w:t>
            </w:r>
            <w:r w:rsidRPr="00EF6876">
              <w:rPr>
                <w:rStyle w:val="SpecialBold"/>
              </w:rPr>
              <w:tab/>
              <w:t>Determine r</w:t>
            </w:r>
            <w:r w:rsidRPr="00EF6876">
              <w:rPr>
                <w:rStyle w:val="SpecialBold"/>
              </w:rPr>
              <w:t>eport structure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876" w:rsidP="00EF6876">
            <w:pPr>
              <w:pStyle w:val="List"/>
            </w:pPr>
            <w:r w:rsidRPr="00EF6876">
              <w:t>1.1</w:t>
            </w:r>
            <w:r w:rsidRPr="00EF6876">
              <w:tab/>
              <w:t>Collate input from stakeholders and test participants.</w:t>
            </w:r>
          </w:p>
          <w:p w:rsidR="00000000" w:rsidRPr="00EF6876" w:rsidP="00EF6876">
            <w:pPr>
              <w:pStyle w:val="List"/>
            </w:pPr>
            <w:r w:rsidRPr="00EF6876">
              <w:t>1.2</w:t>
            </w:r>
            <w:r w:rsidRPr="00EF6876">
              <w:tab/>
              <w:t xml:space="preserve">Analyse and select most appropriate communication means. </w:t>
            </w:r>
          </w:p>
          <w:p w:rsidR="00000000" w:rsidRPr="00EF6876" w:rsidP="00EF6876">
            <w:pPr>
              <w:pStyle w:val="List"/>
            </w:pPr>
            <w:r w:rsidRPr="00EF6876">
              <w:t>1.3</w:t>
            </w:r>
            <w:r w:rsidRPr="00EF6876">
              <w:tab/>
              <w:t xml:space="preserve">Select report structure and format. </w:t>
            </w:r>
          </w:p>
          <w:p w:rsidR="00000000" w:rsidRPr="00EF6876" w:rsidP="00EF6876">
            <w:pPr>
              <w:pStyle w:val="List"/>
            </w:pPr>
            <w:r w:rsidRPr="00EF6876">
              <w:t>1.4</w:t>
            </w:r>
            <w:r w:rsidRPr="00EF6876">
              <w:tab/>
              <w:t>Select categories and logical sequences of data, information and knowledge</w:t>
            </w:r>
            <w:r w:rsidRPr="00EF6876">
              <w:t xml:space="preserve"> to achieve report objectives. </w:t>
            </w:r>
          </w:p>
          <w:p w:rsidR="00000000" w:rsidP="00EF6876">
            <w:pPr>
              <w:pStyle w:val="List"/>
              <w:rPr>
                <w:lang w:val="en-NZ"/>
              </w:rPr>
            </w:pPr>
            <w:r w:rsidRPr="00EF6876">
              <w:t>1.5</w:t>
            </w:r>
            <w:r w:rsidRPr="00EF6876">
              <w:tab/>
              <w:t>Develop overview of report structure and content.</w:t>
            </w:r>
          </w:p>
        </w:tc>
      </w:tr>
      <w:tr w:rsidTr="00EF68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76">
            <w:pPr>
              <w:pStyle w:val="List"/>
              <w:rPr>
                <w:lang w:val="en-NZ"/>
              </w:rPr>
            </w:pPr>
            <w:r w:rsidRPr="00EF6876">
              <w:rPr>
                <w:rStyle w:val="SpecialBold"/>
              </w:rPr>
              <w:t>2.</w:t>
            </w:r>
            <w:r w:rsidRPr="00EF6876">
              <w:rPr>
                <w:rStyle w:val="SpecialBold"/>
              </w:rPr>
              <w:tab/>
              <w:t>Draft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876" w:rsidP="00EF6876">
            <w:pPr>
              <w:pStyle w:val="List"/>
            </w:pPr>
            <w:r w:rsidRPr="00EF6876">
              <w:t>2.1</w:t>
            </w:r>
            <w:r w:rsidRPr="00EF6876">
              <w:tab/>
              <w:t>Collate, interpret and summarise data, information and knowledge to prepare text that satisfies report purposes and objectives.</w:t>
            </w:r>
          </w:p>
          <w:p w:rsidR="00000000" w:rsidRPr="00EF6876" w:rsidP="00EF6876">
            <w:pPr>
              <w:pStyle w:val="List"/>
            </w:pPr>
            <w:r w:rsidRPr="00EF6876">
              <w:t>2.2</w:t>
            </w:r>
            <w:r w:rsidRPr="00EF6876">
              <w:tab/>
              <w:t>Maintain security</w:t>
            </w:r>
            <w:r w:rsidRPr="00EF6876">
              <w:t xml:space="preserve"> and confidentiality of data. </w:t>
            </w:r>
          </w:p>
          <w:p w:rsidR="00000000" w:rsidRPr="00EF6876" w:rsidP="00EF6876">
            <w:pPr>
              <w:pStyle w:val="List"/>
            </w:pPr>
            <w:r w:rsidRPr="00EF6876">
              <w:t>2.3</w:t>
            </w:r>
            <w:r w:rsidRPr="00EF6876">
              <w:tab/>
              <w:t>Include multimedia as appropriate to report purposes and objectives.</w:t>
            </w:r>
          </w:p>
          <w:p w:rsidR="00000000" w:rsidRPr="00EF6876" w:rsidP="00EF6876">
            <w:pPr>
              <w:pStyle w:val="List"/>
            </w:pPr>
            <w:r w:rsidRPr="00EF6876">
              <w:t>2.4</w:t>
            </w:r>
            <w:r w:rsidRPr="00EF6876">
              <w:tab/>
              <w:t xml:space="preserve">Identify and action gaps in required data and information. </w:t>
            </w:r>
          </w:p>
          <w:p w:rsidR="00000000" w:rsidRPr="00EF6876" w:rsidP="00EF6876">
            <w:pPr>
              <w:pStyle w:val="List"/>
            </w:pPr>
            <w:r w:rsidRPr="00EF6876">
              <w:t>2.5</w:t>
            </w:r>
            <w:r w:rsidRPr="00EF6876">
              <w:tab/>
              <w:t>Use language and writing styles appropriate to audience and that clearly reports pur</w:t>
            </w:r>
            <w:r w:rsidRPr="00EF6876">
              <w:t>poses and objectives.</w:t>
            </w:r>
          </w:p>
          <w:p w:rsidR="00000000" w:rsidRPr="00EF6876" w:rsidP="00EF6876">
            <w:pPr>
              <w:pStyle w:val="List"/>
            </w:pPr>
            <w:r w:rsidRPr="00EF6876">
              <w:t>2.6</w:t>
            </w:r>
            <w:r w:rsidRPr="00EF6876">
              <w:tab/>
              <w:t>Use appropriate software to apply design elements to texts that satisfies report purposes and objectives.</w:t>
            </w:r>
          </w:p>
          <w:p w:rsidR="00000000" w:rsidP="00EF6876">
            <w:pPr>
              <w:pStyle w:val="List"/>
              <w:rPr>
                <w:lang w:val="en-NZ"/>
              </w:rPr>
            </w:pPr>
            <w:r w:rsidRPr="00EF6876">
              <w:t>2.7</w:t>
            </w:r>
            <w:r w:rsidRPr="00EF6876">
              <w:tab/>
              <w:t>Circulate draft report for comment to stakeholders and test participants.</w:t>
            </w:r>
          </w:p>
        </w:tc>
      </w:tr>
      <w:tr w:rsidTr="00EF68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76">
            <w:pPr>
              <w:pStyle w:val="List"/>
              <w:rPr>
                <w:lang w:val="en-NZ"/>
              </w:rPr>
            </w:pPr>
            <w:r w:rsidRPr="00EF6876">
              <w:rPr>
                <w:rStyle w:val="SpecialBold"/>
              </w:rPr>
              <w:t>3.</w:t>
            </w:r>
            <w:r w:rsidRPr="00EF6876">
              <w:rPr>
                <w:rStyle w:val="SpecialBold"/>
              </w:rPr>
              <w:tab/>
              <w:t>Prepare and distribute final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876" w:rsidP="00EF6876">
            <w:pPr>
              <w:pStyle w:val="List"/>
            </w:pPr>
            <w:r w:rsidRPr="00EF6876">
              <w:t>3.1</w:t>
            </w:r>
            <w:r w:rsidRPr="00EF6876">
              <w:tab/>
              <w:t>In</w:t>
            </w:r>
            <w:r w:rsidRPr="00EF6876">
              <w:t xml:space="preserve">corporate amendments from comments. </w:t>
            </w:r>
          </w:p>
          <w:p w:rsidR="00000000" w:rsidRPr="00EF6876" w:rsidP="00EF6876">
            <w:pPr>
              <w:pStyle w:val="List"/>
            </w:pPr>
            <w:r w:rsidRPr="00EF6876">
              <w:t>3.2</w:t>
            </w:r>
            <w:r w:rsidRPr="00EF6876">
              <w:tab/>
              <w:t>Check grammar, spelling, punctuation and style for accuracy.</w:t>
            </w:r>
          </w:p>
          <w:p w:rsidR="00000000" w:rsidRPr="00EF6876" w:rsidP="00EF6876">
            <w:pPr>
              <w:pStyle w:val="List"/>
            </w:pPr>
            <w:r w:rsidRPr="00EF6876">
              <w:t>3.3</w:t>
            </w:r>
            <w:r w:rsidRPr="00EF6876">
              <w:tab/>
              <w:t>Approve report by stakeholders.</w:t>
            </w:r>
          </w:p>
          <w:p w:rsidR="00000000" w:rsidRPr="00EF6876" w:rsidP="00EF6876">
            <w:pPr>
              <w:pStyle w:val="List"/>
            </w:pPr>
            <w:r w:rsidRPr="00EF6876">
              <w:t>3.4</w:t>
            </w:r>
            <w:r w:rsidRPr="00EF6876">
              <w:tab/>
              <w:t xml:space="preserve">Produce and distribute report. </w:t>
            </w:r>
          </w:p>
        </w:tc>
      </w:tr>
    </w:tbl>
    <w:p w:rsidR="00000000" w:rsidRPr="00EF6876" w:rsidP="00EF6876">
      <w:pPr>
        <w:pStyle w:val="BodyText"/>
      </w:pPr>
    </w:p>
    <w:p w:rsidR="00000000" w:rsidRPr="00EF6876" w:rsidP="00EF6876">
      <w:pPr>
        <w:pStyle w:val="AllowPageBreak"/>
      </w:pPr>
    </w:p>
    <w:p w:rsidR="00000000" w:rsidRPr="00EF6876" w:rsidP="00EF6876">
      <w:pPr>
        <w:pStyle w:val="Heading1"/>
      </w:pPr>
      <w:bookmarkStart w:id="5" w:name="O_735688"/>
      <w:bookmarkEnd w:id="5"/>
      <w:r w:rsidRPr="00EF6876">
        <w:t>Foundation Skills</w:t>
      </w:r>
    </w:p>
    <w:p w:rsidR="00000000" w:rsidRPr="00EF6876" w:rsidP="003A00C5">
      <w:pPr>
        <w:pStyle w:val="BodyText"/>
      </w:pPr>
      <w:r w:rsidRPr="00EF6876">
        <w:t>The foundation skills demands of this unit have been mapped for alignment with the Australian Core Skills Framework (ACSF). The following tables outline the performance levels indicated for successful attainment of the unit.</w:t>
      </w:r>
    </w:p>
    <w:p w:rsidR="00000000" w:rsidRPr="00EF6876" w:rsidP="00EF6876">
      <w:pPr>
        <w:pStyle w:val="BodyText"/>
        <w:keepNext/>
      </w:pPr>
    </w:p>
    <w:p w:rsidR="003A00C5" w:rsidP="00EF6876">
      <w:pPr>
        <w:pStyle w:val="BodyText"/>
      </w:pPr>
      <w:bookmarkStart w:id="6" w:name="O_7470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4.75pt;width:476.25pt">
            <v:imagedata r:id="rId10" o:title=""/>
          </v:shape>
        </w:pict>
      </w:r>
      <w:bookmarkEnd w:id="6"/>
    </w:p>
    <w:p w:rsidR="003A00C5" w:rsidP="00EF6876">
      <w:pPr>
        <w:pStyle w:val="BodyText"/>
      </w:pPr>
    </w:p>
    <w:p w:rsidR="00000000" w:rsidRPr="00EF6876" w:rsidP="003A00C5">
      <w:pPr>
        <w:pStyle w:val="BodyText"/>
      </w:pPr>
      <w:r w:rsidRPr="00EF6876">
        <w:t>Further information on ACSF and the foundation skills underpinning this unit can be found in the Foundation Skills Guide on the GSA website.</w:t>
      </w:r>
    </w:p>
    <w:p w:rsidR="00000000" w:rsidRPr="00EF6876" w:rsidP="00EF6876">
      <w:pPr>
        <w:pStyle w:val="Heading1"/>
      </w:pPr>
      <w:bookmarkStart w:id="7" w:name="O_735690"/>
      <w:bookmarkEnd w:id="7"/>
      <w:r w:rsidRPr="00EF6876">
        <w:t>Unit Mapping Information</w:t>
      </w:r>
    </w:p>
    <w:p w:rsidR="00000000" w:rsidRPr="00EF6876" w:rsidP="003A00C5">
      <w:pPr>
        <w:pStyle w:val="BodyText"/>
      </w:pPr>
      <w:r w:rsidRPr="00EF6876">
        <w:t>This unit supersedes and is equivalent to DEFTE005A Produce test and evaluation reports.</w:t>
      </w:r>
    </w:p>
    <w:p w:rsidR="00000000" w:rsidRPr="00EF6876" w:rsidP="00EF6876">
      <w:pPr>
        <w:pStyle w:val="Heading1"/>
      </w:pPr>
      <w:bookmarkStart w:id="8" w:name="O_735697"/>
      <w:bookmarkEnd w:id="8"/>
      <w:r w:rsidRPr="00EF6876">
        <w:t>Links</w:t>
      </w:r>
    </w:p>
    <w:p w:rsidR="00000000" w:rsidRPr="00EF6876" w:rsidP="003A00C5">
      <w:pPr>
        <w:pStyle w:val="BodyText"/>
      </w:pPr>
      <w:r w:rsidRPr="00EF687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24725">
        <w:rPr>
          <w:rStyle w:val="Hyperlink"/>
        </w:rPr>
        <w:t>https://vetnet.gov.au/Pages/TrainingDocs.aspx?q=6bdbab1e-11ed-4bc9-9cba-9e1a55d4e4a9</w:t>
      </w:r>
      <w:r>
        <w:fldChar w:fldCharType="end"/>
      </w:r>
    </w:p>
    <w:p w:rsidR="00000000" w:rsidRPr="00EF6876" w:rsidP="003A00C5">
      <w:pPr>
        <w:pStyle w:val="BodyText"/>
      </w:pPr>
      <w:r w:rsidRPr="00EF687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24725">
        <w:rPr>
          <w:rStyle w:val="Hyperlink"/>
        </w:rPr>
        <w:t>https://vetnet.gov.au/Pages/TrainingDocs.aspx?q=6bdbab1e-11ed-4bc9-9cba-9e1a55d4e4a9</w:t>
      </w:r>
      <w:r>
        <w:fldChar w:fldCharType="end"/>
      </w:r>
    </w:p>
    <w:p w:rsidR="00000000" w:rsidRPr="00EF6876" w:rsidP="003A00C5">
      <w:pPr>
        <w:pStyle w:val="BodyText"/>
      </w:pPr>
      <w:r w:rsidRPr="00EF687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24725">
        <w:rPr>
          <w:rStyle w:val="Hyperlink"/>
        </w:rPr>
        <w:t>https://vetnet.gov.au/Pages/TrainingDocs.aspx?q=6bdbab1e-11ed-4bc9-9cba-9e1a55d4e4a9</w:t>
      </w:r>
      <w:r>
        <w:fldChar w:fldCharType="end"/>
      </w:r>
    </w:p>
    <w:p w:rsidR="00000000" w:rsidRPr="00EF6876" w:rsidP="00EF6876"/>
    <w:sectPr w:rsidSect="00EF687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876" w:rsidRPr="003A00C5" w:rsidP="003A00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0C5" w:rsidP="00EF6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00C5" w:rsidP="00EF68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A00C5" w:rsidP="00EF68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0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876" w:rsidRPr="003A00C5" w:rsidP="003A00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0C5" w:rsidRPr="002D2AF8" w:rsidP="00EF6876">
    <w:pPr>
      <w:pStyle w:val="Header"/>
      <w:framePr w:wrap="around"/>
    </w:pPr>
    <w:r>
      <w:fldChar w:fldCharType="begin"/>
    </w:r>
    <w:r>
      <w:instrText xml:space="preserve"> TITLE   \* MERGEFORMAT </w:instrText>
    </w:r>
    <w:r>
      <w:fldChar w:fldCharType="separate"/>
    </w:r>
    <w:r>
      <w:t>DEFTST005 Produce test and evaluation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3A00C5" w:rsidP="00EF6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AAD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6CFD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876"/>
    <w:pPr>
      <w:spacing w:before="360" w:after="60"/>
      <w:outlineLvl w:val="0"/>
    </w:pPr>
    <w:rPr>
      <w:sz w:val="32"/>
    </w:rPr>
  </w:style>
  <w:style w:type="paragraph" w:styleId="Heading2">
    <w:name w:val="heading 2"/>
    <w:basedOn w:val="HeadingBase"/>
    <w:next w:val="BodyText"/>
    <w:link w:val="Heading2Char"/>
    <w:qFormat/>
    <w:rsid w:val="00EF6876"/>
    <w:pPr>
      <w:keepLines/>
      <w:spacing w:before="240" w:after="120"/>
      <w:outlineLvl w:val="1"/>
    </w:pPr>
    <w:rPr>
      <w:sz w:val="28"/>
      <w:szCs w:val="40"/>
    </w:rPr>
  </w:style>
  <w:style w:type="paragraph" w:styleId="Heading3">
    <w:name w:val="heading 3"/>
    <w:basedOn w:val="HeadingBase"/>
    <w:next w:val="BodyText"/>
    <w:link w:val="Heading3Char"/>
    <w:qFormat/>
    <w:rsid w:val="00EF6876"/>
    <w:pPr>
      <w:spacing w:before="180" w:after="120"/>
      <w:outlineLvl w:val="2"/>
    </w:pPr>
    <w:rPr>
      <w:spacing w:val="-10"/>
      <w:kern w:val="32"/>
    </w:rPr>
  </w:style>
  <w:style w:type="paragraph" w:styleId="Heading4">
    <w:name w:val="heading 4"/>
    <w:basedOn w:val="HeadingBase"/>
    <w:next w:val="BodyText"/>
    <w:link w:val="Heading4Char"/>
    <w:qFormat/>
    <w:rsid w:val="00EF6876"/>
    <w:pPr>
      <w:spacing w:before="160" w:after="120"/>
      <w:outlineLvl w:val="3"/>
    </w:pPr>
    <w:rPr>
      <w:sz w:val="22"/>
    </w:rPr>
  </w:style>
  <w:style w:type="paragraph" w:styleId="Heading5">
    <w:name w:val="heading 5"/>
    <w:basedOn w:val="HeadingBase"/>
    <w:next w:val="Normal"/>
    <w:link w:val="Heading5Char"/>
    <w:qFormat/>
    <w:rsid w:val="00EF6876"/>
    <w:pPr>
      <w:spacing w:before="80"/>
      <w:outlineLvl w:val="4"/>
    </w:pPr>
    <w:rPr>
      <w:color w:val="918585"/>
      <w:sz w:val="20"/>
    </w:rPr>
  </w:style>
  <w:style w:type="paragraph" w:styleId="Heading6">
    <w:name w:val="heading 6"/>
    <w:basedOn w:val="HeadingBase"/>
    <w:next w:val="Normal"/>
    <w:link w:val="Heading6Char"/>
    <w:qFormat/>
    <w:rsid w:val="00EF6876"/>
    <w:pPr>
      <w:spacing w:before="60"/>
      <w:outlineLvl w:val="5"/>
    </w:pPr>
    <w:rPr>
      <w:color w:val="918585"/>
      <w:sz w:val="20"/>
    </w:rPr>
  </w:style>
  <w:style w:type="paragraph" w:styleId="Heading7">
    <w:name w:val="heading 7"/>
    <w:basedOn w:val="Normal"/>
    <w:next w:val="Normal"/>
    <w:link w:val="Heading7Char"/>
    <w:qFormat/>
    <w:rsid w:val="00EF6876"/>
    <w:pPr>
      <w:ind w:left="720"/>
      <w:outlineLvl w:val="6"/>
    </w:pPr>
    <w:rPr>
      <w:i/>
    </w:rPr>
  </w:style>
  <w:style w:type="paragraph" w:styleId="Heading8">
    <w:name w:val="heading 8"/>
    <w:basedOn w:val="Normal"/>
    <w:next w:val="Normal"/>
    <w:link w:val="Heading8Char"/>
    <w:qFormat/>
    <w:rsid w:val="00EF6876"/>
    <w:pPr>
      <w:ind w:left="720"/>
      <w:outlineLvl w:val="7"/>
    </w:pPr>
    <w:rPr>
      <w:i/>
    </w:rPr>
  </w:style>
  <w:style w:type="paragraph" w:styleId="Heading9">
    <w:name w:val="heading 9"/>
    <w:basedOn w:val="Normal"/>
    <w:next w:val="Normal"/>
    <w:link w:val="Heading9Char"/>
    <w:qFormat/>
    <w:rsid w:val="00EF6876"/>
    <w:pPr>
      <w:ind w:left="720"/>
      <w:outlineLvl w:val="8"/>
    </w:pPr>
    <w:rPr>
      <w:i/>
    </w:rPr>
  </w:style>
  <w:style w:type="character" w:default="1" w:styleId="DefaultParagraphFont">
    <w:name w:val="Default Paragraph Font"/>
    <w:uiPriority w:val="1"/>
    <w:unhideWhenUsed/>
    <w:rsid w:val="00EF6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876"/>
  </w:style>
  <w:style w:type="character" w:customStyle="1" w:styleId="Heading1Char">
    <w:name w:val="Heading 1 Char"/>
    <w:basedOn w:val="DefaultParagraphFont"/>
    <w:link w:val="Heading1"/>
    <w:rsid w:val="00EF6876"/>
    <w:rPr>
      <w:rFonts w:ascii="Times New Roman" w:eastAsia="Times New Roman" w:hAnsi="Times New Roman" w:cs="Times New Roman"/>
      <w:b/>
      <w:sz w:val="32"/>
      <w:szCs w:val="20"/>
      <w:lang w:eastAsia="en-US"/>
    </w:rPr>
  </w:style>
  <w:style w:type="paragraph" w:styleId="BodyText">
    <w:name w:val="Body Text"/>
    <w:basedOn w:val="Normal"/>
    <w:link w:val="BodyTextChar"/>
    <w:rsid w:val="00EF68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876"/>
    <w:rPr>
      <w:rFonts w:ascii="Times New Roman" w:eastAsia="Times New Roman" w:hAnsi="Times New Roman" w:cs="Times New Roman"/>
      <w:sz w:val="24"/>
      <w:lang w:eastAsia="en-US"/>
    </w:rPr>
  </w:style>
  <w:style w:type="paragraph" w:styleId="List">
    <w:name w:val="List"/>
    <w:basedOn w:val="BodyText"/>
    <w:next w:val="BodyText"/>
    <w:rsid w:val="00EF6876"/>
    <w:pPr>
      <w:tabs>
        <w:tab w:val="left" w:pos="340"/>
      </w:tabs>
      <w:spacing w:before="60" w:after="60"/>
      <w:ind w:left="340" w:hanging="340"/>
    </w:pPr>
  </w:style>
  <w:style w:type="paragraph" w:styleId="ListBullet">
    <w:name w:val="List Bullet"/>
    <w:basedOn w:val="List"/>
    <w:rsid w:val="00EF6876"/>
    <w:pPr>
      <w:numPr>
        <w:numId w:val="11"/>
      </w:numPr>
      <w:tabs>
        <w:tab w:val="clear" w:pos="340"/>
      </w:tabs>
      <w:spacing w:before="40" w:after="40"/>
    </w:pPr>
  </w:style>
  <w:style w:type="character" w:customStyle="1" w:styleId="SpecialBold">
    <w:name w:val="Special Bold"/>
    <w:basedOn w:val="DefaultParagraphFont"/>
    <w:rsid w:val="00EF6876"/>
    <w:rPr>
      <w:b/>
      <w:spacing w:val="0"/>
    </w:rPr>
  </w:style>
  <w:style w:type="paragraph" w:customStyle="1" w:styleId="SuperHeading">
    <w:name w:val="SuperHeading"/>
    <w:basedOn w:val="Normal"/>
    <w:rsid w:val="00EF6876"/>
    <w:pPr>
      <w:spacing w:before="240" w:after="120"/>
      <w:outlineLvl w:val="0"/>
    </w:pPr>
    <w:rPr>
      <w:rFonts w:ascii="Times New Roman" w:hAnsi="Times New Roman"/>
      <w:b/>
      <w:sz w:val="32"/>
    </w:rPr>
  </w:style>
  <w:style w:type="paragraph" w:customStyle="1" w:styleId="TableHeading">
    <w:name w:val="Table Heading"/>
    <w:basedOn w:val="HeadingBase"/>
    <w:rsid w:val="00EF6876"/>
    <w:pPr>
      <w:keepLines/>
      <w:pBdr>
        <w:bottom w:val="single" w:sz="6" w:space="1" w:color="918585"/>
      </w:pBdr>
      <w:spacing w:before="240"/>
    </w:pPr>
  </w:style>
  <w:style w:type="paragraph" w:customStyle="1" w:styleId="AllowPageBreak">
    <w:name w:val="AllowPageBreak"/>
    <w:rsid w:val="00EF68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6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876"/>
    <w:rPr>
      <w:rFonts w:ascii="Courier New" w:eastAsia="Times New Roman" w:hAnsi="Courier New" w:cs="Times New Roman"/>
      <w:i/>
      <w:szCs w:val="20"/>
      <w:lang w:eastAsia="en-US"/>
    </w:rPr>
  </w:style>
  <w:style w:type="paragraph" w:customStyle="1" w:styleId="HeadingBase">
    <w:name w:val="Heading Base"/>
    <w:rsid w:val="00EF6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876"/>
    <w:pPr>
      <w:tabs>
        <w:tab w:val="right" w:leader="dot" w:pos="9072"/>
      </w:tabs>
      <w:ind w:left="567"/>
    </w:pPr>
    <w:rPr>
      <w:szCs w:val="22"/>
    </w:rPr>
  </w:style>
  <w:style w:type="paragraph" w:customStyle="1" w:styleId="TOCBase">
    <w:name w:val="TOC Base"/>
    <w:rsid w:val="00EF6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876"/>
    <w:pPr>
      <w:tabs>
        <w:tab w:val="right" w:leader="dot" w:pos="9072"/>
      </w:tabs>
      <w:spacing w:before="40" w:after="40"/>
      <w:ind w:left="284"/>
    </w:pPr>
    <w:rPr>
      <w:rFonts w:ascii="Times New Roman" w:hAnsi="Times New Roman"/>
    </w:rPr>
  </w:style>
  <w:style w:type="paragraph" w:styleId="TOC1">
    <w:name w:val="toc 1"/>
    <w:basedOn w:val="TOCBase"/>
    <w:next w:val="Normal"/>
    <w:rsid w:val="00EF68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876"/>
    <w:rPr>
      <w:rFonts w:ascii="Times New Roman" w:eastAsia="Times New Roman" w:hAnsi="Times New Roman" w:cs="Times New Roman"/>
      <w:sz w:val="16"/>
      <w:lang w:eastAsia="en-US"/>
    </w:rPr>
  </w:style>
  <w:style w:type="paragraph" w:styleId="Title">
    <w:name w:val="Title"/>
    <w:basedOn w:val="HeadingBase"/>
    <w:link w:val="TitleChar"/>
    <w:qFormat/>
    <w:rsid w:val="00EF6876"/>
    <w:pPr>
      <w:spacing w:before="5040"/>
      <w:jc w:val="center"/>
    </w:pPr>
    <w:rPr>
      <w:sz w:val="48"/>
      <w:szCs w:val="72"/>
      <w:lang w:val="en-US"/>
    </w:rPr>
  </w:style>
  <w:style w:type="character" w:customStyle="1" w:styleId="TitleChar">
    <w:name w:val="Title Char"/>
    <w:basedOn w:val="DefaultParagraphFont"/>
    <w:link w:val="Title"/>
    <w:rsid w:val="00EF6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876"/>
    <w:pPr>
      <w:tabs>
        <w:tab w:val="left" w:pos="3600"/>
        <w:tab w:val="left" w:pos="3958"/>
      </w:tabs>
    </w:pPr>
  </w:style>
  <w:style w:type="paragraph" w:customStyle="1" w:styleId="Note">
    <w:name w:val="Note"/>
    <w:basedOn w:val="BodyText"/>
    <w:rsid w:val="00EF6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876"/>
    <w:pPr>
      <w:framePr w:wrap="auto" w:hAnchor="text" w:y="6049"/>
    </w:pPr>
    <w:rPr>
      <w:color w:val="000000"/>
      <w:sz w:val="40"/>
    </w:rPr>
  </w:style>
  <w:style w:type="paragraph" w:customStyle="1" w:styleId="TOCTitle">
    <w:name w:val="TOCTitle"/>
    <w:basedOn w:val="Heading1"/>
    <w:rsid w:val="00EF6876"/>
    <w:pPr>
      <w:spacing w:after="240"/>
      <w:jc w:val="center"/>
      <w:outlineLvl w:val="9"/>
    </w:pPr>
    <w:rPr>
      <w:caps/>
    </w:rPr>
  </w:style>
  <w:style w:type="paragraph" w:customStyle="1" w:styleId="Version">
    <w:name w:val="Version"/>
    <w:rsid w:val="00EF68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6876"/>
    <w:pPr>
      <w:numPr>
        <w:numId w:val="12"/>
      </w:numPr>
      <w:tabs>
        <w:tab w:val="clear" w:pos="680"/>
      </w:tabs>
    </w:pPr>
  </w:style>
  <w:style w:type="paragraph" w:styleId="Index1">
    <w:name w:val="index 1"/>
    <w:basedOn w:val="Normal"/>
    <w:next w:val="Normal"/>
    <w:semiHidden/>
    <w:rsid w:val="00EF6876"/>
    <w:pPr>
      <w:keepNext w:val="0"/>
      <w:tabs>
        <w:tab w:val="right" w:pos="4176"/>
      </w:tabs>
      <w:ind w:left="198" w:hanging="198"/>
    </w:pPr>
    <w:rPr>
      <w:rFonts w:ascii="Garamond" w:hAnsi="Garamond"/>
    </w:rPr>
  </w:style>
  <w:style w:type="paragraph" w:styleId="IndexHeading">
    <w:name w:val="index heading"/>
    <w:basedOn w:val="Normal"/>
    <w:next w:val="Index1"/>
    <w:semiHidden/>
    <w:rsid w:val="00EF6876"/>
    <w:pPr>
      <w:spacing w:before="120" w:after="120"/>
    </w:pPr>
    <w:rPr>
      <w:rFonts w:ascii="Arial" w:hAnsi="Arial"/>
      <w:b/>
      <w:color w:val="918585"/>
      <w:sz w:val="24"/>
    </w:rPr>
  </w:style>
  <w:style w:type="paragraph" w:styleId="Header">
    <w:name w:val="header"/>
    <w:basedOn w:val="Normal"/>
    <w:link w:val="HeaderChar"/>
    <w:rsid w:val="00EF6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876"/>
    <w:rPr>
      <w:rFonts w:ascii="Times New Roman" w:eastAsia="Times New Roman" w:hAnsi="Times New Roman" w:cs="Times New Roman"/>
      <w:sz w:val="16"/>
      <w:szCs w:val="20"/>
      <w:lang w:val="en-GB" w:eastAsia="en-US"/>
    </w:rPr>
  </w:style>
  <w:style w:type="paragraph" w:customStyle="1" w:styleId="Chapter">
    <w:name w:val="Chapter"/>
    <w:basedOn w:val="Normal"/>
    <w:rsid w:val="00EF6876"/>
    <w:pPr>
      <w:spacing w:before="240"/>
    </w:pPr>
    <w:rPr>
      <w:rFonts w:ascii="Times New Roman" w:hAnsi="Times New Roman"/>
      <w:smallCaps/>
      <w:spacing w:val="80"/>
      <w:sz w:val="28"/>
    </w:rPr>
  </w:style>
  <w:style w:type="paragraph" w:customStyle="1" w:styleId="InChapter">
    <w:name w:val="InChapter"/>
    <w:basedOn w:val="Heading3"/>
    <w:rsid w:val="00EF6876"/>
    <w:pPr>
      <w:spacing w:after="240"/>
      <w:outlineLvl w:val="9"/>
    </w:pPr>
    <w:rPr>
      <w:noProof/>
    </w:rPr>
  </w:style>
  <w:style w:type="paragraph" w:styleId="Index2">
    <w:name w:val="index 2"/>
    <w:basedOn w:val="Normal"/>
    <w:next w:val="Normal"/>
    <w:semiHidden/>
    <w:rsid w:val="00EF6876"/>
    <w:pPr>
      <w:tabs>
        <w:tab w:val="right" w:pos="4176"/>
      </w:tabs>
      <w:ind w:left="568" w:hanging="284"/>
    </w:pPr>
    <w:rPr>
      <w:rFonts w:ascii="Garamond" w:hAnsi="Garamond"/>
    </w:rPr>
  </w:style>
  <w:style w:type="paragraph" w:customStyle="1" w:styleId="Byline">
    <w:name w:val="Byline"/>
    <w:rsid w:val="00EF6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876"/>
    <w:pPr>
      <w:tabs>
        <w:tab w:val="clear" w:pos="3600"/>
        <w:tab w:val="clear" w:pos="3958"/>
      </w:tabs>
      <w:jc w:val="right"/>
    </w:pPr>
  </w:style>
  <w:style w:type="character" w:styleId="Emphasis">
    <w:name w:val="Emphasis"/>
    <w:basedOn w:val="DefaultParagraphFont"/>
    <w:qFormat/>
    <w:rsid w:val="00EF6876"/>
    <w:rPr>
      <w:i/>
    </w:rPr>
  </w:style>
  <w:style w:type="paragraph" w:styleId="Caption">
    <w:name w:val="caption"/>
    <w:basedOn w:val="BodyText"/>
    <w:next w:val="Normal"/>
    <w:qFormat/>
    <w:rsid w:val="00EF6876"/>
    <w:pPr>
      <w:framePr w:w="2268" w:hSpace="181" w:vSpace="181" w:wrap="around" w:vAnchor="text" w:hAnchor="page" w:x="1135" w:y="285" w:anchorLock="1"/>
    </w:pPr>
    <w:rPr>
      <w:i/>
    </w:rPr>
  </w:style>
  <w:style w:type="paragraph" w:customStyle="1" w:styleId="MiniTOCTitle">
    <w:name w:val="MiniTOCTitle"/>
    <w:basedOn w:val="Heading4"/>
    <w:rsid w:val="00EF6876"/>
    <w:pPr>
      <w:spacing w:before="240"/>
      <w:outlineLvl w:val="9"/>
    </w:pPr>
    <w:rPr>
      <w:noProof/>
      <w:sz w:val="24"/>
    </w:rPr>
  </w:style>
  <w:style w:type="paragraph" w:customStyle="1" w:styleId="MiniTOCItem">
    <w:name w:val="MiniTOCItem"/>
    <w:basedOn w:val="ListBullet"/>
    <w:rsid w:val="00EF6876"/>
    <w:pPr>
      <w:numPr>
        <w:numId w:val="0"/>
      </w:numPr>
      <w:tabs>
        <w:tab w:val="right" w:leader="dot" w:pos="6521"/>
      </w:tabs>
      <w:spacing w:before="0" w:after="0"/>
    </w:pPr>
  </w:style>
  <w:style w:type="paragraph" w:customStyle="1" w:styleId="TOFTitle">
    <w:name w:val="TOFTitle"/>
    <w:basedOn w:val="TOCTitle"/>
    <w:rsid w:val="00EF6876"/>
  </w:style>
  <w:style w:type="paragraph" w:styleId="TableofFigures">
    <w:name w:val="table of figures"/>
    <w:basedOn w:val="Normal"/>
    <w:next w:val="Normal"/>
    <w:semiHidden/>
    <w:rsid w:val="00EF6876"/>
    <w:pPr>
      <w:tabs>
        <w:tab w:val="right" w:leader="dot" w:pos="9072"/>
      </w:tabs>
      <w:ind w:left="970" w:hanging="403"/>
    </w:pPr>
    <w:rPr>
      <w:rFonts w:ascii="Times New Roman" w:hAnsi="Times New Roman"/>
      <w:b/>
    </w:rPr>
  </w:style>
  <w:style w:type="paragraph" w:styleId="ListNumber">
    <w:name w:val="List Number"/>
    <w:basedOn w:val="List"/>
    <w:rsid w:val="00EF6876"/>
    <w:pPr>
      <w:numPr>
        <w:numId w:val="14"/>
      </w:numPr>
      <w:tabs>
        <w:tab w:val="clear" w:pos="340"/>
      </w:tabs>
    </w:pPr>
  </w:style>
  <w:style w:type="character" w:customStyle="1" w:styleId="WingdingSymbols">
    <w:name w:val="Wingding Symbols"/>
    <w:rsid w:val="00EF6876"/>
    <w:rPr>
      <w:rFonts w:ascii="Wingdings" w:hAnsi="Wingdings"/>
    </w:rPr>
  </w:style>
  <w:style w:type="character" w:customStyle="1" w:styleId="HotSpot">
    <w:name w:val="HotSpot"/>
    <w:rsid w:val="00EF6876"/>
    <w:rPr>
      <w:color w:val="0033CC"/>
      <w:u w:val="none"/>
    </w:rPr>
  </w:style>
  <w:style w:type="paragraph" w:customStyle="1" w:styleId="BodyTextRight">
    <w:name w:val="Body Text Right"/>
    <w:basedOn w:val="BodyText"/>
    <w:rsid w:val="00EF6876"/>
    <w:pPr>
      <w:spacing w:before="0" w:after="0"/>
      <w:jc w:val="right"/>
    </w:pPr>
  </w:style>
  <w:style w:type="paragraph" w:styleId="Index3">
    <w:name w:val="index 3"/>
    <w:basedOn w:val="ListNumber2"/>
    <w:next w:val="Normal"/>
    <w:semiHidden/>
    <w:rsid w:val="00EF6876"/>
    <w:pPr>
      <w:numPr>
        <w:numId w:val="0"/>
      </w:numPr>
      <w:tabs>
        <w:tab w:val="right" w:leader="dot" w:pos="4176"/>
      </w:tabs>
    </w:pPr>
  </w:style>
  <w:style w:type="paragraph" w:styleId="ListNumber2">
    <w:name w:val="List Number 2"/>
    <w:basedOn w:val="List2"/>
    <w:rsid w:val="00EF6876"/>
    <w:pPr>
      <w:numPr>
        <w:numId w:val="9"/>
      </w:numPr>
      <w:tabs>
        <w:tab w:val="clear" w:pos="1060"/>
      </w:tabs>
    </w:pPr>
  </w:style>
  <w:style w:type="paragraph" w:customStyle="1" w:styleId="MarginNote">
    <w:name w:val="Margin Note"/>
    <w:basedOn w:val="BodyText"/>
    <w:rsid w:val="00EF6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876"/>
    <w:rPr>
      <w:sz w:val="32"/>
    </w:rPr>
  </w:style>
  <w:style w:type="paragraph" w:customStyle="1" w:styleId="HeadingProcedure">
    <w:name w:val="Heading Procedure"/>
    <w:basedOn w:val="HeadingBase"/>
    <w:next w:val="Normal"/>
    <w:rsid w:val="00EF6876"/>
    <w:pPr>
      <w:tabs>
        <w:tab w:val="left" w:pos="0"/>
      </w:tabs>
      <w:spacing w:before="120" w:after="60"/>
    </w:pPr>
    <w:rPr>
      <w:i/>
      <w:color w:val="918585"/>
      <w:sz w:val="22"/>
    </w:rPr>
  </w:style>
  <w:style w:type="paragraph" w:customStyle="1" w:styleId="TableBodyText">
    <w:name w:val="Table Body Text"/>
    <w:basedOn w:val="BodyText"/>
    <w:rsid w:val="00EF6876"/>
    <w:pPr>
      <w:spacing w:before="60" w:after="60"/>
    </w:pPr>
  </w:style>
  <w:style w:type="paragraph" w:styleId="ListContinue">
    <w:name w:val="List Continue"/>
    <w:basedOn w:val="List"/>
    <w:rsid w:val="00EF6876"/>
    <w:pPr>
      <w:ind w:firstLine="0"/>
    </w:pPr>
  </w:style>
  <w:style w:type="paragraph" w:customStyle="1" w:styleId="ListNote">
    <w:name w:val="List Note"/>
    <w:basedOn w:val="List"/>
    <w:rsid w:val="00EF6876"/>
    <w:pPr>
      <w:pBdr>
        <w:top w:val="single" w:sz="6" w:space="2" w:color="918585"/>
        <w:bottom w:val="single" w:sz="6" w:space="2" w:color="918585"/>
      </w:pBdr>
      <w:tabs>
        <w:tab w:val="left" w:pos="1021"/>
      </w:tabs>
      <w:ind w:firstLine="0"/>
    </w:pPr>
  </w:style>
  <w:style w:type="paragraph" w:customStyle="1" w:styleId="Warning">
    <w:name w:val="Warning"/>
    <w:basedOn w:val="BodyText"/>
    <w:rsid w:val="00EF6876"/>
    <w:pPr>
      <w:shd w:val="clear" w:color="auto" w:fill="D9D9D9"/>
      <w:tabs>
        <w:tab w:val="left" w:pos="992"/>
      </w:tabs>
      <w:ind w:left="119" w:right="119"/>
    </w:pPr>
    <w:rPr>
      <w:sz w:val="20"/>
    </w:rPr>
  </w:style>
  <w:style w:type="paragraph" w:customStyle="1" w:styleId="MarginIcons">
    <w:name w:val="Margin Icons"/>
    <w:basedOn w:val="BodyText"/>
    <w:rsid w:val="00EF6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876"/>
    <w:rPr>
      <w:rFonts w:ascii="Courier New" w:hAnsi="Courier New"/>
    </w:rPr>
  </w:style>
  <w:style w:type="paragraph" w:customStyle="1" w:styleId="NoteBullet">
    <w:name w:val="Note Bullet"/>
    <w:basedOn w:val="Note"/>
    <w:rsid w:val="00EF6876"/>
    <w:pPr>
      <w:tabs>
        <w:tab w:val="clear" w:pos="680"/>
      </w:tabs>
      <w:spacing w:before="60" w:after="60"/>
    </w:pPr>
  </w:style>
  <w:style w:type="paragraph" w:customStyle="1" w:styleId="SubHeading2">
    <w:name w:val="SubHeading2"/>
    <w:basedOn w:val="HeadingBase"/>
    <w:rsid w:val="00EF6876"/>
    <w:pPr>
      <w:spacing w:before="240" w:after="60"/>
    </w:pPr>
    <w:rPr>
      <w:sz w:val="20"/>
    </w:rPr>
  </w:style>
  <w:style w:type="paragraph" w:customStyle="1" w:styleId="SubHeading1">
    <w:name w:val="SubHeading1"/>
    <w:basedOn w:val="HeadingBase"/>
    <w:rsid w:val="00EF6876"/>
    <w:pPr>
      <w:spacing w:before="240" w:after="60"/>
    </w:pPr>
    <w:rPr>
      <w:color w:val="918585"/>
      <w:sz w:val="22"/>
    </w:rPr>
  </w:style>
  <w:style w:type="paragraph" w:customStyle="1" w:styleId="SideHeading">
    <w:name w:val="Side Heading"/>
    <w:basedOn w:val="HeadingBase"/>
    <w:rsid w:val="00EF6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876"/>
    <w:pPr>
      <w:numPr>
        <w:numId w:val="10"/>
      </w:numPr>
    </w:pPr>
  </w:style>
  <w:style w:type="paragraph" w:styleId="PlainText">
    <w:name w:val="Plain Text"/>
    <w:basedOn w:val="Normal"/>
    <w:link w:val="PlainTextChar"/>
    <w:rsid w:val="00EF6876"/>
    <w:rPr>
      <w:sz w:val="20"/>
    </w:rPr>
  </w:style>
  <w:style w:type="character" w:customStyle="1" w:styleId="PlainTextChar">
    <w:name w:val="Plain Text Char"/>
    <w:basedOn w:val="DefaultParagraphFont"/>
    <w:link w:val="PlainText"/>
    <w:rsid w:val="00EF6876"/>
    <w:rPr>
      <w:rFonts w:ascii="Courier New" w:eastAsia="Times New Roman" w:hAnsi="Courier New" w:cs="Times New Roman"/>
      <w:sz w:val="20"/>
      <w:szCs w:val="20"/>
      <w:lang w:eastAsia="en-US"/>
    </w:rPr>
  </w:style>
  <w:style w:type="character" w:customStyle="1" w:styleId="MenuOption">
    <w:name w:val="Menu Option"/>
    <w:basedOn w:val="DefaultParagraphFont"/>
    <w:rsid w:val="00EF6876"/>
    <w:rPr>
      <w:b/>
      <w:smallCaps/>
    </w:rPr>
  </w:style>
  <w:style w:type="paragraph" w:customStyle="1" w:styleId="TableListNumber">
    <w:name w:val="Table List Number"/>
    <w:basedOn w:val="ListNumber"/>
    <w:rsid w:val="00EF6876"/>
    <w:pPr>
      <w:numPr>
        <w:numId w:val="0"/>
      </w:numPr>
    </w:pPr>
  </w:style>
  <w:style w:type="paragraph" w:styleId="TOC4">
    <w:name w:val="toc 4"/>
    <w:basedOn w:val="TOCBase"/>
    <w:next w:val="Normal"/>
    <w:semiHidden/>
    <w:rsid w:val="00EF6876"/>
    <w:pPr>
      <w:tabs>
        <w:tab w:val="right" w:leader="dot" w:pos="9071"/>
      </w:tabs>
      <w:ind w:left="1701"/>
    </w:pPr>
  </w:style>
  <w:style w:type="paragraph" w:customStyle="1" w:styleId="ListAlpha">
    <w:name w:val="List Alpha"/>
    <w:basedOn w:val="List"/>
    <w:rsid w:val="00EF6876"/>
    <w:pPr>
      <w:numPr>
        <w:numId w:val="8"/>
      </w:numPr>
    </w:pPr>
  </w:style>
  <w:style w:type="paragraph" w:customStyle="1" w:styleId="ListAlpha2">
    <w:name w:val="List Alpha 2"/>
    <w:basedOn w:val="List2"/>
    <w:rsid w:val="00EF6876"/>
    <w:pPr>
      <w:numPr>
        <w:numId w:val="7"/>
      </w:numPr>
    </w:pPr>
  </w:style>
  <w:style w:type="paragraph" w:styleId="List2">
    <w:name w:val="List 2"/>
    <w:basedOn w:val="BodyText"/>
    <w:rsid w:val="00EF6876"/>
    <w:pPr>
      <w:tabs>
        <w:tab w:val="left" w:pos="680"/>
      </w:tabs>
      <w:spacing w:before="60" w:after="60"/>
      <w:ind w:left="680" w:hanging="340"/>
    </w:pPr>
  </w:style>
  <w:style w:type="paragraph" w:styleId="List3">
    <w:name w:val="List 3"/>
    <w:basedOn w:val="BodyText"/>
    <w:rsid w:val="00EF6876"/>
    <w:pPr>
      <w:tabs>
        <w:tab w:val="left" w:pos="1021"/>
      </w:tabs>
      <w:spacing w:before="60" w:after="60"/>
      <w:ind w:left="1020" w:hanging="340"/>
    </w:pPr>
  </w:style>
  <w:style w:type="paragraph" w:styleId="List4">
    <w:name w:val="List 4"/>
    <w:basedOn w:val="BodyText"/>
    <w:rsid w:val="00EF6876"/>
    <w:pPr>
      <w:tabs>
        <w:tab w:val="left" w:pos="1361"/>
      </w:tabs>
      <w:spacing w:before="60" w:after="60"/>
      <w:ind w:left="1361" w:hanging="340"/>
    </w:pPr>
  </w:style>
  <w:style w:type="paragraph" w:styleId="List5">
    <w:name w:val="List 5"/>
    <w:basedOn w:val="BodyText"/>
    <w:rsid w:val="00EF6876"/>
    <w:pPr>
      <w:tabs>
        <w:tab w:val="left" w:pos="1701"/>
      </w:tabs>
      <w:spacing w:before="60" w:after="60"/>
      <w:ind w:left="1701" w:hanging="340"/>
    </w:pPr>
  </w:style>
  <w:style w:type="paragraph" w:styleId="ListBullet3">
    <w:name w:val="List Bullet 3"/>
    <w:basedOn w:val="List3"/>
    <w:rsid w:val="00EF6876"/>
    <w:pPr>
      <w:numPr>
        <w:numId w:val="13"/>
      </w:numPr>
      <w:tabs>
        <w:tab w:val="clear" w:pos="1021"/>
      </w:tabs>
      <w:ind w:left="1037" w:hanging="357"/>
    </w:pPr>
  </w:style>
  <w:style w:type="paragraph" w:styleId="ListBullet4">
    <w:name w:val="List Bullet 4"/>
    <w:basedOn w:val="List4"/>
    <w:rsid w:val="00EF6876"/>
    <w:pPr>
      <w:numPr>
        <w:numId w:val="2"/>
      </w:numPr>
      <w:tabs>
        <w:tab w:val="clear" w:pos="1361"/>
      </w:tabs>
    </w:pPr>
  </w:style>
  <w:style w:type="paragraph" w:styleId="ListBullet5">
    <w:name w:val="List Bullet 5"/>
    <w:basedOn w:val="List5"/>
    <w:rsid w:val="00EF6876"/>
    <w:pPr>
      <w:numPr>
        <w:numId w:val="3"/>
      </w:numPr>
    </w:pPr>
  </w:style>
  <w:style w:type="paragraph" w:styleId="ListContinue2">
    <w:name w:val="List Continue 2"/>
    <w:basedOn w:val="List2"/>
    <w:rsid w:val="00EF6876"/>
    <w:pPr>
      <w:ind w:firstLine="0"/>
    </w:pPr>
  </w:style>
  <w:style w:type="paragraph" w:styleId="ListContinue3">
    <w:name w:val="List Continue 3"/>
    <w:basedOn w:val="List3"/>
    <w:rsid w:val="00EF6876"/>
    <w:pPr>
      <w:ind w:left="1021" w:firstLine="0"/>
    </w:pPr>
  </w:style>
  <w:style w:type="paragraph" w:styleId="ListContinue4">
    <w:name w:val="List Continue 4"/>
    <w:basedOn w:val="List4"/>
    <w:rsid w:val="00EF6876"/>
    <w:pPr>
      <w:ind w:firstLine="0"/>
    </w:pPr>
  </w:style>
  <w:style w:type="paragraph" w:styleId="ListContinue5">
    <w:name w:val="List Continue 5"/>
    <w:basedOn w:val="List5"/>
    <w:rsid w:val="00EF6876"/>
    <w:pPr>
      <w:ind w:firstLine="0"/>
    </w:pPr>
  </w:style>
  <w:style w:type="paragraph" w:styleId="ListNumber3">
    <w:name w:val="List Number 3"/>
    <w:basedOn w:val="List3"/>
    <w:rsid w:val="00EF6876"/>
    <w:pPr>
      <w:numPr>
        <w:numId w:val="4"/>
      </w:numPr>
    </w:pPr>
  </w:style>
  <w:style w:type="paragraph" w:styleId="ListNumber4">
    <w:name w:val="List Number 4"/>
    <w:basedOn w:val="List4"/>
    <w:rsid w:val="00EF6876"/>
    <w:pPr>
      <w:numPr>
        <w:numId w:val="5"/>
      </w:numPr>
    </w:pPr>
  </w:style>
  <w:style w:type="paragraph" w:styleId="ListNumber5">
    <w:name w:val="List Number 5"/>
    <w:basedOn w:val="List5"/>
    <w:rsid w:val="00EF6876"/>
    <w:pPr>
      <w:numPr>
        <w:numId w:val="6"/>
      </w:numPr>
    </w:pPr>
  </w:style>
  <w:style w:type="paragraph" w:styleId="BlockText">
    <w:name w:val="Block Text"/>
    <w:basedOn w:val="Normal"/>
    <w:rsid w:val="00EF6876"/>
    <w:pPr>
      <w:spacing w:after="120"/>
      <w:ind w:left="1440" w:right="1440"/>
    </w:pPr>
  </w:style>
  <w:style w:type="character" w:customStyle="1" w:styleId="Subscript">
    <w:name w:val="Subscript"/>
    <w:basedOn w:val="DefaultParagraphFont"/>
    <w:rsid w:val="00EF6876"/>
    <w:rPr>
      <w:sz w:val="16"/>
      <w:vertAlign w:val="subscript"/>
    </w:rPr>
  </w:style>
  <w:style w:type="character" w:customStyle="1" w:styleId="Superscript">
    <w:name w:val="Superscript"/>
    <w:basedOn w:val="DefaultParagraphFont"/>
    <w:rsid w:val="00EF6876"/>
    <w:rPr>
      <w:sz w:val="16"/>
      <w:vertAlign w:val="superscript"/>
    </w:rPr>
  </w:style>
  <w:style w:type="character" w:customStyle="1" w:styleId="Symbols">
    <w:name w:val="Symbols"/>
    <w:basedOn w:val="DefaultParagraphFont"/>
    <w:rsid w:val="00EF6876"/>
    <w:rPr>
      <w:rFonts w:ascii="Symbol" w:hAnsi="Symbol"/>
    </w:rPr>
  </w:style>
  <w:style w:type="character" w:customStyle="1" w:styleId="MenuOptions">
    <w:name w:val="Menu Options"/>
    <w:basedOn w:val="DefaultParagraphFont"/>
    <w:rsid w:val="00EF6876"/>
    <w:rPr>
      <w:rFonts w:ascii="Arial Narrow" w:hAnsi="Arial Narrow"/>
      <w:smallCaps/>
    </w:rPr>
  </w:style>
  <w:style w:type="character" w:customStyle="1" w:styleId="Buttons">
    <w:name w:val="Buttons"/>
    <w:basedOn w:val="DefaultParagraphFont"/>
    <w:rsid w:val="00EF6876"/>
    <w:rPr>
      <w:b/>
    </w:rPr>
  </w:style>
  <w:style w:type="character" w:customStyle="1" w:styleId="Underlined">
    <w:name w:val="Underlined"/>
    <w:basedOn w:val="DefaultParagraphFont"/>
    <w:rsid w:val="00EF6876"/>
    <w:rPr>
      <w:u w:val="single"/>
    </w:rPr>
  </w:style>
  <w:style w:type="paragraph" w:customStyle="1" w:styleId="TableBodyTextRight">
    <w:name w:val="Table Body Text Right"/>
    <w:basedOn w:val="TableBodyText"/>
    <w:rsid w:val="00EF6876"/>
    <w:pPr>
      <w:widowControl w:val="0"/>
      <w:autoSpaceDE w:val="0"/>
      <w:autoSpaceDN w:val="0"/>
      <w:adjustRightInd w:val="0"/>
      <w:jc w:val="right"/>
    </w:pPr>
    <w:rPr>
      <w:rFonts w:cs="Arial"/>
      <w:szCs w:val="18"/>
    </w:rPr>
  </w:style>
  <w:style w:type="paragraph" w:customStyle="1" w:styleId="CopyrightText">
    <w:name w:val="Copyright Text"/>
    <w:basedOn w:val="BodyText"/>
    <w:rsid w:val="00EF6876"/>
    <w:rPr>
      <w:sz w:val="18"/>
    </w:rPr>
  </w:style>
  <w:style w:type="paragraph" w:customStyle="1" w:styleId="BodySmallRight">
    <w:name w:val="Body Small Right"/>
    <w:basedOn w:val="BodyTextRight"/>
    <w:rsid w:val="00EF6876"/>
    <w:rPr>
      <w:sz w:val="18"/>
      <w:szCs w:val="18"/>
    </w:rPr>
  </w:style>
  <w:style w:type="paragraph" w:customStyle="1" w:styleId="MarginEdition">
    <w:name w:val="Margin Edition"/>
    <w:basedOn w:val="MarginNote"/>
    <w:rsid w:val="00EF6876"/>
    <w:pPr>
      <w:spacing w:before="0" w:after="0"/>
    </w:pPr>
    <w:rPr>
      <w:rFonts w:ascii="Times New Roman" w:hAnsi="Times New Roman"/>
      <w:color w:val="999999"/>
    </w:rPr>
  </w:style>
  <w:style w:type="paragraph" w:customStyle="1" w:styleId="Spacer">
    <w:name w:val="Spacer"/>
    <w:basedOn w:val="Normal"/>
    <w:rsid w:val="00EF6876"/>
    <w:rPr>
      <w:sz w:val="2"/>
      <w:szCs w:val="2"/>
    </w:rPr>
  </w:style>
  <w:style w:type="character" w:customStyle="1" w:styleId="Small">
    <w:name w:val="Small"/>
    <w:basedOn w:val="DefaultParagraphFont"/>
    <w:rsid w:val="00EF6876"/>
    <w:rPr>
      <w:sz w:val="16"/>
    </w:rPr>
  </w:style>
  <w:style w:type="paragraph" w:customStyle="1" w:styleId="WideTable">
    <w:name w:val="Wide Table"/>
    <w:basedOn w:val="Normal"/>
    <w:rsid w:val="00EF6876"/>
    <w:pPr>
      <w:ind w:left="-1418"/>
    </w:pPr>
    <w:rPr>
      <w:sz w:val="2"/>
      <w:szCs w:val="2"/>
    </w:rPr>
  </w:style>
  <w:style w:type="character" w:styleId="PageNumber">
    <w:name w:val="page number"/>
    <w:basedOn w:val="DefaultParagraphFont"/>
    <w:rsid w:val="00EF6876"/>
  </w:style>
  <w:style w:type="paragraph" w:styleId="Quote">
    <w:name w:val="Quote"/>
    <w:basedOn w:val="Heading1"/>
    <w:link w:val="QuoteChar"/>
    <w:qFormat/>
    <w:rsid w:val="00EF6876"/>
    <w:rPr>
      <w:b w:val="0"/>
      <w:sz w:val="72"/>
      <w:szCs w:val="72"/>
      <w:lang w:val="en-NZ"/>
    </w:rPr>
  </w:style>
  <w:style w:type="character" w:customStyle="1" w:styleId="QuoteChar">
    <w:name w:val="Quote Char"/>
    <w:basedOn w:val="DefaultParagraphFont"/>
    <w:link w:val="Quote"/>
    <w:rsid w:val="00EF6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876"/>
    <w:pPr>
      <w:pageBreakBefore/>
    </w:pPr>
  </w:style>
  <w:style w:type="paragraph" w:customStyle="1" w:styleId="Border">
    <w:name w:val="Border"/>
    <w:basedOn w:val="Normal"/>
    <w:qFormat/>
    <w:rsid w:val="00EF6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876"/>
    <w:rPr>
      <w:b/>
      <w:bCs/>
      <w:i/>
      <w:iCs/>
      <w:color w:val="auto"/>
    </w:rPr>
  </w:style>
  <w:style w:type="paragraph" w:styleId="IntenseQuote">
    <w:name w:val="Intense Quote"/>
    <w:basedOn w:val="Normal"/>
    <w:next w:val="Normal"/>
    <w:link w:val="IntenseQuoteChar"/>
    <w:uiPriority w:val="30"/>
    <w:qFormat/>
    <w:rsid w:val="00EF6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876"/>
    <w:rPr>
      <w:smallCaps/>
      <w:color w:val="auto"/>
      <w:u w:val="single"/>
    </w:rPr>
  </w:style>
  <w:style w:type="character" w:styleId="IntenseReference">
    <w:name w:val="Intense Reference"/>
    <w:basedOn w:val="DefaultParagraphFont"/>
    <w:uiPriority w:val="32"/>
    <w:qFormat/>
    <w:rsid w:val="00EF6876"/>
    <w:rPr>
      <w:b/>
      <w:bCs/>
      <w:smallCaps/>
      <w:color w:val="auto"/>
      <w:spacing w:val="5"/>
      <w:u w:val="single"/>
    </w:rPr>
  </w:style>
  <w:style w:type="paragraph" w:customStyle="1" w:styleId="2ColumnHeading">
    <w:name w:val="2Column Heading"/>
    <w:basedOn w:val="BodyText"/>
    <w:qFormat/>
    <w:rsid w:val="00EF6876"/>
    <w:pPr>
      <w:spacing w:after="60"/>
      <w:ind w:left="-2268"/>
    </w:pPr>
    <w:rPr>
      <w:b/>
    </w:rPr>
  </w:style>
  <w:style w:type="paragraph" w:customStyle="1" w:styleId="Heading1TOC">
    <w:name w:val="Heading1 TOC"/>
    <w:basedOn w:val="Normal"/>
    <w:qFormat/>
    <w:rsid w:val="00EF6876"/>
    <w:pPr>
      <w:spacing w:before="240" w:after="120"/>
    </w:pPr>
    <w:rPr>
      <w:rFonts w:ascii="Times New Roman" w:hAnsi="Times New Roman"/>
      <w:b/>
      <w:sz w:val="32"/>
    </w:rPr>
  </w:style>
  <w:style w:type="paragraph" w:customStyle="1" w:styleId="Heading2TOC">
    <w:name w:val="Heading2 TOC"/>
    <w:basedOn w:val="Normal"/>
    <w:qFormat/>
    <w:rsid w:val="00EF6876"/>
    <w:pPr>
      <w:spacing w:before="240" w:after="60"/>
    </w:pPr>
    <w:rPr>
      <w:rFonts w:ascii="Times New Roman" w:hAnsi="Times New Roman"/>
      <w:b/>
      <w:sz w:val="28"/>
    </w:rPr>
  </w:style>
  <w:style w:type="character" w:customStyle="1" w:styleId="Underline">
    <w:name w:val="Underline"/>
    <w:basedOn w:val="DefaultParagraphFont"/>
    <w:qFormat/>
    <w:rsid w:val="00EF6876"/>
    <w:rPr>
      <w:u w:val="single"/>
    </w:rPr>
  </w:style>
  <w:style w:type="character" w:customStyle="1" w:styleId="BoldandItalics">
    <w:name w:val="Bold and Italics"/>
    <w:qFormat/>
    <w:rsid w:val="00EF6876"/>
    <w:rPr>
      <w:b/>
      <w:i/>
      <w:u w:val="none"/>
    </w:rPr>
  </w:style>
  <w:style w:type="paragraph" w:styleId="BalloonText">
    <w:name w:val="Balloon Text"/>
    <w:basedOn w:val="Normal"/>
    <w:link w:val="BalloonTextChar"/>
    <w:rsid w:val="00EF6876"/>
    <w:rPr>
      <w:rFonts w:ascii="Tahoma" w:hAnsi="Tahoma" w:cs="Tahoma"/>
      <w:sz w:val="16"/>
      <w:szCs w:val="16"/>
    </w:rPr>
  </w:style>
  <w:style w:type="character" w:customStyle="1" w:styleId="BalloonTextChar">
    <w:name w:val="Balloon Text Char"/>
    <w:basedOn w:val="DefaultParagraphFont"/>
    <w:link w:val="BalloonText"/>
    <w:rsid w:val="00EF6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8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876"/>
    <w:rPr>
      <w:b/>
      <w:color w:val="660033"/>
      <w:spacing w:val="0"/>
    </w:rPr>
  </w:style>
  <w:style w:type="paragraph" w:customStyle="1" w:styleId="Nameditemlist">
    <w:name w:val="Named item list"/>
    <w:basedOn w:val="BodyText"/>
    <w:qFormat/>
    <w:rsid w:val="00EF6876"/>
    <w:pPr>
      <w:tabs>
        <w:tab w:val="left" w:pos="2835"/>
      </w:tabs>
      <w:ind w:left="2835" w:hanging="2835"/>
    </w:pPr>
  </w:style>
  <w:style w:type="paragraph" w:customStyle="1" w:styleId="BodyTextnopadding">
    <w:name w:val="Body Text no padding"/>
    <w:basedOn w:val="BodyText"/>
    <w:qFormat/>
    <w:rsid w:val="00EF6876"/>
    <w:pPr>
      <w:spacing w:before="0" w:after="0"/>
    </w:pPr>
  </w:style>
  <w:style w:type="paragraph" w:customStyle="1" w:styleId="BodyTextBold">
    <w:name w:val="Body Text Bold"/>
    <w:basedOn w:val="BodyText"/>
    <w:qFormat/>
    <w:rsid w:val="00EF6876"/>
    <w:rPr>
      <w:b/>
    </w:rPr>
  </w:style>
  <w:style w:type="character" w:styleId="Hyperlink">
    <w:name w:val="Hyperlink"/>
    <w:basedOn w:val="DefaultParagraphFont"/>
    <w:uiPriority w:val="99"/>
    <w:unhideWhenUsed/>
    <w:rsid w:val="003A00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3654</Characters>
  <Application>Microsoft Office Word</Application>
  <DocSecurity>0</DocSecurity>
  <Lines>110</Lines>
  <Paragraphs>67</Paragraphs>
  <ScaleCrop>false</ScaleCrop>
  <Company>Author-it Software Corporation Ltd.</Company>
  <LinksUpToDate>false</LinksUpToDate>
  <CharactersWithSpaces>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DEFTST005 Produce test and evaluation reports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2022-03-23T00:35:00Z</dcterms:created>
  <dcterms:modified xsi:type="dcterms:W3CDTF">2022-03-23T00:35:00Z</dcterms:modified>
</cp:coreProperties>
</file>