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5AA7" w:rsidP="00C65AA7">
      <w:pPr>
        <w:pStyle w:val="Title"/>
      </w:pPr>
      <w:r>
        <w:fldChar w:fldCharType="begin"/>
      </w:r>
      <w:r>
        <w:instrText xml:space="preserve"> TITLE   \* MERGEFORMAT </w:instrText>
      </w:r>
      <w:r>
        <w:fldChar w:fldCharType="separate"/>
      </w:r>
      <w:r>
        <w:t>Assessment Requirements for DEFTST005 Produce test and evaluation reports</w:t>
      </w:r>
      <w:r>
        <w:fldChar w:fldCharType="end"/>
      </w:r>
    </w:p>
    <w:p w:rsidR="00C65AA7" w:rsidP="00C65AA7">
      <w:pPr>
        <w:pStyle w:val="Version"/>
        <w:sectPr w:rsidSect="00CB476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4763" w:rsidP="00CB4763">
      <w:pPr>
        <w:pStyle w:val="SuperHeading"/>
      </w:pPr>
      <w:r w:rsidRPr="00CB4763">
        <w:t>Assessment Requirements for DEFTST005 Produce test and evaluation reports</w:t>
      </w:r>
    </w:p>
    <w:p w:rsidR="00000000" w:rsidRPr="00CB4763" w:rsidP="00CB4763">
      <w:pPr>
        <w:pStyle w:val="Heading1"/>
      </w:pPr>
      <w:bookmarkStart w:id="1" w:name="O_735692"/>
      <w:bookmarkEnd w:id="1"/>
      <w:r w:rsidRPr="00CB4763">
        <w:t>Modification History</w:t>
      </w:r>
    </w:p>
    <w:tbl>
      <w:tblPr>
        <w:tblW w:w="0" w:type="auto"/>
        <w:tblLayout w:type="fixed"/>
        <w:tblCellMar>
          <w:left w:w="62" w:type="dxa"/>
          <w:right w:w="62" w:type="dxa"/>
        </w:tblCellMar>
        <w:tblLook w:val="0000"/>
      </w:tblPr>
      <w:tblGrid>
        <w:gridCol w:w="1134"/>
        <w:gridCol w:w="7937"/>
      </w:tblGrid>
      <w:tr w:rsidTr="00C65AA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763">
            <w:pPr>
              <w:pStyle w:val="TableHeading"/>
              <w:rPr>
                <w:lang w:val="en-NZ"/>
              </w:rPr>
            </w:pPr>
            <w:r w:rsidRPr="00CB476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763">
            <w:pPr>
              <w:pStyle w:val="TableHeading"/>
              <w:rPr>
                <w:lang w:val="en-NZ"/>
              </w:rPr>
            </w:pPr>
            <w:r w:rsidRPr="00CB4763">
              <w:t>Comments</w:t>
            </w:r>
          </w:p>
        </w:tc>
      </w:tr>
      <w:tr w:rsidTr="00C65AA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763">
            <w:pPr>
              <w:pStyle w:val="BodyText"/>
              <w:rPr>
                <w:lang w:val="en-NZ"/>
              </w:rPr>
            </w:pPr>
            <w:r w:rsidRPr="00CB476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4763" w:rsidP="00CB4763">
            <w:pPr>
              <w:pStyle w:val="BodyText"/>
            </w:pPr>
            <w:r w:rsidRPr="00CB4763">
              <w:t xml:space="preserve">These Assessment Requirements were released in DEF Defence Training Package release 1.0 and meet the Standards for Training Packages. </w:t>
            </w:r>
          </w:p>
          <w:p w:rsidR="00000000" w:rsidRPr="00CB4763" w:rsidP="00CB4763">
            <w:pPr>
              <w:pStyle w:val="BodyText"/>
            </w:pPr>
          </w:p>
          <w:p w:rsidR="00000000" w:rsidRPr="00CB4763" w:rsidP="00CB4763">
            <w:pPr>
              <w:pStyle w:val="ListBullet"/>
            </w:pPr>
            <w:r w:rsidRPr="00CB4763">
              <w:t>Assessment Requirements created drawing upon specified assessment information from superseded unit</w:t>
            </w:r>
          </w:p>
        </w:tc>
      </w:tr>
    </w:tbl>
    <w:p w:rsidR="00000000" w:rsidRPr="00CB4763" w:rsidP="00CB4763">
      <w:pPr>
        <w:pStyle w:val="BodyText"/>
      </w:pPr>
    </w:p>
    <w:p w:rsidR="00000000" w:rsidRPr="00CB4763" w:rsidP="00CB4763">
      <w:pPr>
        <w:pStyle w:val="AllowPageBreak"/>
      </w:pPr>
    </w:p>
    <w:p w:rsidR="00000000" w:rsidRPr="00CB4763" w:rsidP="00CB4763">
      <w:pPr>
        <w:pStyle w:val="Heading1"/>
      </w:pPr>
      <w:bookmarkStart w:id="2" w:name="O_735693"/>
      <w:bookmarkEnd w:id="2"/>
      <w:r w:rsidRPr="00CB4763">
        <w:t>P</w:t>
      </w:r>
      <w:r w:rsidRPr="00CB4763">
        <w:t>erformance Evidence</w:t>
      </w:r>
    </w:p>
    <w:p w:rsidR="00000000" w:rsidRPr="00CB4763" w:rsidP="00C65AA7">
      <w:pPr>
        <w:pStyle w:val="BodyText"/>
      </w:pPr>
      <w:r w:rsidRPr="00CB4763">
        <w:t xml:space="preserve">Evidence required to demonstrate competence must satisfy all of the requirements of the elements and performance criteria. If not otherwise specified </w:t>
      </w:r>
      <w:r w:rsidRPr="00CB4763">
        <w:t>the candidate must demonstrate evidence of performance of the following on at least one occasion.</w:t>
      </w:r>
    </w:p>
    <w:p w:rsidR="00000000" w:rsidRPr="00CB4763" w:rsidP="00CB4763">
      <w:pPr>
        <w:pStyle w:val="ListBullet"/>
      </w:pPr>
      <w:r w:rsidRPr="00CB4763">
        <w:t>using application software suited to the reporting of testing processes</w:t>
      </w:r>
    </w:p>
    <w:p w:rsidR="00000000" w:rsidRPr="00CB4763" w:rsidP="00CB4763">
      <w:pPr>
        <w:pStyle w:val="ListBullet"/>
      </w:pPr>
      <w:r w:rsidRPr="00CB4763">
        <w:t>using communication techniques related to reporting on testing that may be reasonably</w:t>
      </w:r>
      <w:r w:rsidRPr="00CB4763">
        <w:t xml:space="preserve"> complex in terms of scope; degree of risk; environmental, political, cultural and social factors that apply; consequences of failure; degree of control </w:t>
      </w:r>
    </w:p>
    <w:p w:rsidR="00000000" w:rsidRPr="00CB4763" w:rsidP="00CB4763">
      <w:pPr>
        <w:pStyle w:val="ListBullet"/>
      </w:pPr>
      <w:r w:rsidRPr="00CB4763">
        <w:t>using public relations strategies to promote and gain endorsement</w:t>
      </w:r>
    </w:p>
    <w:p w:rsidR="00000000" w:rsidRPr="00CB4763" w:rsidP="00CB4763">
      <w:pPr>
        <w:pStyle w:val="AllowPageBreak"/>
      </w:pPr>
    </w:p>
    <w:p w:rsidR="00000000" w:rsidRPr="00CB4763" w:rsidP="00CB4763">
      <w:pPr>
        <w:pStyle w:val="Heading1"/>
      </w:pPr>
      <w:bookmarkStart w:id="3" w:name="O_735694"/>
      <w:bookmarkEnd w:id="3"/>
      <w:r w:rsidRPr="00CB4763">
        <w:t>Knowledge Evidence</w:t>
      </w:r>
    </w:p>
    <w:p w:rsidR="00000000" w:rsidRPr="00CB4763" w:rsidP="00C65AA7">
      <w:pPr>
        <w:pStyle w:val="BodyText"/>
      </w:pPr>
      <w:r w:rsidRPr="00CB4763">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CB4763" w:rsidP="00CB4763">
      <w:pPr>
        <w:pStyle w:val="ListBullet"/>
      </w:pPr>
      <w:r w:rsidRPr="00CB4763">
        <w:t xml:space="preserve">application </w:t>
      </w:r>
      <w:r w:rsidRPr="00CB4763">
        <w:t xml:space="preserve">software tools suited to the reporting of testing processes </w:t>
      </w:r>
    </w:p>
    <w:p w:rsidR="00000000" w:rsidRPr="00CB4763" w:rsidP="00CB4763">
      <w:pPr>
        <w:pStyle w:val="ListBullet"/>
      </w:pPr>
      <w:r w:rsidRPr="00CB4763">
        <w:t>approval processes</w:t>
      </w:r>
    </w:p>
    <w:p w:rsidR="00000000" w:rsidRPr="00CB4763" w:rsidP="00CB4763">
      <w:pPr>
        <w:pStyle w:val="ListBullet"/>
      </w:pPr>
      <w:r w:rsidRPr="00CB4763">
        <w:t xml:space="preserve">communication processes </w:t>
      </w:r>
    </w:p>
    <w:p w:rsidR="00000000" w:rsidRPr="00CB4763" w:rsidP="00CB4763">
      <w:pPr>
        <w:pStyle w:val="ListBullet"/>
      </w:pPr>
      <w:r w:rsidRPr="00CB4763">
        <w:t xml:space="preserve">legislation, organisational policy and procedures that may impact on the test and evaluation process </w:t>
      </w:r>
    </w:p>
    <w:p w:rsidR="00000000" w:rsidRPr="00CB4763" w:rsidP="00CB4763">
      <w:pPr>
        <w:pStyle w:val="ListBullet"/>
      </w:pPr>
      <w:r w:rsidRPr="00CB4763">
        <w:t>principles relating to the reporting phase of tes</w:t>
      </w:r>
      <w:r w:rsidRPr="00CB4763">
        <w:t>ting processes</w:t>
      </w:r>
    </w:p>
    <w:p w:rsidR="00000000" w:rsidRPr="00CB4763" w:rsidP="00CB4763">
      <w:pPr>
        <w:pStyle w:val="ListBullet"/>
      </w:pPr>
      <w:r w:rsidRPr="00CB4763">
        <w:t>test and evaluation processes which may be reasonably complex in terms of scope; degree of risk; environmental, political, cultural and social factors that apply; consequences of failure; degree of control</w:t>
      </w:r>
    </w:p>
    <w:p w:rsidR="00000000" w:rsidRPr="00CB4763" w:rsidP="00CB4763">
      <w:pPr>
        <w:pStyle w:val="AllowPageBreak"/>
      </w:pPr>
    </w:p>
    <w:p w:rsidR="00000000" w:rsidRPr="00CB4763" w:rsidP="00CB4763">
      <w:pPr>
        <w:pStyle w:val="Heading1"/>
      </w:pPr>
      <w:bookmarkStart w:id="4" w:name="O_735695"/>
      <w:bookmarkEnd w:id="4"/>
      <w:r w:rsidRPr="00CB4763">
        <w:t>Assessment Conditi</w:t>
      </w:r>
      <w:r w:rsidRPr="00CB4763">
        <w:t>ons</w:t>
      </w:r>
    </w:p>
    <w:p w:rsidR="00000000" w:rsidRPr="00CB4763" w:rsidP="00C65AA7">
      <w:pPr>
        <w:pStyle w:val="BodyText"/>
      </w:pPr>
      <w:r w:rsidRPr="00CB4763">
        <w:t>Competency should be assessed in an actual workplace or in a simulated environment, with access to equipment and infrastructure appropriate to the outcome. Competency should be demonstrated over time to ensure the candidate is assessed across a variety</w:t>
      </w:r>
      <w:r w:rsidRPr="00CB4763">
        <w:t xml:space="preserve"> of situations.</w:t>
      </w:r>
    </w:p>
    <w:p w:rsidR="00000000" w:rsidRPr="00CB4763" w:rsidP="00C65AA7">
      <w:pPr>
        <w:pStyle w:val="BodyText"/>
      </w:pPr>
      <w:r w:rsidRPr="00CB4763">
        <w:t>Assessors must satisfy the NVR/AQTF mandatory competency requirements for assessors.</w:t>
      </w:r>
    </w:p>
    <w:p w:rsidR="00000000" w:rsidRPr="00CB4763" w:rsidP="00CB4763">
      <w:pPr>
        <w:pStyle w:val="Heading1"/>
      </w:pPr>
      <w:bookmarkStart w:id="5" w:name="O_735698"/>
      <w:bookmarkEnd w:id="5"/>
      <w:r w:rsidRPr="00CB4763">
        <w:t>Links</w:t>
      </w:r>
    </w:p>
    <w:p w:rsidR="00000000" w:rsidRPr="00CB4763" w:rsidP="00C65AA7">
      <w:pPr>
        <w:pStyle w:val="BodyText"/>
      </w:pPr>
      <w:r w:rsidRPr="00CB4763">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C64CA">
        <w:rPr>
          <w:rStyle w:val="Hyperlink"/>
        </w:rPr>
        <w:t>https://vetnet.gov.au/Pages/TrainingDocs.aspx?q=6bdbab1e-11ed-4bc9-9cba-9e1a55d4e4a9</w:t>
      </w:r>
      <w:r>
        <w:fldChar w:fldCharType="end"/>
      </w:r>
    </w:p>
    <w:p w:rsidR="00000000" w:rsidRPr="00CB4763" w:rsidP="00C65AA7">
      <w:pPr>
        <w:pStyle w:val="BodyText"/>
      </w:pPr>
      <w:r w:rsidRPr="00CB4763">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C64CA">
        <w:rPr>
          <w:rStyle w:val="Hyperlink"/>
        </w:rPr>
        <w:t>https://vetnet.gov.au/Pages/TrainingDocs.aspx?q=6bdbab1e-11ed-4bc9-9cba-9e1a55d4e4a9</w:t>
      </w:r>
      <w:r>
        <w:fldChar w:fldCharType="end"/>
      </w:r>
    </w:p>
    <w:p w:rsidR="00000000" w:rsidRPr="00CB4763" w:rsidP="00CB4763"/>
    <w:sectPr w:rsidSect="00CB476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7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763" w:rsidRPr="00C65AA7" w:rsidP="00C65A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7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AA7" w:rsidP="00CB47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65AA7" w:rsidP="00CB476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65AA7" w:rsidP="00CB47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7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A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4763" w:rsidRPr="00C65AA7" w:rsidP="00C65A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7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AA7" w:rsidRPr="002D2AF8" w:rsidP="00CB4763">
    <w:pPr>
      <w:pStyle w:val="Header"/>
      <w:framePr w:wrap="around"/>
    </w:pPr>
    <w:r>
      <w:fldChar w:fldCharType="begin"/>
    </w:r>
    <w:r>
      <w:instrText xml:space="preserve"> TITLE   \* MERGEFORMAT </w:instrText>
    </w:r>
    <w:r>
      <w:fldChar w:fldCharType="separate"/>
    </w:r>
    <w:r>
      <w:t>Assessment Requirements for DEFTST005 Produce test and evaluation reports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C65AA7" w:rsidP="00CB47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31EF3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6D4BB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47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4763"/>
    <w:pPr>
      <w:spacing w:before="360" w:after="60"/>
      <w:outlineLvl w:val="0"/>
    </w:pPr>
    <w:rPr>
      <w:sz w:val="32"/>
    </w:rPr>
  </w:style>
  <w:style w:type="paragraph" w:styleId="Heading2">
    <w:name w:val="heading 2"/>
    <w:basedOn w:val="HeadingBase"/>
    <w:next w:val="BodyText"/>
    <w:link w:val="Heading2Char"/>
    <w:qFormat/>
    <w:rsid w:val="00CB4763"/>
    <w:pPr>
      <w:keepLines/>
      <w:spacing w:before="240" w:after="120"/>
      <w:outlineLvl w:val="1"/>
    </w:pPr>
    <w:rPr>
      <w:sz w:val="28"/>
      <w:szCs w:val="40"/>
    </w:rPr>
  </w:style>
  <w:style w:type="paragraph" w:styleId="Heading3">
    <w:name w:val="heading 3"/>
    <w:basedOn w:val="HeadingBase"/>
    <w:next w:val="BodyText"/>
    <w:link w:val="Heading3Char"/>
    <w:qFormat/>
    <w:rsid w:val="00CB4763"/>
    <w:pPr>
      <w:spacing w:before="180" w:after="120"/>
      <w:outlineLvl w:val="2"/>
    </w:pPr>
    <w:rPr>
      <w:spacing w:val="-10"/>
      <w:kern w:val="32"/>
    </w:rPr>
  </w:style>
  <w:style w:type="paragraph" w:styleId="Heading4">
    <w:name w:val="heading 4"/>
    <w:basedOn w:val="HeadingBase"/>
    <w:next w:val="BodyText"/>
    <w:link w:val="Heading4Char"/>
    <w:qFormat/>
    <w:rsid w:val="00CB4763"/>
    <w:pPr>
      <w:spacing w:before="160" w:after="120"/>
      <w:outlineLvl w:val="3"/>
    </w:pPr>
    <w:rPr>
      <w:sz w:val="22"/>
    </w:rPr>
  </w:style>
  <w:style w:type="paragraph" w:styleId="Heading5">
    <w:name w:val="heading 5"/>
    <w:basedOn w:val="HeadingBase"/>
    <w:next w:val="Normal"/>
    <w:link w:val="Heading5Char"/>
    <w:qFormat/>
    <w:rsid w:val="00CB4763"/>
    <w:pPr>
      <w:spacing w:before="80"/>
      <w:outlineLvl w:val="4"/>
    </w:pPr>
    <w:rPr>
      <w:color w:val="918585"/>
      <w:sz w:val="20"/>
    </w:rPr>
  </w:style>
  <w:style w:type="paragraph" w:styleId="Heading6">
    <w:name w:val="heading 6"/>
    <w:basedOn w:val="HeadingBase"/>
    <w:next w:val="Normal"/>
    <w:link w:val="Heading6Char"/>
    <w:qFormat/>
    <w:rsid w:val="00CB4763"/>
    <w:pPr>
      <w:spacing w:before="60"/>
      <w:outlineLvl w:val="5"/>
    </w:pPr>
    <w:rPr>
      <w:color w:val="918585"/>
      <w:sz w:val="20"/>
    </w:rPr>
  </w:style>
  <w:style w:type="paragraph" w:styleId="Heading7">
    <w:name w:val="heading 7"/>
    <w:basedOn w:val="Normal"/>
    <w:next w:val="Normal"/>
    <w:link w:val="Heading7Char"/>
    <w:qFormat/>
    <w:rsid w:val="00CB4763"/>
    <w:pPr>
      <w:ind w:left="720"/>
      <w:outlineLvl w:val="6"/>
    </w:pPr>
    <w:rPr>
      <w:i/>
    </w:rPr>
  </w:style>
  <w:style w:type="paragraph" w:styleId="Heading8">
    <w:name w:val="heading 8"/>
    <w:basedOn w:val="Normal"/>
    <w:next w:val="Normal"/>
    <w:link w:val="Heading8Char"/>
    <w:qFormat/>
    <w:rsid w:val="00CB4763"/>
    <w:pPr>
      <w:ind w:left="720"/>
      <w:outlineLvl w:val="7"/>
    </w:pPr>
    <w:rPr>
      <w:i/>
    </w:rPr>
  </w:style>
  <w:style w:type="paragraph" w:styleId="Heading9">
    <w:name w:val="heading 9"/>
    <w:basedOn w:val="Normal"/>
    <w:next w:val="Normal"/>
    <w:link w:val="Heading9Char"/>
    <w:qFormat/>
    <w:rsid w:val="00CB4763"/>
    <w:pPr>
      <w:ind w:left="720"/>
      <w:outlineLvl w:val="8"/>
    </w:pPr>
    <w:rPr>
      <w:i/>
    </w:rPr>
  </w:style>
  <w:style w:type="character" w:default="1" w:styleId="DefaultParagraphFont">
    <w:name w:val="Default Paragraph Font"/>
    <w:uiPriority w:val="1"/>
    <w:unhideWhenUsed/>
    <w:rsid w:val="00CB47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4763"/>
  </w:style>
  <w:style w:type="character" w:customStyle="1" w:styleId="Heading1Char">
    <w:name w:val="Heading 1 Char"/>
    <w:basedOn w:val="DefaultParagraphFont"/>
    <w:link w:val="Heading1"/>
    <w:rsid w:val="00CB4763"/>
    <w:rPr>
      <w:rFonts w:ascii="Times New Roman" w:eastAsia="Times New Roman" w:hAnsi="Times New Roman" w:cs="Times New Roman"/>
      <w:b/>
      <w:sz w:val="32"/>
      <w:szCs w:val="20"/>
      <w:lang w:eastAsia="en-US"/>
    </w:rPr>
  </w:style>
  <w:style w:type="paragraph" w:styleId="BodyText">
    <w:name w:val="Body Text"/>
    <w:basedOn w:val="Normal"/>
    <w:link w:val="BodyTextChar"/>
    <w:rsid w:val="00CB47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4763"/>
    <w:rPr>
      <w:rFonts w:ascii="Times New Roman" w:eastAsia="Times New Roman" w:hAnsi="Times New Roman" w:cs="Times New Roman"/>
      <w:sz w:val="24"/>
      <w:lang w:eastAsia="en-US"/>
    </w:rPr>
  </w:style>
  <w:style w:type="paragraph" w:styleId="ListBullet">
    <w:name w:val="List Bullet"/>
    <w:basedOn w:val="List"/>
    <w:rsid w:val="00CB4763"/>
    <w:pPr>
      <w:numPr>
        <w:numId w:val="11"/>
      </w:numPr>
      <w:tabs>
        <w:tab w:val="clear" w:pos="340"/>
      </w:tabs>
      <w:spacing w:before="40" w:after="40"/>
    </w:pPr>
  </w:style>
  <w:style w:type="paragraph" w:customStyle="1" w:styleId="SuperHeading">
    <w:name w:val="SuperHeading"/>
    <w:basedOn w:val="Normal"/>
    <w:rsid w:val="00CB4763"/>
    <w:pPr>
      <w:spacing w:before="240" w:after="120"/>
      <w:outlineLvl w:val="0"/>
    </w:pPr>
    <w:rPr>
      <w:rFonts w:ascii="Times New Roman" w:hAnsi="Times New Roman"/>
      <w:b/>
      <w:sz w:val="32"/>
    </w:rPr>
  </w:style>
  <w:style w:type="paragraph" w:customStyle="1" w:styleId="TableHeading">
    <w:name w:val="Table Heading"/>
    <w:basedOn w:val="HeadingBase"/>
    <w:rsid w:val="00CB4763"/>
    <w:pPr>
      <w:keepLines/>
      <w:pBdr>
        <w:bottom w:val="single" w:sz="6" w:space="1" w:color="918585"/>
      </w:pBdr>
      <w:spacing w:before="240"/>
    </w:pPr>
  </w:style>
  <w:style w:type="paragraph" w:customStyle="1" w:styleId="AllowPageBreak">
    <w:name w:val="AllowPageBreak"/>
    <w:rsid w:val="00CB47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B47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47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47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47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47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47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47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4763"/>
    <w:rPr>
      <w:rFonts w:ascii="Courier New" w:eastAsia="Times New Roman" w:hAnsi="Courier New" w:cs="Times New Roman"/>
      <w:i/>
      <w:szCs w:val="20"/>
      <w:lang w:eastAsia="en-US"/>
    </w:rPr>
  </w:style>
  <w:style w:type="paragraph" w:customStyle="1" w:styleId="HeadingBase">
    <w:name w:val="Heading Base"/>
    <w:rsid w:val="00CB47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4763"/>
    <w:pPr>
      <w:tabs>
        <w:tab w:val="right" w:leader="dot" w:pos="9072"/>
      </w:tabs>
      <w:ind w:left="567"/>
    </w:pPr>
    <w:rPr>
      <w:szCs w:val="22"/>
    </w:rPr>
  </w:style>
  <w:style w:type="paragraph" w:customStyle="1" w:styleId="TOCBase">
    <w:name w:val="TOC Base"/>
    <w:rsid w:val="00CB47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4763"/>
    <w:pPr>
      <w:tabs>
        <w:tab w:val="right" w:leader="dot" w:pos="9072"/>
      </w:tabs>
      <w:spacing w:before="40" w:after="40"/>
      <w:ind w:left="284"/>
    </w:pPr>
    <w:rPr>
      <w:rFonts w:ascii="Times New Roman" w:hAnsi="Times New Roman"/>
    </w:rPr>
  </w:style>
  <w:style w:type="paragraph" w:styleId="TOC1">
    <w:name w:val="toc 1"/>
    <w:basedOn w:val="TOCBase"/>
    <w:next w:val="Normal"/>
    <w:rsid w:val="00CB47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47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4763"/>
    <w:rPr>
      <w:rFonts w:ascii="Times New Roman" w:eastAsia="Times New Roman" w:hAnsi="Times New Roman" w:cs="Times New Roman"/>
      <w:sz w:val="16"/>
      <w:lang w:eastAsia="en-US"/>
    </w:rPr>
  </w:style>
  <w:style w:type="paragraph" w:styleId="Title">
    <w:name w:val="Title"/>
    <w:basedOn w:val="HeadingBase"/>
    <w:link w:val="TitleChar"/>
    <w:qFormat/>
    <w:rsid w:val="00CB4763"/>
    <w:pPr>
      <w:spacing w:before="5040"/>
      <w:jc w:val="center"/>
    </w:pPr>
    <w:rPr>
      <w:sz w:val="48"/>
      <w:szCs w:val="72"/>
      <w:lang w:val="en-US"/>
    </w:rPr>
  </w:style>
  <w:style w:type="character" w:customStyle="1" w:styleId="TitleChar">
    <w:name w:val="Title Char"/>
    <w:basedOn w:val="DefaultParagraphFont"/>
    <w:link w:val="Title"/>
    <w:rsid w:val="00CB47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4763"/>
    <w:pPr>
      <w:tabs>
        <w:tab w:val="left" w:pos="3600"/>
        <w:tab w:val="left" w:pos="3958"/>
      </w:tabs>
    </w:pPr>
  </w:style>
  <w:style w:type="paragraph" w:styleId="List">
    <w:name w:val="List"/>
    <w:basedOn w:val="BodyText"/>
    <w:next w:val="BodyText"/>
    <w:rsid w:val="00CB4763"/>
    <w:pPr>
      <w:tabs>
        <w:tab w:val="left" w:pos="340"/>
      </w:tabs>
      <w:spacing w:before="60" w:after="60"/>
      <w:ind w:left="340" w:hanging="340"/>
    </w:pPr>
  </w:style>
  <w:style w:type="paragraph" w:customStyle="1" w:styleId="Note">
    <w:name w:val="Note"/>
    <w:basedOn w:val="BodyText"/>
    <w:rsid w:val="00CB476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B4763"/>
    <w:rPr>
      <w:b/>
      <w:spacing w:val="0"/>
    </w:rPr>
  </w:style>
  <w:style w:type="paragraph" w:customStyle="1" w:styleId="SuperTitle">
    <w:name w:val="SuperTitle"/>
    <w:basedOn w:val="Title"/>
    <w:rsid w:val="00CB4763"/>
    <w:pPr>
      <w:framePr w:wrap="auto" w:hAnchor="text" w:y="6049"/>
    </w:pPr>
    <w:rPr>
      <w:color w:val="000000"/>
      <w:sz w:val="40"/>
    </w:rPr>
  </w:style>
  <w:style w:type="paragraph" w:customStyle="1" w:styleId="TOCTitle">
    <w:name w:val="TOCTitle"/>
    <w:basedOn w:val="Heading1"/>
    <w:rsid w:val="00CB4763"/>
    <w:pPr>
      <w:spacing w:after="240"/>
      <w:jc w:val="center"/>
      <w:outlineLvl w:val="9"/>
    </w:pPr>
    <w:rPr>
      <w:caps/>
    </w:rPr>
  </w:style>
  <w:style w:type="paragraph" w:customStyle="1" w:styleId="Version">
    <w:name w:val="Version"/>
    <w:rsid w:val="00CB476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B4763"/>
    <w:pPr>
      <w:numPr>
        <w:numId w:val="12"/>
      </w:numPr>
      <w:tabs>
        <w:tab w:val="clear" w:pos="680"/>
      </w:tabs>
    </w:pPr>
  </w:style>
  <w:style w:type="paragraph" w:styleId="Index1">
    <w:name w:val="index 1"/>
    <w:basedOn w:val="Normal"/>
    <w:next w:val="Normal"/>
    <w:semiHidden/>
    <w:rsid w:val="00CB4763"/>
    <w:pPr>
      <w:keepNext w:val="0"/>
      <w:tabs>
        <w:tab w:val="right" w:pos="4176"/>
      </w:tabs>
      <w:ind w:left="198" w:hanging="198"/>
    </w:pPr>
    <w:rPr>
      <w:rFonts w:ascii="Garamond" w:hAnsi="Garamond"/>
    </w:rPr>
  </w:style>
  <w:style w:type="paragraph" w:styleId="IndexHeading">
    <w:name w:val="index heading"/>
    <w:basedOn w:val="Normal"/>
    <w:next w:val="Index1"/>
    <w:semiHidden/>
    <w:rsid w:val="00CB4763"/>
    <w:pPr>
      <w:spacing w:before="120" w:after="120"/>
    </w:pPr>
    <w:rPr>
      <w:rFonts w:ascii="Arial" w:hAnsi="Arial"/>
      <w:b/>
      <w:color w:val="918585"/>
      <w:sz w:val="24"/>
    </w:rPr>
  </w:style>
  <w:style w:type="paragraph" w:styleId="Header">
    <w:name w:val="header"/>
    <w:basedOn w:val="Normal"/>
    <w:link w:val="HeaderChar"/>
    <w:rsid w:val="00CB47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4763"/>
    <w:rPr>
      <w:rFonts w:ascii="Times New Roman" w:eastAsia="Times New Roman" w:hAnsi="Times New Roman" w:cs="Times New Roman"/>
      <w:sz w:val="16"/>
      <w:szCs w:val="20"/>
      <w:lang w:val="en-GB" w:eastAsia="en-US"/>
    </w:rPr>
  </w:style>
  <w:style w:type="paragraph" w:customStyle="1" w:styleId="Chapter">
    <w:name w:val="Chapter"/>
    <w:basedOn w:val="Normal"/>
    <w:rsid w:val="00CB4763"/>
    <w:pPr>
      <w:spacing w:before="240"/>
    </w:pPr>
    <w:rPr>
      <w:rFonts w:ascii="Times New Roman" w:hAnsi="Times New Roman"/>
      <w:smallCaps/>
      <w:spacing w:val="80"/>
      <w:sz w:val="28"/>
    </w:rPr>
  </w:style>
  <w:style w:type="paragraph" w:customStyle="1" w:styleId="InChapter">
    <w:name w:val="InChapter"/>
    <w:basedOn w:val="Heading3"/>
    <w:rsid w:val="00CB4763"/>
    <w:pPr>
      <w:spacing w:after="240"/>
      <w:outlineLvl w:val="9"/>
    </w:pPr>
    <w:rPr>
      <w:noProof/>
    </w:rPr>
  </w:style>
  <w:style w:type="paragraph" w:styleId="Index2">
    <w:name w:val="index 2"/>
    <w:basedOn w:val="Normal"/>
    <w:next w:val="Normal"/>
    <w:semiHidden/>
    <w:rsid w:val="00CB4763"/>
    <w:pPr>
      <w:tabs>
        <w:tab w:val="right" w:pos="4176"/>
      </w:tabs>
      <w:ind w:left="568" w:hanging="284"/>
    </w:pPr>
    <w:rPr>
      <w:rFonts w:ascii="Garamond" w:hAnsi="Garamond"/>
    </w:rPr>
  </w:style>
  <w:style w:type="paragraph" w:customStyle="1" w:styleId="Byline">
    <w:name w:val="Byline"/>
    <w:rsid w:val="00CB47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4763"/>
    <w:pPr>
      <w:tabs>
        <w:tab w:val="clear" w:pos="3600"/>
        <w:tab w:val="clear" w:pos="3958"/>
      </w:tabs>
      <w:jc w:val="right"/>
    </w:pPr>
  </w:style>
  <w:style w:type="character" w:styleId="Emphasis">
    <w:name w:val="Emphasis"/>
    <w:basedOn w:val="DefaultParagraphFont"/>
    <w:qFormat/>
    <w:rsid w:val="00CB4763"/>
    <w:rPr>
      <w:i/>
    </w:rPr>
  </w:style>
  <w:style w:type="paragraph" w:styleId="Caption">
    <w:name w:val="caption"/>
    <w:basedOn w:val="BodyText"/>
    <w:next w:val="Normal"/>
    <w:qFormat/>
    <w:rsid w:val="00CB4763"/>
    <w:pPr>
      <w:framePr w:w="2268" w:hSpace="181" w:vSpace="181" w:wrap="around" w:vAnchor="text" w:hAnchor="page" w:x="1135" w:y="285" w:anchorLock="1"/>
    </w:pPr>
    <w:rPr>
      <w:i/>
    </w:rPr>
  </w:style>
  <w:style w:type="paragraph" w:customStyle="1" w:styleId="MiniTOCTitle">
    <w:name w:val="MiniTOCTitle"/>
    <w:basedOn w:val="Heading4"/>
    <w:rsid w:val="00CB4763"/>
    <w:pPr>
      <w:spacing w:before="240"/>
      <w:outlineLvl w:val="9"/>
    </w:pPr>
    <w:rPr>
      <w:noProof/>
      <w:sz w:val="24"/>
    </w:rPr>
  </w:style>
  <w:style w:type="paragraph" w:customStyle="1" w:styleId="MiniTOCItem">
    <w:name w:val="MiniTOCItem"/>
    <w:basedOn w:val="ListBullet"/>
    <w:rsid w:val="00CB4763"/>
    <w:pPr>
      <w:numPr>
        <w:numId w:val="0"/>
      </w:numPr>
      <w:tabs>
        <w:tab w:val="right" w:leader="dot" w:pos="6521"/>
      </w:tabs>
      <w:spacing w:before="0" w:after="0"/>
    </w:pPr>
  </w:style>
  <w:style w:type="paragraph" w:customStyle="1" w:styleId="TOFTitle">
    <w:name w:val="TOFTitle"/>
    <w:basedOn w:val="TOCTitle"/>
    <w:rsid w:val="00CB4763"/>
  </w:style>
  <w:style w:type="paragraph" w:styleId="TableofFigures">
    <w:name w:val="table of figures"/>
    <w:basedOn w:val="Normal"/>
    <w:next w:val="Normal"/>
    <w:semiHidden/>
    <w:rsid w:val="00CB4763"/>
    <w:pPr>
      <w:tabs>
        <w:tab w:val="right" w:leader="dot" w:pos="9072"/>
      </w:tabs>
      <w:ind w:left="970" w:hanging="403"/>
    </w:pPr>
    <w:rPr>
      <w:rFonts w:ascii="Times New Roman" w:hAnsi="Times New Roman"/>
      <w:b/>
    </w:rPr>
  </w:style>
  <w:style w:type="paragraph" w:styleId="ListNumber">
    <w:name w:val="List Number"/>
    <w:basedOn w:val="List"/>
    <w:rsid w:val="00CB4763"/>
    <w:pPr>
      <w:numPr>
        <w:numId w:val="14"/>
      </w:numPr>
      <w:tabs>
        <w:tab w:val="clear" w:pos="340"/>
      </w:tabs>
    </w:pPr>
  </w:style>
  <w:style w:type="character" w:customStyle="1" w:styleId="WingdingSymbols">
    <w:name w:val="Wingding Symbols"/>
    <w:rsid w:val="00CB4763"/>
    <w:rPr>
      <w:rFonts w:ascii="Wingdings" w:hAnsi="Wingdings"/>
    </w:rPr>
  </w:style>
  <w:style w:type="character" w:customStyle="1" w:styleId="HotSpot">
    <w:name w:val="HotSpot"/>
    <w:rsid w:val="00CB4763"/>
    <w:rPr>
      <w:color w:val="0033CC"/>
      <w:u w:val="none"/>
    </w:rPr>
  </w:style>
  <w:style w:type="paragraph" w:customStyle="1" w:styleId="BodyTextRight">
    <w:name w:val="Body Text Right"/>
    <w:basedOn w:val="BodyText"/>
    <w:rsid w:val="00CB4763"/>
    <w:pPr>
      <w:spacing w:before="0" w:after="0"/>
      <w:jc w:val="right"/>
    </w:pPr>
  </w:style>
  <w:style w:type="paragraph" w:styleId="Index3">
    <w:name w:val="index 3"/>
    <w:basedOn w:val="ListNumber2"/>
    <w:next w:val="Normal"/>
    <w:semiHidden/>
    <w:rsid w:val="00CB4763"/>
    <w:pPr>
      <w:numPr>
        <w:numId w:val="0"/>
      </w:numPr>
      <w:tabs>
        <w:tab w:val="right" w:leader="dot" w:pos="4176"/>
      </w:tabs>
    </w:pPr>
  </w:style>
  <w:style w:type="paragraph" w:styleId="ListNumber2">
    <w:name w:val="List Number 2"/>
    <w:basedOn w:val="List2"/>
    <w:rsid w:val="00CB4763"/>
    <w:pPr>
      <w:numPr>
        <w:numId w:val="9"/>
      </w:numPr>
      <w:tabs>
        <w:tab w:val="clear" w:pos="1060"/>
      </w:tabs>
    </w:pPr>
  </w:style>
  <w:style w:type="paragraph" w:customStyle="1" w:styleId="MarginNote">
    <w:name w:val="Margin Note"/>
    <w:basedOn w:val="BodyText"/>
    <w:rsid w:val="00CB47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47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47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4763"/>
    <w:rPr>
      <w:sz w:val="32"/>
    </w:rPr>
  </w:style>
  <w:style w:type="paragraph" w:customStyle="1" w:styleId="HeadingProcedure">
    <w:name w:val="Heading Procedure"/>
    <w:basedOn w:val="HeadingBase"/>
    <w:next w:val="Normal"/>
    <w:rsid w:val="00CB4763"/>
    <w:pPr>
      <w:tabs>
        <w:tab w:val="left" w:pos="0"/>
      </w:tabs>
      <w:spacing w:before="120" w:after="60"/>
    </w:pPr>
    <w:rPr>
      <w:i/>
      <w:color w:val="918585"/>
      <w:sz w:val="22"/>
    </w:rPr>
  </w:style>
  <w:style w:type="paragraph" w:customStyle="1" w:styleId="TableBodyText">
    <w:name w:val="Table Body Text"/>
    <w:basedOn w:val="BodyText"/>
    <w:rsid w:val="00CB4763"/>
    <w:pPr>
      <w:spacing w:before="60" w:after="60"/>
    </w:pPr>
  </w:style>
  <w:style w:type="paragraph" w:styleId="ListContinue">
    <w:name w:val="List Continue"/>
    <w:basedOn w:val="List"/>
    <w:rsid w:val="00CB4763"/>
    <w:pPr>
      <w:ind w:firstLine="0"/>
    </w:pPr>
  </w:style>
  <w:style w:type="paragraph" w:customStyle="1" w:styleId="ListNote">
    <w:name w:val="List Note"/>
    <w:basedOn w:val="List"/>
    <w:rsid w:val="00CB4763"/>
    <w:pPr>
      <w:pBdr>
        <w:top w:val="single" w:sz="6" w:space="2" w:color="918585"/>
        <w:bottom w:val="single" w:sz="6" w:space="2" w:color="918585"/>
      </w:pBdr>
      <w:tabs>
        <w:tab w:val="left" w:pos="1021"/>
      </w:tabs>
      <w:ind w:firstLine="0"/>
    </w:pPr>
  </w:style>
  <w:style w:type="paragraph" w:customStyle="1" w:styleId="Warning">
    <w:name w:val="Warning"/>
    <w:basedOn w:val="BodyText"/>
    <w:rsid w:val="00CB4763"/>
    <w:pPr>
      <w:shd w:val="clear" w:color="auto" w:fill="D9D9D9"/>
      <w:tabs>
        <w:tab w:val="left" w:pos="992"/>
      </w:tabs>
      <w:ind w:left="119" w:right="119"/>
    </w:pPr>
    <w:rPr>
      <w:sz w:val="20"/>
    </w:rPr>
  </w:style>
  <w:style w:type="paragraph" w:customStyle="1" w:styleId="MarginIcons">
    <w:name w:val="Margin Icons"/>
    <w:basedOn w:val="BodyText"/>
    <w:rsid w:val="00CB47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4763"/>
    <w:rPr>
      <w:rFonts w:ascii="Courier New" w:hAnsi="Courier New"/>
    </w:rPr>
  </w:style>
  <w:style w:type="paragraph" w:customStyle="1" w:styleId="NoteBullet">
    <w:name w:val="Note Bullet"/>
    <w:basedOn w:val="Note"/>
    <w:rsid w:val="00CB4763"/>
    <w:pPr>
      <w:tabs>
        <w:tab w:val="clear" w:pos="680"/>
      </w:tabs>
      <w:spacing w:before="60" w:after="60"/>
    </w:pPr>
  </w:style>
  <w:style w:type="paragraph" w:customStyle="1" w:styleId="SubHeading2">
    <w:name w:val="SubHeading2"/>
    <w:basedOn w:val="HeadingBase"/>
    <w:rsid w:val="00CB4763"/>
    <w:pPr>
      <w:spacing w:before="240" w:after="60"/>
    </w:pPr>
    <w:rPr>
      <w:sz w:val="20"/>
    </w:rPr>
  </w:style>
  <w:style w:type="paragraph" w:customStyle="1" w:styleId="SubHeading1">
    <w:name w:val="SubHeading1"/>
    <w:basedOn w:val="HeadingBase"/>
    <w:rsid w:val="00CB4763"/>
    <w:pPr>
      <w:spacing w:before="240" w:after="60"/>
    </w:pPr>
    <w:rPr>
      <w:color w:val="918585"/>
      <w:sz w:val="22"/>
    </w:rPr>
  </w:style>
  <w:style w:type="paragraph" w:customStyle="1" w:styleId="SideHeading">
    <w:name w:val="Side Heading"/>
    <w:basedOn w:val="HeadingBase"/>
    <w:rsid w:val="00CB47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4763"/>
    <w:pPr>
      <w:numPr>
        <w:numId w:val="10"/>
      </w:numPr>
    </w:pPr>
  </w:style>
  <w:style w:type="paragraph" w:styleId="PlainText">
    <w:name w:val="Plain Text"/>
    <w:basedOn w:val="Normal"/>
    <w:link w:val="PlainTextChar"/>
    <w:rsid w:val="00CB4763"/>
    <w:rPr>
      <w:sz w:val="20"/>
    </w:rPr>
  </w:style>
  <w:style w:type="character" w:customStyle="1" w:styleId="PlainTextChar">
    <w:name w:val="Plain Text Char"/>
    <w:basedOn w:val="DefaultParagraphFont"/>
    <w:link w:val="PlainText"/>
    <w:rsid w:val="00CB4763"/>
    <w:rPr>
      <w:rFonts w:ascii="Courier New" w:eastAsia="Times New Roman" w:hAnsi="Courier New" w:cs="Times New Roman"/>
      <w:sz w:val="20"/>
      <w:szCs w:val="20"/>
      <w:lang w:eastAsia="en-US"/>
    </w:rPr>
  </w:style>
  <w:style w:type="character" w:customStyle="1" w:styleId="MenuOption">
    <w:name w:val="Menu Option"/>
    <w:basedOn w:val="DefaultParagraphFont"/>
    <w:rsid w:val="00CB4763"/>
    <w:rPr>
      <w:b/>
      <w:smallCaps/>
    </w:rPr>
  </w:style>
  <w:style w:type="paragraph" w:customStyle="1" w:styleId="TableListNumber">
    <w:name w:val="Table List Number"/>
    <w:basedOn w:val="ListNumber"/>
    <w:rsid w:val="00CB4763"/>
    <w:pPr>
      <w:numPr>
        <w:numId w:val="0"/>
      </w:numPr>
    </w:pPr>
  </w:style>
  <w:style w:type="paragraph" w:styleId="TOC4">
    <w:name w:val="toc 4"/>
    <w:basedOn w:val="TOCBase"/>
    <w:next w:val="Normal"/>
    <w:semiHidden/>
    <w:rsid w:val="00CB4763"/>
    <w:pPr>
      <w:tabs>
        <w:tab w:val="right" w:leader="dot" w:pos="9071"/>
      </w:tabs>
      <w:ind w:left="1701"/>
    </w:pPr>
  </w:style>
  <w:style w:type="paragraph" w:customStyle="1" w:styleId="ListAlpha">
    <w:name w:val="List Alpha"/>
    <w:basedOn w:val="List"/>
    <w:rsid w:val="00CB4763"/>
    <w:pPr>
      <w:numPr>
        <w:numId w:val="8"/>
      </w:numPr>
    </w:pPr>
  </w:style>
  <w:style w:type="paragraph" w:customStyle="1" w:styleId="ListAlpha2">
    <w:name w:val="List Alpha 2"/>
    <w:basedOn w:val="List2"/>
    <w:rsid w:val="00CB4763"/>
    <w:pPr>
      <w:numPr>
        <w:numId w:val="7"/>
      </w:numPr>
    </w:pPr>
  </w:style>
  <w:style w:type="paragraph" w:styleId="List2">
    <w:name w:val="List 2"/>
    <w:basedOn w:val="BodyText"/>
    <w:rsid w:val="00CB4763"/>
    <w:pPr>
      <w:tabs>
        <w:tab w:val="left" w:pos="680"/>
      </w:tabs>
      <w:spacing w:before="60" w:after="60"/>
      <w:ind w:left="680" w:hanging="340"/>
    </w:pPr>
  </w:style>
  <w:style w:type="paragraph" w:styleId="List3">
    <w:name w:val="List 3"/>
    <w:basedOn w:val="BodyText"/>
    <w:rsid w:val="00CB4763"/>
    <w:pPr>
      <w:tabs>
        <w:tab w:val="left" w:pos="1021"/>
      </w:tabs>
      <w:spacing w:before="60" w:after="60"/>
      <w:ind w:left="1020" w:hanging="340"/>
    </w:pPr>
  </w:style>
  <w:style w:type="paragraph" w:styleId="List4">
    <w:name w:val="List 4"/>
    <w:basedOn w:val="BodyText"/>
    <w:rsid w:val="00CB4763"/>
    <w:pPr>
      <w:tabs>
        <w:tab w:val="left" w:pos="1361"/>
      </w:tabs>
      <w:spacing w:before="60" w:after="60"/>
      <w:ind w:left="1361" w:hanging="340"/>
    </w:pPr>
  </w:style>
  <w:style w:type="paragraph" w:styleId="List5">
    <w:name w:val="List 5"/>
    <w:basedOn w:val="BodyText"/>
    <w:rsid w:val="00CB4763"/>
    <w:pPr>
      <w:tabs>
        <w:tab w:val="left" w:pos="1701"/>
      </w:tabs>
      <w:spacing w:before="60" w:after="60"/>
      <w:ind w:left="1701" w:hanging="340"/>
    </w:pPr>
  </w:style>
  <w:style w:type="paragraph" w:styleId="ListBullet3">
    <w:name w:val="List Bullet 3"/>
    <w:basedOn w:val="List3"/>
    <w:rsid w:val="00CB4763"/>
    <w:pPr>
      <w:numPr>
        <w:numId w:val="13"/>
      </w:numPr>
      <w:tabs>
        <w:tab w:val="clear" w:pos="1021"/>
      </w:tabs>
      <w:ind w:left="1037" w:hanging="357"/>
    </w:pPr>
  </w:style>
  <w:style w:type="paragraph" w:styleId="ListBullet4">
    <w:name w:val="List Bullet 4"/>
    <w:basedOn w:val="List4"/>
    <w:rsid w:val="00CB4763"/>
    <w:pPr>
      <w:numPr>
        <w:numId w:val="2"/>
      </w:numPr>
      <w:tabs>
        <w:tab w:val="clear" w:pos="1361"/>
      </w:tabs>
    </w:pPr>
  </w:style>
  <w:style w:type="paragraph" w:styleId="ListBullet5">
    <w:name w:val="List Bullet 5"/>
    <w:basedOn w:val="List5"/>
    <w:rsid w:val="00CB4763"/>
    <w:pPr>
      <w:numPr>
        <w:numId w:val="3"/>
      </w:numPr>
    </w:pPr>
  </w:style>
  <w:style w:type="paragraph" w:styleId="ListContinue2">
    <w:name w:val="List Continue 2"/>
    <w:basedOn w:val="List2"/>
    <w:rsid w:val="00CB4763"/>
    <w:pPr>
      <w:ind w:firstLine="0"/>
    </w:pPr>
  </w:style>
  <w:style w:type="paragraph" w:styleId="ListContinue3">
    <w:name w:val="List Continue 3"/>
    <w:basedOn w:val="List3"/>
    <w:rsid w:val="00CB4763"/>
    <w:pPr>
      <w:ind w:left="1021" w:firstLine="0"/>
    </w:pPr>
  </w:style>
  <w:style w:type="paragraph" w:styleId="ListContinue4">
    <w:name w:val="List Continue 4"/>
    <w:basedOn w:val="List4"/>
    <w:rsid w:val="00CB4763"/>
    <w:pPr>
      <w:ind w:firstLine="0"/>
    </w:pPr>
  </w:style>
  <w:style w:type="paragraph" w:styleId="ListContinue5">
    <w:name w:val="List Continue 5"/>
    <w:basedOn w:val="List5"/>
    <w:rsid w:val="00CB4763"/>
    <w:pPr>
      <w:ind w:firstLine="0"/>
    </w:pPr>
  </w:style>
  <w:style w:type="paragraph" w:styleId="ListNumber3">
    <w:name w:val="List Number 3"/>
    <w:basedOn w:val="List3"/>
    <w:rsid w:val="00CB4763"/>
    <w:pPr>
      <w:numPr>
        <w:numId w:val="4"/>
      </w:numPr>
    </w:pPr>
  </w:style>
  <w:style w:type="paragraph" w:styleId="ListNumber4">
    <w:name w:val="List Number 4"/>
    <w:basedOn w:val="List4"/>
    <w:rsid w:val="00CB4763"/>
    <w:pPr>
      <w:numPr>
        <w:numId w:val="5"/>
      </w:numPr>
    </w:pPr>
  </w:style>
  <w:style w:type="paragraph" w:styleId="ListNumber5">
    <w:name w:val="List Number 5"/>
    <w:basedOn w:val="List5"/>
    <w:rsid w:val="00CB4763"/>
    <w:pPr>
      <w:numPr>
        <w:numId w:val="6"/>
      </w:numPr>
    </w:pPr>
  </w:style>
  <w:style w:type="paragraph" w:styleId="BlockText">
    <w:name w:val="Block Text"/>
    <w:basedOn w:val="Normal"/>
    <w:rsid w:val="00CB4763"/>
    <w:pPr>
      <w:spacing w:after="120"/>
      <w:ind w:left="1440" w:right="1440"/>
    </w:pPr>
  </w:style>
  <w:style w:type="character" w:customStyle="1" w:styleId="Subscript">
    <w:name w:val="Subscript"/>
    <w:basedOn w:val="DefaultParagraphFont"/>
    <w:rsid w:val="00CB4763"/>
    <w:rPr>
      <w:sz w:val="16"/>
      <w:vertAlign w:val="subscript"/>
    </w:rPr>
  </w:style>
  <w:style w:type="character" w:customStyle="1" w:styleId="Superscript">
    <w:name w:val="Superscript"/>
    <w:basedOn w:val="DefaultParagraphFont"/>
    <w:rsid w:val="00CB4763"/>
    <w:rPr>
      <w:sz w:val="16"/>
      <w:vertAlign w:val="superscript"/>
    </w:rPr>
  </w:style>
  <w:style w:type="character" w:customStyle="1" w:styleId="Symbols">
    <w:name w:val="Symbols"/>
    <w:basedOn w:val="DefaultParagraphFont"/>
    <w:rsid w:val="00CB4763"/>
    <w:rPr>
      <w:rFonts w:ascii="Symbol" w:hAnsi="Symbol"/>
    </w:rPr>
  </w:style>
  <w:style w:type="character" w:customStyle="1" w:styleId="MenuOptions">
    <w:name w:val="Menu Options"/>
    <w:basedOn w:val="DefaultParagraphFont"/>
    <w:rsid w:val="00CB4763"/>
    <w:rPr>
      <w:rFonts w:ascii="Arial Narrow" w:hAnsi="Arial Narrow"/>
      <w:smallCaps/>
    </w:rPr>
  </w:style>
  <w:style w:type="character" w:customStyle="1" w:styleId="Buttons">
    <w:name w:val="Buttons"/>
    <w:basedOn w:val="DefaultParagraphFont"/>
    <w:rsid w:val="00CB4763"/>
    <w:rPr>
      <w:b/>
    </w:rPr>
  </w:style>
  <w:style w:type="character" w:customStyle="1" w:styleId="Underlined">
    <w:name w:val="Underlined"/>
    <w:basedOn w:val="DefaultParagraphFont"/>
    <w:rsid w:val="00CB4763"/>
    <w:rPr>
      <w:u w:val="single"/>
    </w:rPr>
  </w:style>
  <w:style w:type="paragraph" w:customStyle="1" w:styleId="TableBodyTextRight">
    <w:name w:val="Table Body Text Right"/>
    <w:basedOn w:val="TableBodyText"/>
    <w:rsid w:val="00CB4763"/>
    <w:pPr>
      <w:widowControl w:val="0"/>
      <w:autoSpaceDE w:val="0"/>
      <w:autoSpaceDN w:val="0"/>
      <w:adjustRightInd w:val="0"/>
      <w:jc w:val="right"/>
    </w:pPr>
    <w:rPr>
      <w:rFonts w:cs="Arial"/>
      <w:szCs w:val="18"/>
    </w:rPr>
  </w:style>
  <w:style w:type="paragraph" w:customStyle="1" w:styleId="CopyrightText">
    <w:name w:val="Copyright Text"/>
    <w:basedOn w:val="BodyText"/>
    <w:rsid w:val="00CB4763"/>
    <w:rPr>
      <w:sz w:val="18"/>
    </w:rPr>
  </w:style>
  <w:style w:type="paragraph" w:customStyle="1" w:styleId="BodySmallRight">
    <w:name w:val="Body Small Right"/>
    <w:basedOn w:val="BodyTextRight"/>
    <w:rsid w:val="00CB4763"/>
    <w:rPr>
      <w:sz w:val="18"/>
      <w:szCs w:val="18"/>
    </w:rPr>
  </w:style>
  <w:style w:type="paragraph" w:customStyle="1" w:styleId="MarginEdition">
    <w:name w:val="Margin Edition"/>
    <w:basedOn w:val="MarginNote"/>
    <w:rsid w:val="00CB4763"/>
    <w:pPr>
      <w:spacing w:before="0" w:after="0"/>
    </w:pPr>
    <w:rPr>
      <w:rFonts w:ascii="Times New Roman" w:hAnsi="Times New Roman"/>
      <w:color w:val="999999"/>
    </w:rPr>
  </w:style>
  <w:style w:type="paragraph" w:customStyle="1" w:styleId="Spacer">
    <w:name w:val="Spacer"/>
    <w:basedOn w:val="Normal"/>
    <w:rsid w:val="00CB4763"/>
    <w:rPr>
      <w:sz w:val="2"/>
      <w:szCs w:val="2"/>
    </w:rPr>
  </w:style>
  <w:style w:type="character" w:customStyle="1" w:styleId="Small">
    <w:name w:val="Small"/>
    <w:basedOn w:val="DefaultParagraphFont"/>
    <w:rsid w:val="00CB4763"/>
    <w:rPr>
      <w:sz w:val="16"/>
    </w:rPr>
  </w:style>
  <w:style w:type="paragraph" w:customStyle="1" w:styleId="WideTable">
    <w:name w:val="Wide Table"/>
    <w:basedOn w:val="Normal"/>
    <w:rsid w:val="00CB4763"/>
    <w:pPr>
      <w:ind w:left="-1418"/>
    </w:pPr>
    <w:rPr>
      <w:sz w:val="2"/>
      <w:szCs w:val="2"/>
    </w:rPr>
  </w:style>
  <w:style w:type="character" w:styleId="PageNumber">
    <w:name w:val="page number"/>
    <w:basedOn w:val="DefaultParagraphFont"/>
    <w:rsid w:val="00CB4763"/>
  </w:style>
  <w:style w:type="paragraph" w:styleId="Quote">
    <w:name w:val="Quote"/>
    <w:basedOn w:val="Heading1"/>
    <w:link w:val="QuoteChar"/>
    <w:qFormat/>
    <w:rsid w:val="00CB4763"/>
    <w:rPr>
      <w:b w:val="0"/>
      <w:sz w:val="72"/>
      <w:szCs w:val="72"/>
      <w:lang w:val="en-NZ"/>
    </w:rPr>
  </w:style>
  <w:style w:type="character" w:customStyle="1" w:styleId="QuoteChar">
    <w:name w:val="Quote Char"/>
    <w:basedOn w:val="DefaultParagraphFont"/>
    <w:link w:val="Quote"/>
    <w:rsid w:val="00CB47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4763"/>
    <w:pPr>
      <w:pageBreakBefore/>
    </w:pPr>
  </w:style>
  <w:style w:type="paragraph" w:customStyle="1" w:styleId="Border">
    <w:name w:val="Border"/>
    <w:basedOn w:val="Normal"/>
    <w:qFormat/>
    <w:rsid w:val="00CB47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4763"/>
    <w:rPr>
      <w:b/>
      <w:bCs/>
      <w:i/>
      <w:iCs/>
      <w:color w:val="auto"/>
    </w:rPr>
  </w:style>
  <w:style w:type="paragraph" w:styleId="IntenseQuote">
    <w:name w:val="Intense Quote"/>
    <w:basedOn w:val="Normal"/>
    <w:next w:val="Normal"/>
    <w:link w:val="IntenseQuoteChar"/>
    <w:uiPriority w:val="30"/>
    <w:qFormat/>
    <w:rsid w:val="00CB47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47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4763"/>
    <w:rPr>
      <w:smallCaps/>
      <w:color w:val="auto"/>
      <w:u w:val="single"/>
    </w:rPr>
  </w:style>
  <w:style w:type="character" w:styleId="IntenseReference">
    <w:name w:val="Intense Reference"/>
    <w:basedOn w:val="DefaultParagraphFont"/>
    <w:uiPriority w:val="32"/>
    <w:qFormat/>
    <w:rsid w:val="00CB4763"/>
    <w:rPr>
      <w:b/>
      <w:bCs/>
      <w:smallCaps/>
      <w:color w:val="auto"/>
      <w:spacing w:val="5"/>
      <w:u w:val="single"/>
    </w:rPr>
  </w:style>
  <w:style w:type="paragraph" w:customStyle="1" w:styleId="2ColumnHeading">
    <w:name w:val="2Column Heading"/>
    <w:basedOn w:val="BodyText"/>
    <w:qFormat/>
    <w:rsid w:val="00CB4763"/>
    <w:pPr>
      <w:spacing w:after="60"/>
      <w:ind w:left="-2268"/>
    </w:pPr>
    <w:rPr>
      <w:b/>
    </w:rPr>
  </w:style>
  <w:style w:type="paragraph" w:customStyle="1" w:styleId="Heading1TOC">
    <w:name w:val="Heading1 TOC"/>
    <w:basedOn w:val="Normal"/>
    <w:qFormat/>
    <w:rsid w:val="00CB4763"/>
    <w:pPr>
      <w:spacing w:before="240" w:after="120"/>
    </w:pPr>
    <w:rPr>
      <w:rFonts w:ascii="Times New Roman" w:hAnsi="Times New Roman"/>
      <w:b/>
      <w:sz w:val="32"/>
    </w:rPr>
  </w:style>
  <w:style w:type="paragraph" w:customStyle="1" w:styleId="Heading2TOC">
    <w:name w:val="Heading2 TOC"/>
    <w:basedOn w:val="Normal"/>
    <w:qFormat/>
    <w:rsid w:val="00CB4763"/>
    <w:pPr>
      <w:spacing w:before="240" w:after="60"/>
    </w:pPr>
    <w:rPr>
      <w:rFonts w:ascii="Times New Roman" w:hAnsi="Times New Roman"/>
      <w:b/>
      <w:sz w:val="28"/>
    </w:rPr>
  </w:style>
  <w:style w:type="character" w:customStyle="1" w:styleId="Underline">
    <w:name w:val="Underline"/>
    <w:basedOn w:val="DefaultParagraphFont"/>
    <w:qFormat/>
    <w:rsid w:val="00CB4763"/>
    <w:rPr>
      <w:u w:val="single"/>
    </w:rPr>
  </w:style>
  <w:style w:type="character" w:customStyle="1" w:styleId="BoldandItalics">
    <w:name w:val="Bold and Italics"/>
    <w:qFormat/>
    <w:rsid w:val="00CB4763"/>
    <w:rPr>
      <w:b/>
      <w:i/>
      <w:u w:val="none"/>
    </w:rPr>
  </w:style>
  <w:style w:type="paragraph" w:styleId="BalloonText">
    <w:name w:val="Balloon Text"/>
    <w:basedOn w:val="Normal"/>
    <w:link w:val="BalloonTextChar"/>
    <w:rsid w:val="00CB4763"/>
    <w:rPr>
      <w:rFonts w:ascii="Tahoma" w:hAnsi="Tahoma" w:cs="Tahoma"/>
      <w:sz w:val="16"/>
      <w:szCs w:val="16"/>
    </w:rPr>
  </w:style>
  <w:style w:type="character" w:customStyle="1" w:styleId="BalloonTextChar">
    <w:name w:val="Balloon Text Char"/>
    <w:basedOn w:val="DefaultParagraphFont"/>
    <w:link w:val="BalloonText"/>
    <w:rsid w:val="00CB47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47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47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4763"/>
    <w:rPr>
      <w:b/>
      <w:color w:val="660033"/>
      <w:spacing w:val="0"/>
    </w:rPr>
  </w:style>
  <w:style w:type="paragraph" w:customStyle="1" w:styleId="Nameditemlist">
    <w:name w:val="Named item list"/>
    <w:basedOn w:val="BodyText"/>
    <w:qFormat/>
    <w:rsid w:val="00CB4763"/>
    <w:pPr>
      <w:tabs>
        <w:tab w:val="left" w:pos="2835"/>
      </w:tabs>
      <w:ind w:left="2835" w:hanging="2835"/>
    </w:pPr>
  </w:style>
  <w:style w:type="paragraph" w:customStyle="1" w:styleId="BodyTextnopadding">
    <w:name w:val="Body Text no padding"/>
    <w:basedOn w:val="BodyText"/>
    <w:qFormat/>
    <w:rsid w:val="00CB4763"/>
    <w:pPr>
      <w:spacing w:before="0" w:after="0"/>
    </w:pPr>
  </w:style>
  <w:style w:type="paragraph" w:customStyle="1" w:styleId="BodyTextBold">
    <w:name w:val="Body Text Bold"/>
    <w:basedOn w:val="BodyText"/>
    <w:qFormat/>
    <w:rsid w:val="00CB4763"/>
    <w:rPr>
      <w:b/>
    </w:rPr>
  </w:style>
  <w:style w:type="character" w:styleId="Hyperlink">
    <w:name w:val="Hyperlink"/>
    <w:basedOn w:val="DefaultParagraphFont"/>
    <w:uiPriority w:val="99"/>
    <w:unhideWhenUsed/>
    <w:rsid w:val="00C65A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359</Words>
  <Characters>2423</Characters>
  <Application>Microsoft Office Word</Application>
  <DocSecurity>0</DocSecurity>
  <Lines>59</Lines>
  <Paragraphs>35</Paragraphs>
  <ScaleCrop>false</ScaleCrop>
  <Company>Author-it Software Corporation Ltd.</Company>
  <LinksUpToDate>false</LinksUpToDate>
  <CharactersWithSpaces>2747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DEFTST005 Produce test and evaluation reports</dc:title>
  <dc:subject>Approved</dc:subject>
  <dc:creator>Australian Industry Standards</dc:creator>
  <cp:keywords>Release: 1</cp:keywords>
  <dc:description>Review Date: 12 April 2008</dc:description>
  <cp:lastModifiedBy>HSD_TPCMSd.prod</cp:lastModifiedBy>
  <cp:revision>3</cp:revision>
  <dcterms:created xsi:type="dcterms:W3CDTF">2022-03-23T01:29:00Z</dcterms:created>
  <dcterms:modified xsi:type="dcterms:W3CDTF">2022-03-23T01:29:00Z</dcterms:modified>
</cp:coreProperties>
</file>