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F3A" w:rsidP="00DA5F3A">
      <w:pPr>
        <w:pStyle w:val="Title"/>
      </w:pPr>
      <w:r>
        <w:fldChar w:fldCharType="begin"/>
      </w:r>
      <w:r>
        <w:instrText xml:space="preserve"> TITLE   \* MERGEFORMAT </w:instrText>
      </w:r>
      <w:r>
        <w:fldChar w:fldCharType="separate"/>
      </w:r>
      <w:r>
        <w:t>DEFTRP004 Operate a vehicle using night fighting equipment (NFE)</w:t>
      </w:r>
      <w:r>
        <w:fldChar w:fldCharType="end"/>
      </w:r>
    </w:p>
    <w:p w:rsidR="00DA5F3A" w:rsidP="00DA5F3A">
      <w:pPr>
        <w:pStyle w:val="Version"/>
        <w:sectPr w:rsidSect="004C38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868" w:rsidP="004C3868">
      <w:pPr>
        <w:pStyle w:val="SuperHeading"/>
      </w:pPr>
      <w:r w:rsidRPr="004C3868">
        <w:t>DEFTRP004 Operate a vehicle using night fighting equipment (NFE)</w:t>
      </w:r>
    </w:p>
    <w:p w:rsidR="00000000" w:rsidRPr="004C3868" w:rsidP="004C3868">
      <w:pPr>
        <w:pStyle w:val="Heading1"/>
      </w:pPr>
      <w:bookmarkStart w:id="1" w:name="O_735561"/>
      <w:bookmarkEnd w:id="1"/>
      <w:r w:rsidRPr="004C3868">
        <w:t>Modification History</w:t>
      </w:r>
    </w:p>
    <w:tbl>
      <w:tblPr>
        <w:tblW w:w="0" w:type="auto"/>
        <w:tblLayout w:type="fixed"/>
        <w:tblCellMar>
          <w:left w:w="62" w:type="dxa"/>
          <w:right w:w="62" w:type="dxa"/>
        </w:tblCellMar>
        <w:tblLook w:val="0000"/>
      </w:tblPr>
      <w:tblGrid>
        <w:gridCol w:w="1134"/>
        <w:gridCol w:w="7937"/>
      </w:tblGrid>
      <w:tr w:rsidTr="00DA5F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TableHeading"/>
              <w:rPr>
                <w:lang w:val="en-NZ"/>
              </w:rPr>
            </w:pPr>
            <w:r w:rsidRPr="004C38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TableHeading"/>
              <w:rPr>
                <w:lang w:val="en-NZ"/>
              </w:rPr>
            </w:pPr>
            <w:r w:rsidRPr="004C3868">
              <w:t>Comments</w:t>
            </w:r>
          </w:p>
        </w:tc>
      </w:tr>
      <w:tr w:rsidTr="00DA5F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BodyText"/>
              <w:rPr>
                <w:lang w:val="en-NZ"/>
              </w:rPr>
            </w:pPr>
            <w:r w:rsidRPr="004C38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68" w:rsidP="004C3868">
            <w:pPr>
              <w:pStyle w:val="BodyText"/>
            </w:pPr>
            <w:r w:rsidRPr="004C3868">
              <w:t xml:space="preserve">This unit was released in DEF Defence Training Package release 1.0 and meets the Standards for Training Packages. </w:t>
            </w:r>
          </w:p>
          <w:p w:rsidR="00000000" w:rsidRPr="004C3868" w:rsidP="004C3868">
            <w:pPr>
              <w:pStyle w:val="BodyText"/>
            </w:pPr>
          </w:p>
          <w:p w:rsidR="00000000" w:rsidRPr="004C3868" w:rsidP="004C3868">
            <w:pPr>
              <w:pStyle w:val="BodyText"/>
            </w:pPr>
            <w:r w:rsidRPr="004C3868">
              <w:t>This unit supersedes and is equivalent to DEFTP004B Operate a vehicle using night fighting equipment (NFE).</w:t>
            </w:r>
          </w:p>
          <w:p w:rsidR="00000000" w:rsidRPr="004C3868" w:rsidP="004C3868">
            <w:pPr>
              <w:pStyle w:val="BodyText"/>
            </w:pPr>
          </w:p>
          <w:p w:rsidR="00000000" w:rsidRPr="004C3868" w:rsidP="004C3868">
            <w:pPr>
              <w:pStyle w:val="ListBullet"/>
            </w:pPr>
            <w:r w:rsidRPr="004C3868">
              <w:t>Unit code updated</w:t>
            </w:r>
          </w:p>
          <w:p w:rsidR="00000000" w:rsidRPr="004C3868" w:rsidP="004C3868">
            <w:pPr>
              <w:pStyle w:val="ListBullet"/>
            </w:pPr>
            <w:r w:rsidRPr="004C3868">
              <w:t xml:space="preserve">Content and formatting updated to comply with the new standards </w:t>
            </w:r>
          </w:p>
          <w:p w:rsidR="00000000" w:rsidRPr="004C3868" w:rsidP="004C3868">
            <w:pPr>
              <w:pStyle w:val="ListBullet"/>
            </w:pPr>
            <w:r w:rsidRPr="004C3868">
              <w:t>All PC transitioned from passive to active voice</w:t>
            </w:r>
          </w:p>
        </w:tc>
      </w:tr>
    </w:tbl>
    <w:p w:rsidR="00000000" w:rsidRPr="004C3868" w:rsidP="004C3868">
      <w:pPr>
        <w:pStyle w:val="BodyText"/>
      </w:pPr>
    </w:p>
    <w:p w:rsidR="00000000" w:rsidRPr="004C3868" w:rsidP="004C3868">
      <w:pPr>
        <w:pStyle w:val="AllowPageBreak"/>
      </w:pPr>
    </w:p>
    <w:p w:rsidR="00000000" w:rsidRPr="004C3868" w:rsidP="004C3868">
      <w:pPr>
        <w:pStyle w:val="Heading1"/>
      </w:pPr>
      <w:bookmarkStart w:id="2" w:name="O_735562"/>
      <w:bookmarkEnd w:id="2"/>
      <w:r w:rsidRPr="004C3868">
        <w:t>Application</w:t>
      </w:r>
    </w:p>
    <w:p w:rsidR="00000000" w:rsidRPr="004C3868" w:rsidP="00DA5F3A">
      <w:pPr>
        <w:pStyle w:val="BodyText"/>
      </w:pPr>
      <w:r w:rsidRPr="004C3868">
        <w:t>This unit describes the skills required to operate a vehicle, including all wheeled road transport vehicles, using night fighting equipment (NFE) as an aid to driving at night in limited or no light under field conditions. NFE is a coll</w:t>
      </w:r>
      <w:r w:rsidRPr="004C3868">
        <w:t>ective term that refers to image intensification equipment. It is used by the driver in limited or no light conditions to enhance and improve natural vision at night, when other forms of lighting are prohibited by the operational situation. The driver is r</w:t>
      </w:r>
      <w:r w:rsidRPr="004C3868">
        <w:t xml:space="preserve">equired to perform all of the standard driving activities using NFE including vehicle preparation, serviceability checks, driving and navigation. In addition, the driver, while dismounted, is required to direct another vehicle using hand signals. </w:t>
      </w:r>
    </w:p>
    <w:p w:rsidR="00000000" w:rsidRPr="004C3868" w:rsidP="00DA5F3A">
      <w:pPr>
        <w:pStyle w:val="BodyText"/>
      </w:pPr>
      <w:r w:rsidRPr="004C3868">
        <w:t>This un</w:t>
      </w:r>
      <w:r w:rsidRPr="004C3868">
        <w:t>it was developed for military drivers in a threat environment, but is applicable to any individuals who work in this field.</w:t>
      </w:r>
    </w:p>
    <w:p w:rsidR="00000000" w:rsidRPr="004C3868" w:rsidP="00DA5F3A">
      <w:pPr>
        <w:pStyle w:val="BodyText"/>
      </w:pPr>
      <w:r w:rsidRPr="004C3868">
        <w:t xml:space="preserve">The skills and knowledge described in this unit must be applied within the legislative, regulatory and policy environment in which </w:t>
      </w:r>
      <w:r w:rsidRPr="004C3868">
        <w:t>they are carried out. Organisational policies and procedures must be consulted and adhered to.</w:t>
      </w:r>
    </w:p>
    <w:p w:rsidR="00000000" w:rsidRPr="004C3868" w:rsidP="00DA5F3A">
      <w:pPr>
        <w:pStyle w:val="BodyText"/>
      </w:pPr>
      <w:r w:rsidRPr="004C3868">
        <w:t>Those undertaking this unit would work independently or as part of a team, under direct and indirect supervision, use discretion and judgement, and take respons</w:t>
      </w:r>
      <w:r w:rsidRPr="004C3868">
        <w:t>ibility for the quality of their output. They would perform routine tasks in a broad range of unpredictable contexts.</w:t>
      </w:r>
    </w:p>
    <w:p w:rsidR="00000000" w:rsidRPr="004C3868" w:rsidP="00DA5F3A">
      <w:pPr>
        <w:pStyle w:val="BodyText"/>
      </w:pPr>
      <w:r w:rsidRPr="004C3868">
        <w:t>No licensing, legislative or certification requirements apply to unit at the time of publication.</w:t>
      </w:r>
    </w:p>
    <w:p w:rsidR="00000000" w:rsidRPr="004C3868" w:rsidP="004C3868">
      <w:pPr>
        <w:pStyle w:val="Heading1"/>
      </w:pPr>
      <w:bookmarkStart w:id="3" w:name="O_735564"/>
      <w:bookmarkEnd w:id="3"/>
      <w:r w:rsidRPr="004C3868">
        <w:t>Competency Field</w:t>
      </w:r>
    </w:p>
    <w:p w:rsidR="00000000" w:rsidRPr="004C3868" w:rsidP="00DA5F3A">
      <w:pPr>
        <w:pStyle w:val="BodyText"/>
      </w:pPr>
      <w:r w:rsidRPr="004C3868">
        <w:t>Transport</w:t>
      </w:r>
    </w:p>
    <w:p w:rsidR="00000000" w:rsidRPr="004C3868" w:rsidP="004C3868">
      <w:pPr>
        <w:pStyle w:val="Heading1"/>
      </w:pPr>
      <w:bookmarkStart w:id="4" w:name="O_735566"/>
      <w:bookmarkEnd w:id="4"/>
      <w:r w:rsidRPr="004C3868">
        <w:t>Elements and Performance Criteria</w:t>
      </w:r>
    </w:p>
    <w:tbl>
      <w:tblPr>
        <w:tblW w:w="0" w:type="auto"/>
        <w:tblLayout w:type="fixed"/>
        <w:tblCellMar>
          <w:left w:w="62" w:type="dxa"/>
          <w:right w:w="62" w:type="dxa"/>
        </w:tblCellMar>
        <w:tblLook w:val="0000"/>
      </w:tblPr>
      <w:tblGrid>
        <w:gridCol w:w="2268"/>
        <w:gridCol w:w="6804"/>
      </w:tblGrid>
      <w:tr w:rsidTr="004C38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TableHeading"/>
              <w:rPr>
                <w:lang w:val="en-NZ"/>
              </w:rPr>
            </w:pPr>
            <w:r w:rsidRPr="004C38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TableHeading"/>
              <w:rPr>
                <w:lang w:val="en-NZ"/>
              </w:rPr>
            </w:pPr>
            <w:r w:rsidRPr="004C3868">
              <w:t>PERFORMANCE CRITERIA</w:t>
            </w:r>
          </w:p>
        </w:tc>
      </w:tr>
      <w:tr w:rsidTr="004C38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BodyText"/>
              <w:rPr>
                <w:lang w:val="en-NZ"/>
              </w:rPr>
            </w:pPr>
            <w:r w:rsidRPr="004C38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BodyText"/>
              <w:rPr>
                <w:lang w:val="en-NZ"/>
              </w:rPr>
            </w:pPr>
            <w:r w:rsidRPr="004C3868">
              <w:t xml:space="preserve">Performance criteria describe the performance needed to demonstrate achievement of the element. Where bold italicised text </w:t>
            </w:r>
            <w:r w:rsidRPr="004C3868">
              <w:t>is used, further information is detailed in the range of conditions section.</w:t>
            </w:r>
          </w:p>
        </w:tc>
      </w:tr>
      <w:tr w:rsidTr="004C38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List"/>
              <w:rPr>
                <w:lang w:val="en-NZ"/>
              </w:rPr>
            </w:pPr>
            <w:r w:rsidRPr="004C3868">
              <w:rPr>
                <w:rStyle w:val="SpecialBold"/>
              </w:rPr>
              <w:t>1.</w:t>
            </w:r>
            <w:r w:rsidRPr="004C3868">
              <w:rPr>
                <w:rStyle w:val="SpecialBold"/>
              </w:rPr>
              <w:tab/>
              <w:t>Prepare a vehicle for driving at night using NFE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68" w:rsidP="004C3868">
            <w:pPr>
              <w:pStyle w:val="List"/>
            </w:pPr>
            <w:r w:rsidRPr="004C3868">
              <w:t>1.1</w:t>
            </w:r>
            <w:r w:rsidRPr="004C3868">
              <w:tab/>
              <w:t>Inspect NFE for driving and set up.</w:t>
            </w:r>
          </w:p>
          <w:p w:rsidR="00000000" w:rsidRPr="004C3868" w:rsidP="004C3868">
            <w:pPr>
              <w:pStyle w:val="List"/>
            </w:pPr>
            <w:r w:rsidRPr="004C3868">
              <w:t>1.2</w:t>
            </w:r>
            <w:r w:rsidRPr="004C3868">
              <w:tab/>
              <w:t>Conduct serviceability check of the vehicle using NFE and rectify and/or report fa</w:t>
            </w:r>
            <w:r w:rsidRPr="004C3868">
              <w:t>ults.</w:t>
            </w:r>
          </w:p>
          <w:p w:rsidR="00000000" w:rsidP="004C3868">
            <w:pPr>
              <w:pStyle w:val="List"/>
              <w:rPr>
                <w:lang w:val="en-NZ"/>
              </w:rPr>
            </w:pPr>
            <w:r w:rsidRPr="004C3868">
              <w:t>1.3</w:t>
            </w:r>
            <w:r w:rsidRPr="004C3868">
              <w:tab/>
              <w:t>Configure vehicle for night driving using NFE.</w:t>
            </w:r>
          </w:p>
        </w:tc>
      </w:tr>
      <w:tr w:rsidTr="004C38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List"/>
              <w:rPr>
                <w:lang w:val="en-NZ"/>
              </w:rPr>
            </w:pPr>
            <w:r w:rsidRPr="004C3868">
              <w:rPr>
                <w:rStyle w:val="SpecialBold"/>
              </w:rPr>
              <w:t>2.</w:t>
            </w:r>
            <w:r w:rsidRPr="004C3868">
              <w:rPr>
                <w:rStyle w:val="SpecialBold"/>
              </w:rPr>
              <w:tab/>
              <w:t>Direct a vehicle using NFE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68" w:rsidP="004C3868">
            <w:pPr>
              <w:pStyle w:val="List"/>
            </w:pPr>
            <w:r w:rsidRPr="004C3868">
              <w:t>2.1</w:t>
            </w:r>
            <w:r w:rsidRPr="004C3868">
              <w:tab/>
              <w:t>Identify, obtain and check appropriate NFE for serviceability.</w:t>
            </w:r>
          </w:p>
          <w:p w:rsidR="00000000" w:rsidRPr="004C3868" w:rsidP="004C3868">
            <w:pPr>
              <w:pStyle w:val="List"/>
            </w:pPr>
            <w:r w:rsidRPr="004C3868">
              <w:t>2.2</w:t>
            </w:r>
            <w:r w:rsidRPr="004C3868">
              <w:tab/>
              <w:t>Report any faults with NFE to appropriate personnel, rectify and/or return to store.</w:t>
            </w:r>
          </w:p>
          <w:p w:rsidR="00000000" w:rsidRPr="004C3868" w:rsidP="004C3868">
            <w:pPr>
              <w:pStyle w:val="List"/>
            </w:pPr>
            <w:r w:rsidRPr="004C3868">
              <w:t>2.3</w:t>
            </w:r>
            <w:r w:rsidRPr="004C3868">
              <w:tab/>
            </w:r>
            <w:r w:rsidRPr="004C3868">
              <w:t>Direct vehicle as an external guide using NFE.</w:t>
            </w:r>
          </w:p>
          <w:p w:rsidR="00000000" w:rsidP="004C3868">
            <w:pPr>
              <w:pStyle w:val="List"/>
              <w:rPr>
                <w:lang w:val="en-NZ"/>
              </w:rPr>
            </w:pPr>
            <w:r w:rsidRPr="004C3868">
              <w:t>2.4</w:t>
            </w:r>
            <w:r w:rsidRPr="004C3868">
              <w:tab/>
              <w:t>Retrieve and check NFE and return to storage area with any faults rectified and/or reported.</w:t>
            </w:r>
          </w:p>
        </w:tc>
      </w:tr>
      <w:tr w:rsidTr="004C38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List"/>
              <w:rPr>
                <w:lang w:val="en-NZ"/>
              </w:rPr>
            </w:pPr>
            <w:r w:rsidRPr="004C3868">
              <w:rPr>
                <w:rStyle w:val="SpecialBold"/>
              </w:rPr>
              <w:t>3.</w:t>
            </w:r>
            <w:r w:rsidRPr="004C3868">
              <w:rPr>
                <w:rStyle w:val="SpecialBold"/>
              </w:rPr>
              <w:tab/>
              <w:t>Drive a vehicle using NFE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68" w:rsidP="004C3868">
            <w:pPr>
              <w:pStyle w:val="List"/>
            </w:pPr>
            <w:r w:rsidRPr="004C3868">
              <w:t>3.1</w:t>
            </w:r>
            <w:r w:rsidRPr="004C3868">
              <w:tab/>
              <w:t>Drive vehicle singularly and in convoy using NFE.</w:t>
            </w:r>
          </w:p>
          <w:p w:rsidR="00000000" w:rsidRPr="004C3868" w:rsidP="004C3868">
            <w:pPr>
              <w:pStyle w:val="List"/>
            </w:pPr>
            <w:r w:rsidRPr="004C3868">
              <w:t>3.2</w:t>
            </w:r>
            <w:r w:rsidRPr="004C3868">
              <w:tab/>
              <w:t>Respond to directions fr</w:t>
            </w:r>
            <w:r w:rsidRPr="004C3868">
              <w:t>om an external guide while driving with NFE.</w:t>
            </w:r>
          </w:p>
          <w:p w:rsidR="00000000" w:rsidRPr="004C3868" w:rsidP="004C3868">
            <w:pPr>
              <w:pStyle w:val="List"/>
            </w:pPr>
            <w:r w:rsidRPr="004C3868">
              <w:t>3.3</w:t>
            </w:r>
            <w:r w:rsidRPr="004C3868">
              <w:tab/>
              <w:t>Navigate vehicle while driving with NFE.</w:t>
            </w:r>
          </w:p>
          <w:p w:rsidR="00000000" w:rsidRPr="004C3868" w:rsidP="004C3868">
            <w:pPr>
              <w:pStyle w:val="List"/>
            </w:pPr>
            <w:r w:rsidRPr="004C3868">
              <w:t>3.4</w:t>
            </w:r>
            <w:r w:rsidRPr="004C3868">
              <w:tab/>
              <w:t>Carry out contingency actions on failure of NFE.</w:t>
            </w:r>
          </w:p>
        </w:tc>
      </w:tr>
    </w:tbl>
    <w:p w:rsidR="00000000" w:rsidRPr="004C3868" w:rsidP="004C3868">
      <w:pPr>
        <w:pStyle w:val="BodyText"/>
      </w:pPr>
    </w:p>
    <w:p w:rsidR="00000000" w:rsidRPr="004C3868" w:rsidP="004C3868">
      <w:pPr>
        <w:pStyle w:val="AllowPageBreak"/>
      </w:pPr>
    </w:p>
    <w:p w:rsidR="00000000" w:rsidRPr="004C3868" w:rsidP="004C3868">
      <w:pPr>
        <w:pStyle w:val="Heading1"/>
      </w:pPr>
      <w:bookmarkStart w:id="5" w:name="O_735567"/>
      <w:bookmarkEnd w:id="5"/>
      <w:r w:rsidRPr="004C3868">
        <w:t>Foundation Skills</w:t>
      </w:r>
    </w:p>
    <w:p w:rsidR="00DA5F3A" w:rsidP="00DA5F3A">
      <w:pPr>
        <w:pStyle w:val="BodyText"/>
      </w:pPr>
      <w:r w:rsidRPr="004C3868">
        <w:t>The foundation skills demands of this unit have been mapped for alignment wi</w:t>
      </w:r>
      <w:r w:rsidRPr="004C3868">
        <w:t>th the Australian Core Skills Framework (ACSF). The following tables outline the performance levels indicated for successful attainment of the unit.</w:t>
      </w:r>
    </w:p>
    <w:p w:rsidR="00DA5F3A" w:rsidP="004C3868">
      <w:pPr>
        <w:pStyle w:val="BodyText"/>
      </w:pPr>
    </w:p>
    <w:p w:rsidR="00DA5F3A" w:rsidP="004C3868">
      <w:pPr>
        <w:pStyle w:val="BodyText"/>
      </w:pPr>
      <w:bookmarkStart w:id="6" w:name="O_7470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4.75pt">
            <v:imagedata r:id="rId10" o:title=""/>
          </v:shape>
        </w:pict>
      </w:r>
      <w:bookmarkEnd w:id="6"/>
    </w:p>
    <w:p w:rsidR="00DA5F3A" w:rsidP="004C3868">
      <w:pPr>
        <w:pStyle w:val="BodyText"/>
      </w:pPr>
    </w:p>
    <w:p w:rsidR="00000000" w:rsidRPr="004C3868" w:rsidP="00DA5F3A">
      <w:pPr>
        <w:pStyle w:val="BodyText"/>
      </w:pPr>
      <w:r w:rsidRPr="004C3868">
        <w:t>Further information on ACSF and the foundation skills underpinning this unit can be found in the Foundation Skills Guide on the GSA website.</w:t>
      </w:r>
    </w:p>
    <w:p w:rsidR="00000000" w:rsidRPr="004C3868" w:rsidP="004C3868">
      <w:pPr>
        <w:pStyle w:val="Heading1"/>
      </w:pPr>
      <w:bookmarkStart w:id="7" w:name="O_735569"/>
      <w:bookmarkEnd w:id="7"/>
      <w:r w:rsidRPr="004C3868">
        <w:t>Unit Mapping Information</w:t>
      </w:r>
    </w:p>
    <w:p w:rsidR="00000000" w:rsidRPr="004C3868" w:rsidP="00DA5F3A">
      <w:pPr>
        <w:pStyle w:val="BodyText"/>
      </w:pPr>
      <w:r w:rsidRPr="004C3868">
        <w:t>This unit supersedes and is equivalent to DEFTP004B Operate a vehicle using night fighting equipment (NFE).</w:t>
      </w:r>
    </w:p>
    <w:p w:rsidR="00000000" w:rsidRPr="004C3868" w:rsidP="004C3868">
      <w:pPr>
        <w:pStyle w:val="Heading1"/>
      </w:pPr>
      <w:bookmarkStart w:id="8" w:name="O_735576"/>
      <w:bookmarkEnd w:id="8"/>
      <w:r w:rsidRPr="004C3868">
        <w:t>Links</w:t>
      </w:r>
    </w:p>
    <w:p w:rsidR="00000000" w:rsidRPr="004C3868" w:rsidP="00DA5F3A">
      <w:pPr>
        <w:pStyle w:val="BodyText"/>
      </w:pPr>
      <w:r w:rsidRPr="004C38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4DA3">
        <w:rPr>
          <w:rStyle w:val="Hyperlink"/>
        </w:rPr>
        <w:t>https://vetnet.gov.au/Pages/TrainingDocs.aspx?q=6bdbab1e-11ed-4bc9-9cba-9e1a55d4e4a9</w:t>
      </w:r>
      <w:r>
        <w:fldChar w:fldCharType="end"/>
      </w:r>
    </w:p>
    <w:p w:rsidR="00000000" w:rsidRPr="004C3868" w:rsidP="00DA5F3A">
      <w:pPr>
        <w:pStyle w:val="BodyText"/>
      </w:pPr>
      <w:r w:rsidRPr="004C38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4DA3">
        <w:rPr>
          <w:rStyle w:val="Hyperlink"/>
        </w:rPr>
        <w:t>https://vetnet.gov.au/Pages/TrainingDocs.aspx?q=6bdbab1e-11ed-4bc9-9cba-9e1a55d4e4a9</w:t>
      </w:r>
      <w:r>
        <w:fldChar w:fldCharType="end"/>
      </w:r>
    </w:p>
    <w:p w:rsidR="00000000" w:rsidRPr="004C3868" w:rsidP="00DA5F3A">
      <w:pPr>
        <w:pStyle w:val="BodyText"/>
      </w:pPr>
      <w:r w:rsidRPr="004C38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4DA3">
        <w:rPr>
          <w:rStyle w:val="Hyperlink"/>
        </w:rPr>
        <w:t>https://vetnet.gov.au/Pages/TrainingDocs.aspx?q=6bdbab1e-11ed-4bc9-9cba-9e1a55d4e4a9</w:t>
      </w:r>
      <w:r>
        <w:fldChar w:fldCharType="end"/>
      </w:r>
    </w:p>
    <w:p w:rsidR="00000000" w:rsidRPr="004C3868" w:rsidP="00DA5F3A">
      <w:pPr>
        <w:pStyle w:val="BodyText"/>
        <w:sectPr w:rsidSect="004C3868">
          <w:headerReference w:type="default" r:id="rId11"/>
          <w:footerReference w:type="default" r:id="rId12"/>
          <w:pgSz w:w="11908" w:h="16833"/>
          <w:pgMar w:top="1702" w:right="1418" w:bottom="1702" w:left="1418" w:header="992" w:footer="992" w:gutter="0"/>
          <w:cols w:space="720"/>
          <w:noEndnote/>
          <w:docGrid w:linePitch="299"/>
        </w:sectPr>
      </w:pPr>
    </w:p>
    <w:p w:rsidR="00000000" w:rsidRPr="004C3868" w:rsidP="004C3868">
      <w:pPr>
        <w:pStyle w:val="SuperHeading"/>
      </w:pPr>
      <w:r w:rsidRPr="004C3868">
        <w:t>Assessment Requirements for DEFTRP004 Operate a vehicle using night fighting equipment (NFE)</w:t>
      </w:r>
    </w:p>
    <w:p w:rsidR="00000000" w:rsidRPr="004C3868" w:rsidP="004C3868">
      <w:pPr>
        <w:pStyle w:val="Heading1"/>
      </w:pPr>
      <w:bookmarkStart w:id="9" w:name="O_735571"/>
      <w:bookmarkEnd w:id="9"/>
      <w:r w:rsidRPr="004C3868">
        <w:t>Modification History</w:t>
      </w:r>
    </w:p>
    <w:tbl>
      <w:tblPr>
        <w:tblW w:w="0" w:type="auto"/>
        <w:tblLayout w:type="fixed"/>
        <w:tblCellMar>
          <w:left w:w="62" w:type="dxa"/>
          <w:right w:w="62" w:type="dxa"/>
        </w:tblCellMar>
        <w:tblLook w:val="0000"/>
      </w:tblPr>
      <w:tblGrid>
        <w:gridCol w:w="1134"/>
        <w:gridCol w:w="7937"/>
      </w:tblGrid>
      <w:tr w:rsidTr="00DA5F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TableHeading"/>
              <w:rPr>
                <w:lang w:val="en-NZ"/>
              </w:rPr>
            </w:pPr>
            <w:r w:rsidRPr="004C38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TableHeading"/>
              <w:rPr>
                <w:lang w:val="en-NZ"/>
              </w:rPr>
            </w:pPr>
            <w:r w:rsidRPr="004C3868">
              <w:t>Comments</w:t>
            </w:r>
          </w:p>
        </w:tc>
      </w:tr>
      <w:tr w:rsidTr="00DA5F3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868">
            <w:pPr>
              <w:pStyle w:val="BodyText"/>
              <w:rPr>
                <w:lang w:val="en-NZ"/>
              </w:rPr>
            </w:pPr>
            <w:r w:rsidRPr="004C38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868" w:rsidP="004C3868">
            <w:pPr>
              <w:pStyle w:val="BodyText"/>
            </w:pPr>
            <w:r w:rsidRPr="004C3868">
              <w:t xml:space="preserve">These Assessment Requirements were released in DEF Defence Training Package release 1.0 and meet the Standards for Training Packages. </w:t>
            </w:r>
          </w:p>
          <w:p w:rsidR="00000000" w:rsidRPr="004C3868" w:rsidP="004C3868">
            <w:pPr>
              <w:pStyle w:val="BodyText"/>
            </w:pPr>
          </w:p>
          <w:p w:rsidR="00000000" w:rsidRPr="004C3868" w:rsidP="004C3868">
            <w:pPr>
              <w:pStyle w:val="ListBullet"/>
            </w:pPr>
            <w:r w:rsidRPr="004C3868">
              <w:t>Assessment Requirements created drawing upon specified assessment information from superseded unit</w:t>
            </w:r>
          </w:p>
        </w:tc>
      </w:tr>
    </w:tbl>
    <w:p w:rsidR="00000000" w:rsidRPr="004C3868" w:rsidP="004C3868">
      <w:pPr>
        <w:pStyle w:val="BodyText"/>
      </w:pPr>
    </w:p>
    <w:p w:rsidR="00000000" w:rsidRPr="004C3868" w:rsidP="004C3868">
      <w:pPr>
        <w:pStyle w:val="AllowPageBreak"/>
      </w:pPr>
    </w:p>
    <w:p w:rsidR="00000000" w:rsidRPr="004C3868" w:rsidP="004C3868">
      <w:pPr>
        <w:pStyle w:val="Heading1"/>
      </w:pPr>
      <w:bookmarkStart w:id="10" w:name="O_735572"/>
      <w:bookmarkEnd w:id="10"/>
      <w:r w:rsidRPr="004C3868">
        <w:t>P</w:t>
      </w:r>
      <w:r w:rsidRPr="004C3868">
        <w:t>erformance Evidence</w:t>
      </w:r>
    </w:p>
    <w:p w:rsidR="00000000" w:rsidRPr="004C3868" w:rsidP="00DA5F3A">
      <w:pPr>
        <w:pStyle w:val="BodyText"/>
      </w:pPr>
      <w:r w:rsidRPr="004C3868">
        <w:t>Evidence required to demonstrate competence must satisfy all of the requirements of the elements and performance criteria. If not otherwise specified the candidate must demonstrate evidence of performance of the following on at least on</w:t>
      </w:r>
      <w:r w:rsidRPr="004C3868">
        <w:t>e occasion.</w:t>
      </w:r>
    </w:p>
    <w:p w:rsidR="00000000" w:rsidRPr="004C3868" w:rsidP="004C3868">
      <w:pPr>
        <w:pStyle w:val="ListBullet"/>
      </w:pPr>
      <w:r w:rsidRPr="004C3868">
        <w:t>driving a vehicle at night under a variety of lighting conditions</w:t>
      </w:r>
    </w:p>
    <w:p w:rsidR="00000000" w:rsidRPr="004C3868" w:rsidP="004C3868">
      <w:pPr>
        <w:pStyle w:val="ListBullet"/>
      </w:pPr>
      <w:r w:rsidRPr="004C3868">
        <w:t xml:space="preserve">reading maps and using navigational aids </w:t>
      </w:r>
    </w:p>
    <w:p w:rsidR="00000000" w:rsidRPr="004C3868" w:rsidP="004C3868">
      <w:pPr>
        <w:pStyle w:val="ListBullet"/>
      </w:pPr>
      <w:r w:rsidRPr="004C3868">
        <w:t>setting up NFE for night driving</w:t>
      </w:r>
    </w:p>
    <w:p w:rsidR="00000000" w:rsidRPr="004C3868" w:rsidP="004C3868">
      <w:pPr>
        <w:pStyle w:val="ListBullet"/>
      </w:pPr>
      <w:r w:rsidRPr="004C3868">
        <w:t>preparing, checking for serviceability, driving, directing and navigating the vehicle at night using NFE</w:t>
      </w:r>
    </w:p>
    <w:p w:rsidR="00000000" w:rsidRPr="004C3868" w:rsidP="004C3868">
      <w:pPr>
        <w:pStyle w:val="ListBullet"/>
      </w:pPr>
      <w:r w:rsidRPr="004C3868">
        <w:t>operating a vehicle both on roads and cross country and in convoy using NFE</w:t>
      </w:r>
    </w:p>
    <w:p w:rsidR="00000000" w:rsidRPr="004C3868" w:rsidP="004C3868">
      <w:pPr>
        <w:pStyle w:val="AllowPageBreak"/>
      </w:pPr>
    </w:p>
    <w:p w:rsidR="00000000" w:rsidRPr="004C3868" w:rsidP="004C3868">
      <w:pPr>
        <w:pStyle w:val="Heading1"/>
      </w:pPr>
      <w:bookmarkStart w:id="11" w:name="O_735573"/>
      <w:bookmarkEnd w:id="11"/>
      <w:r w:rsidRPr="004C3868">
        <w:t>Knowledge Evidence</w:t>
      </w:r>
    </w:p>
    <w:p w:rsidR="00000000" w:rsidRPr="004C3868" w:rsidP="00DA5F3A">
      <w:pPr>
        <w:pStyle w:val="BodyText"/>
      </w:pPr>
      <w:r w:rsidRPr="004C3868">
        <w:t>Evidence required to demonstrate compet</w:t>
      </w:r>
      <w:r w:rsidRPr="004C3868">
        <w:t>ence must satisfy all of the requirements of the elements and performance criteria. If not otherwise specified the depth of knowledge demonstrated must be appropriate to the job context of the candidate.</w:t>
      </w:r>
    </w:p>
    <w:p w:rsidR="00000000" w:rsidRPr="004C3868" w:rsidP="004C3868">
      <w:pPr>
        <w:pStyle w:val="ListBullet"/>
      </w:pPr>
      <w:r w:rsidRPr="004C3868">
        <w:t>NFE safety requirements</w:t>
      </w:r>
    </w:p>
    <w:p w:rsidR="00000000" w:rsidRPr="004C3868" w:rsidP="004C3868">
      <w:pPr>
        <w:pStyle w:val="ListBullet"/>
      </w:pPr>
      <w:r w:rsidRPr="004C3868">
        <w:t>characteristics of night vi</w:t>
      </w:r>
      <w:r w:rsidRPr="004C3868">
        <w:t>sion</w:t>
      </w:r>
    </w:p>
    <w:p w:rsidR="00000000" w:rsidRPr="004C3868" w:rsidP="004C3868">
      <w:pPr>
        <w:pStyle w:val="ListBullet"/>
      </w:pPr>
      <w:r w:rsidRPr="004C3868">
        <w:t>characteristics and operation of NFE</w:t>
      </w:r>
    </w:p>
    <w:p w:rsidR="00000000" w:rsidRPr="004C3868" w:rsidP="004C3868">
      <w:pPr>
        <w:pStyle w:val="AllowPageBreak"/>
      </w:pPr>
    </w:p>
    <w:p w:rsidR="00000000" w:rsidRPr="004C3868" w:rsidP="004C3868">
      <w:pPr>
        <w:pStyle w:val="Heading1"/>
      </w:pPr>
      <w:bookmarkStart w:id="12" w:name="O_735574"/>
      <w:bookmarkEnd w:id="12"/>
      <w:r w:rsidRPr="004C3868">
        <w:t>Assessment Conditions</w:t>
      </w:r>
    </w:p>
    <w:p w:rsidR="00000000" w:rsidRPr="004C3868" w:rsidP="00DA5F3A">
      <w:pPr>
        <w:pStyle w:val="BodyText"/>
      </w:pPr>
      <w:r w:rsidRPr="004C3868">
        <w:t>Competency should be assessed in operating with NFE as a complete activity commencing with the issue of instructions for a night move. The individual should conduct all prelim</w:t>
      </w:r>
      <w:r w:rsidRPr="004C3868">
        <w:t xml:space="preserve">inaries using NFE and complete a number of night driving tasks on both roads and cross country. </w:t>
      </w:r>
    </w:p>
    <w:p w:rsidR="00000000" w:rsidRPr="004C3868" w:rsidP="00DA5F3A">
      <w:pPr>
        <w:pStyle w:val="BodyText"/>
      </w:pPr>
      <w:r w:rsidRPr="004C3868">
        <w:t xml:space="preserve">The individual should be responsible for navigation along the route using NFE. During the assessment, the individual will be required to drive the vehicle in </w:t>
      </w:r>
      <w:r w:rsidRPr="004C3868">
        <w:t xml:space="preserve">accordance with instructions from an external guide and then dismount and act as a guide for another vehicle. </w:t>
      </w:r>
    </w:p>
    <w:p w:rsidR="00000000" w:rsidRPr="004C3868" w:rsidP="00DA5F3A">
      <w:pPr>
        <w:pStyle w:val="BodyText"/>
      </w:pPr>
      <w:r w:rsidRPr="004C3868">
        <w:t>Assessors must satisfy the NVR/AQTF mandatory competency requirements for assessors.</w:t>
      </w:r>
    </w:p>
    <w:p w:rsidR="00000000" w:rsidRPr="004C3868" w:rsidP="004C3868">
      <w:pPr>
        <w:pStyle w:val="Heading1"/>
      </w:pPr>
      <w:bookmarkStart w:id="13" w:name="O_735577"/>
      <w:bookmarkEnd w:id="13"/>
      <w:r w:rsidRPr="004C3868">
        <w:t>Links</w:t>
      </w:r>
    </w:p>
    <w:p w:rsidR="00000000" w:rsidRPr="004C3868" w:rsidP="00DA5F3A">
      <w:pPr>
        <w:pStyle w:val="BodyText"/>
      </w:pPr>
      <w:r w:rsidRPr="004C3868">
        <w:t>Companion Volume implementation guid</w:t>
      </w:r>
      <w:r w:rsidRPr="004C3868">
        <w:t xml:space="preserve">es are found in VETNet - </w:t>
      </w:r>
      <w:r>
        <w:fldChar w:fldCharType="begin"/>
      </w:r>
      <w:r>
        <w:instrText xml:space="preserve"> HYPERLINK "https://vetnet.gov.au/Pages/TrainingDocs.aspx?q=6bdbab1e-11ed-4bc9-9cba-9e1a55d4e4a9" </w:instrText>
      </w:r>
      <w:r>
        <w:fldChar w:fldCharType="separate"/>
      </w:r>
      <w:r w:rsidRPr="006E4DA3">
        <w:rPr>
          <w:rStyle w:val="Hyperlink"/>
        </w:rPr>
        <w:t>https://vetnet.gov.au/Pages/TrainingDocs.aspx?q=6bdbab1e-11ed-4bc9-9cba-9e1a55d4e4a9</w:t>
      </w:r>
      <w:r>
        <w:fldChar w:fldCharType="end"/>
      </w:r>
    </w:p>
    <w:p w:rsidR="00000000" w:rsidRPr="004C3868" w:rsidP="00DA5F3A">
      <w:pPr>
        <w:pStyle w:val="BodyText"/>
      </w:pPr>
      <w:r w:rsidRPr="004C38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E4DA3">
        <w:rPr>
          <w:rStyle w:val="Hyperlink"/>
        </w:rPr>
        <w:t>https://vetnet.gov.au/Pages/TrainingDocs.aspx?q=6bdbab1e-11ed-4bc9-9cba-9e1a55d4e4a9</w:t>
      </w:r>
      <w:r>
        <w:fldChar w:fldCharType="end"/>
      </w:r>
    </w:p>
    <w:p w:rsidR="00000000" w:rsidRPr="004C3868" w:rsidP="004C3868"/>
    <w:sectPr w:rsidSect="004C386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8" w:rsidRPr="00DA5F3A" w:rsidP="00DA5F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F3A" w:rsidP="004C38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F3A" w:rsidP="004C38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A5F3A" w:rsidP="004C38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8" w:rsidP="004C3868">
    <w:pPr>
      <w:pStyle w:val="Footer"/>
      <w:framePr w:wrap="around"/>
    </w:pPr>
    <w:r>
      <w:fldChar w:fldCharType="begin"/>
    </w:r>
    <w:r>
      <w:instrText xml:space="preserve"> DOCPROPERTY  Subject  \* MERGEFORMAT </w:instrText>
    </w:r>
    <w:r>
      <w:fldChar w:fldCharType="separate"/>
    </w:r>
    <w:r w:rsidR="00DA5F3A">
      <w:t>Approved</w:t>
    </w:r>
    <w:r w:rsidR="00DA5F3A">
      <w:fldChar w:fldCharType="end"/>
    </w:r>
    <w:r>
      <w:tab/>
      <w:t xml:space="preserve">Page </w:t>
    </w:r>
    <w:r>
      <w:fldChar w:fldCharType="begin"/>
    </w:r>
    <w:r>
      <w:instrText xml:space="preserve"> PAGE  \* Arabic  \* MERGEFORMAT </w:instrText>
    </w:r>
    <w:r>
      <w:fldChar w:fldCharType="separate"/>
    </w:r>
    <w:r w:rsidR="00DA5F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5F3A">
      <w:rPr>
        <w:noProof/>
      </w:rPr>
      <w:t>4</w:t>
    </w:r>
    <w:r>
      <w:rPr>
        <w:noProof/>
      </w:rPr>
      <w:fldChar w:fldCharType="end"/>
    </w:r>
  </w:p>
  <w:p w:rsidR="004C3868" w:rsidP="004C3868">
    <w:pPr>
      <w:pStyle w:val="Footer"/>
      <w:framePr w:wrap="around"/>
    </w:pPr>
    <w:r>
      <w:t xml:space="preserve">© Commonwealth of Australia, </w:t>
    </w:r>
    <w:r>
      <w:fldChar w:fldCharType="begin"/>
    </w:r>
    <w:r>
      <w:instrText xml:space="preserve"> DATE  \@ "yyyy"  \* MERGEFORMAT </w:instrText>
    </w:r>
    <w:r>
      <w:fldChar w:fldCharType="separate"/>
    </w:r>
    <w:r w:rsidR="00DA5F3A">
      <w:rPr>
        <w:noProof/>
      </w:rPr>
      <w:t>2025</w:t>
    </w:r>
    <w:r>
      <w:fldChar w:fldCharType="end"/>
    </w:r>
    <w:r>
      <w:tab/>
    </w:r>
    <w:r>
      <w:fldChar w:fldCharType="begin"/>
    </w:r>
    <w:r>
      <w:instrText xml:space="preserve"> DOCPROPERTY  Author  \* MERGEFORMAT </w:instrText>
    </w:r>
    <w:r>
      <w:fldChar w:fldCharType="separate"/>
    </w:r>
    <w:r w:rsidR="00DA5F3A">
      <w:t>Public Skills Australia</w:t>
    </w:r>
    <w:r w:rsidR="00DA5F3A">
      <w:fldChar w:fldCharType="end"/>
    </w:r>
  </w:p>
  <w:p w:rsidR="004C3868" w:rsidP="004C38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F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868" w:rsidRPr="00DA5F3A" w:rsidP="00DA5F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F3A" w:rsidRPr="002D2AF8" w:rsidP="004C3868">
    <w:pPr>
      <w:pStyle w:val="Header"/>
      <w:framePr w:wrap="around"/>
    </w:pPr>
    <w:r>
      <w:fldChar w:fldCharType="begin"/>
    </w:r>
    <w:r>
      <w:instrText xml:space="preserve"> TITLE   \* MERGEFORMAT </w:instrText>
    </w:r>
    <w:r>
      <w:fldChar w:fldCharType="separate"/>
    </w:r>
    <w:r>
      <w:t>DEFTRP004 Operate a vehicle using night fighting equipment (NFE)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5F3A" w:rsidP="004C38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68" w:rsidRPr="002D2AF8" w:rsidP="004C3868">
    <w:pPr>
      <w:pStyle w:val="Header"/>
      <w:framePr w:wrap="around"/>
    </w:pPr>
    <w:r>
      <w:fldChar w:fldCharType="begin"/>
    </w:r>
    <w:r>
      <w:instrText xml:space="preserve"> TITLE   \* MERGEFORMAT </w:instrText>
    </w:r>
    <w:r>
      <w:fldChar w:fldCharType="separate"/>
    </w:r>
    <w:r w:rsidR="00DA5F3A">
      <w:t>DEFTRP004 Operate a vehicle using night fighting equipment (NFE)</w:t>
    </w:r>
    <w:r w:rsidR="00DA5F3A">
      <w:fldChar w:fldCharType="end"/>
    </w:r>
    <w:r>
      <w:tab/>
      <w:t xml:space="preserve">Date this document was generated: </w:t>
    </w:r>
    <w:r>
      <w:fldChar w:fldCharType="begin"/>
    </w:r>
    <w:r>
      <w:instrText xml:space="preserve"> CREATEDATE  \@ "d MMMM yyyy"  \* MERGEFORMAT </w:instrText>
    </w:r>
    <w:r>
      <w:fldChar w:fldCharType="separate"/>
    </w:r>
    <w:r w:rsidR="00DA5F3A">
      <w:rPr>
        <w:noProof/>
      </w:rPr>
      <w:t>2 March 2025</w:t>
    </w:r>
    <w:r>
      <w:fldChar w:fldCharType="end"/>
    </w:r>
  </w:p>
  <w:p w:rsidR="004C3868" w:rsidP="004C38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E8F9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CB2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868"/>
    <w:pPr>
      <w:spacing w:before="360" w:after="60"/>
      <w:outlineLvl w:val="0"/>
    </w:pPr>
    <w:rPr>
      <w:sz w:val="32"/>
    </w:rPr>
  </w:style>
  <w:style w:type="paragraph" w:styleId="Heading2">
    <w:name w:val="heading 2"/>
    <w:basedOn w:val="HeadingBase"/>
    <w:next w:val="BodyText"/>
    <w:link w:val="Heading2Char"/>
    <w:qFormat/>
    <w:rsid w:val="004C3868"/>
    <w:pPr>
      <w:keepLines/>
      <w:spacing w:before="240" w:after="120"/>
      <w:outlineLvl w:val="1"/>
    </w:pPr>
    <w:rPr>
      <w:sz w:val="28"/>
      <w:szCs w:val="40"/>
    </w:rPr>
  </w:style>
  <w:style w:type="paragraph" w:styleId="Heading3">
    <w:name w:val="heading 3"/>
    <w:basedOn w:val="HeadingBase"/>
    <w:next w:val="BodyText"/>
    <w:link w:val="Heading3Char"/>
    <w:qFormat/>
    <w:rsid w:val="004C3868"/>
    <w:pPr>
      <w:spacing w:before="180" w:after="120"/>
      <w:outlineLvl w:val="2"/>
    </w:pPr>
    <w:rPr>
      <w:spacing w:val="-10"/>
      <w:kern w:val="32"/>
    </w:rPr>
  </w:style>
  <w:style w:type="paragraph" w:styleId="Heading4">
    <w:name w:val="heading 4"/>
    <w:basedOn w:val="HeadingBase"/>
    <w:next w:val="BodyText"/>
    <w:link w:val="Heading4Char"/>
    <w:qFormat/>
    <w:rsid w:val="004C3868"/>
    <w:pPr>
      <w:spacing w:before="160" w:after="120"/>
      <w:outlineLvl w:val="3"/>
    </w:pPr>
    <w:rPr>
      <w:sz w:val="22"/>
    </w:rPr>
  </w:style>
  <w:style w:type="paragraph" w:styleId="Heading5">
    <w:name w:val="heading 5"/>
    <w:basedOn w:val="HeadingBase"/>
    <w:next w:val="Normal"/>
    <w:link w:val="Heading5Char"/>
    <w:qFormat/>
    <w:rsid w:val="004C3868"/>
    <w:pPr>
      <w:spacing w:before="80"/>
      <w:outlineLvl w:val="4"/>
    </w:pPr>
    <w:rPr>
      <w:color w:val="918585"/>
      <w:sz w:val="20"/>
    </w:rPr>
  </w:style>
  <w:style w:type="paragraph" w:styleId="Heading6">
    <w:name w:val="heading 6"/>
    <w:basedOn w:val="HeadingBase"/>
    <w:next w:val="Normal"/>
    <w:link w:val="Heading6Char"/>
    <w:qFormat/>
    <w:rsid w:val="004C3868"/>
    <w:pPr>
      <w:spacing w:before="60"/>
      <w:outlineLvl w:val="5"/>
    </w:pPr>
    <w:rPr>
      <w:color w:val="918585"/>
      <w:sz w:val="20"/>
    </w:rPr>
  </w:style>
  <w:style w:type="paragraph" w:styleId="Heading7">
    <w:name w:val="heading 7"/>
    <w:basedOn w:val="Normal"/>
    <w:next w:val="Normal"/>
    <w:link w:val="Heading7Char"/>
    <w:qFormat/>
    <w:rsid w:val="004C3868"/>
    <w:pPr>
      <w:ind w:left="720"/>
      <w:outlineLvl w:val="6"/>
    </w:pPr>
    <w:rPr>
      <w:i/>
    </w:rPr>
  </w:style>
  <w:style w:type="paragraph" w:styleId="Heading8">
    <w:name w:val="heading 8"/>
    <w:basedOn w:val="Normal"/>
    <w:next w:val="Normal"/>
    <w:link w:val="Heading8Char"/>
    <w:qFormat/>
    <w:rsid w:val="004C3868"/>
    <w:pPr>
      <w:ind w:left="720"/>
      <w:outlineLvl w:val="7"/>
    </w:pPr>
    <w:rPr>
      <w:i/>
    </w:rPr>
  </w:style>
  <w:style w:type="paragraph" w:styleId="Heading9">
    <w:name w:val="heading 9"/>
    <w:basedOn w:val="Normal"/>
    <w:next w:val="Normal"/>
    <w:link w:val="Heading9Char"/>
    <w:qFormat/>
    <w:rsid w:val="004C3868"/>
    <w:pPr>
      <w:ind w:left="720"/>
      <w:outlineLvl w:val="8"/>
    </w:pPr>
    <w:rPr>
      <w:i/>
    </w:rPr>
  </w:style>
  <w:style w:type="character" w:default="1" w:styleId="DefaultParagraphFont">
    <w:name w:val="Default Paragraph Font"/>
    <w:uiPriority w:val="1"/>
    <w:unhideWhenUsed/>
    <w:rsid w:val="004C3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868"/>
  </w:style>
  <w:style w:type="character" w:customStyle="1" w:styleId="Heading1Char">
    <w:name w:val="Heading 1 Char"/>
    <w:basedOn w:val="DefaultParagraphFont"/>
    <w:link w:val="Heading1"/>
    <w:rsid w:val="004C3868"/>
    <w:rPr>
      <w:rFonts w:ascii="Times New Roman" w:eastAsia="Times New Roman" w:hAnsi="Times New Roman" w:cs="Times New Roman"/>
      <w:b/>
      <w:sz w:val="32"/>
      <w:szCs w:val="20"/>
      <w:lang w:eastAsia="en-US"/>
    </w:rPr>
  </w:style>
  <w:style w:type="paragraph" w:styleId="BodyText">
    <w:name w:val="Body Text"/>
    <w:basedOn w:val="Normal"/>
    <w:link w:val="BodyTextChar"/>
    <w:rsid w:val="004C38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868"/>
    <w:rPr>
      <w:rFonts w:ascii="Times New Roman" w:eastAsia="Times New Roman" w:hAnsi="Times New Roman" w:cs="Times New Roman"/>
      <w:sz w:val="24"/>
      <w:lang w:eastAsia="en-US"/>
    </w:rPr>
  </w:style>
  <w:style w:type="paragraph" w:styleId="List">
    <w:name w:val="List"/>
    <w:basedOn w:val="BodyText"/>
    <w:next w:val="BodyText"/>
    <w:rsid w:val="004C3868"/>
    <w:pPr>
      <w:tabs>
        <w:tab w:val="left" w:pos="340"/>
      </w:tabs>
      <w:spacing w:before="60" w:after="60"/>
      <w:ind w:left="340" w:hanging="340"/>
    </w:pPr>
  </w:style>
  <w:style w:type="paragraph" w:styleId="ListBullet">
    <w:name w:val="List Bullet"/>
    <w:basedOn w:val="List"/>
    <w:rsid w:val="004C3868"/>
    <w:pPr>
      <w:numPr>
        <w:numId w:val="11"/>
      </w:numPr>
      <w:tabs>
        <w:tab w:val="clear" w:pos="340"/>
      </w:tabs>
      <w:spacing w:before="40" w:after="40"/>
    </w:pPr>
  </w:style>
  <w:style w:type="character" w:customStyle="1" w:styleId="SpecialBold">
    <w:name w:val="Special Bold"/>
    <w:basedOn w:val="DefaultParagraphFont"/>
    <w:rsid w:val="004C3868"/>
    <w:rPr>
      <w:b/>
      <w:spacing w:val="0"/>
    </w:rPr>
  </w:style>
  <w:style w:type="paragraph" w:customStyle="1" w:styleId="SuperHeading">
    <w:name w:val="SuperHeading"/>
    <w:basedOn w:val="Normal"/>
    <w:rsid w:val="004C3868"/>
    <w:pPr>
      <w:spacing w:before="240" w:after="120"/>
      <w:outlineLvl w:val="0"/>
    </w:pPr>
    <w:rPr>
      <w:rFonts w:ascii="Times New Roman" w:hAnsi="Times New Roman"/>
      <w:b/>
      <w:sz w:val="32"/>
    </w:rPr>
  </w:style>
  <w:style w:type="paragraph" w:customStyle="1" w:styleId="TableHeading">
    <w:name w:val="Table Heading"/>
    <w:basedOn w:val="HeadingBase"/>
    <w:rsid w:val="004C3868"/>
    <w:pPr>
      <w:keepLines/>
      <w:pBdr>
        <w:bottom w:val="single" w:sz="6" w:space="1" w:color="918585"/>
      </w:pBdr>
      <w:spacing w:before="240"/>
    </w:pPr>
  </w:style>
  <w:style w:type="paragraph" w:customStyle="1" w:styleId="AllowPageBreak">
    <w:name w:val="AllowPageBreak"/>
    <w:rsid w:val="004C38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8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8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868"/>
    <w:rPr>
      <w:rFonts w:ascii="Courier New" w:eastAsia="Times New Roman" w:hAnsi="Courier New" w:cs="Times New Roman"/>
      <w:i/>
      <w:szCs w:val="20"/>
      <w:lang w:eastAsia="en-US"/>
    </w:rPr>
  </w:style>
  <w:style w:type="paragraph" w:customStyle="1" w:styleId="HeadingBase">
    <w:name w:val="Heading Base"/>
    <w:rsid w:val="004C3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868"/>
    <w:pPr>
      <w:tabs>
        <w:tab w:val="right" w:leader="dot" w:pos="9072"/>
      </w:tabs>
      <w:ind w:left="567"/>
    </w:pPr>
    <w:rPr>
      <w:szCs w:val="22"/>
    </w:rPr>
  </w:style>
  <w:style w:type="paragraph" w:customStyle="1" w:styleId="TOCBase">
    <w:name w:val="TOC Base"/>
    <w:rsid w:val="004C3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868"/>
    <w:pPr>
      <w:tabs>
        <w:tab w:val="right" w:leader="dot" w:pos="9072"/>
      </w:tabs>
      <w:spacing w:before="40" w:after="40"/>
      <w:ind w:left="284"/>
    </w:pPr>
    <w:rPr>
      <w:rFonts w:ascii="Times New Roman" w:hAnsi="Times New Roman"/>
    </w:rPr>
  </w:style>
  <w:style w:type="paragraph" w:styleId="TOC1">
    <w:name w:val="toc 1"/>
    <w:basedOn w:val="TOCBase"/>
    <w:next w:val="Normal"/>
    <w:rsid w:val="004C38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868"/>
    <w:rPr>
      <w:rFonts w:ascii="Times New Roman" w:eastAsia="Times New Roman" w:hAnsi="Times New Roman" w:cs="Times New Roman"/>
      <w:sz w:val="16"/>
      <w:lang w:eastAsia="en-US"/>
    </w:rPr>
  </w:style>
  <w:style w:type="paragraph" w:styleId="Title">
    <w:name w:val="Title"/>
    <w:basedOn w:val="HeadingBase"/>
    <w:link w:val="TitleChar"/>
    <w:qFormat/>
    <w:rsid w:val="004C3868"/>
    <w:pPr>
      <w:spacing w:before="5040"/>
      <w:jc w:val="center"/>
    </w:pPr>
    <w:rPr>
      <w:sz w:val="48"/>
      <w:szCs w:val="72"/>
      <w:lang w:val="en-US"/>
    </w:rPr>
  </w:style>
  <w:style w:type="character" w:customStyle="1" w:styleId="TitleChar">
    <w:name w:val="Title Char"/>
    <w:basedOn w:val="DefaultParagraphFont"/>
    <w:link w:val="Title"/>
    <w:rsid w:val="004C3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868"/>
    <w:pPr>
      <w:tabs>
        <w:tab w:val="left" w:pos="3600"/>
        <w:tab w:val="left" w:pos="3958"/>
      </w:tabs>
    </w:pPr>
  </w:style>
  <w:style w:type="paragraph" w:customStyle="1" w:styleId="Note">
    <w:name w:val="Note"/>
    <w:basedOn w:val="BodyText"/>
    <w:rsid w:val="004C38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868"/>
    <w:pPr>
      <w:framePr w:wrap="auto" w:hAnchor="text" w:y="6049"/>
    </w:pPr>
    <w:rPr>
      <w:color w:val="000000"/>
      <w:sz w:val="40"/>
    </w:rPr>
  </w:style>
  <w:style w:type="paragraph" w:customStyle="1" w:styleId="TOCTitle">
    <w:name w:val="TOCTitle"/>
    <w:basedOn w:val="Heading1"/>
    <w:rsid w:val="004C3868"/>
    <w:pPr>
      <w:spacing w:after="240"/>
      <w:jc w:val="center"/>
      <w:outlineLvl w:val="9"/>
    </w:pPr>
    <w:rPr>
      <w:caps/>
    </w:rPr>
  </w:style>
  <w:style w:type="paragraph" w:customStyle="1" w:styleId="Version">
    <w:name w:val="Version"/>
    <w:rsid w:val="004C38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868"/>
    <w:pPr>
      <w:numPr>
        <w:numId w:val="12"/>
      </w:numPr>
      <w:tabs>
        <w:tab w:val="clear" w:pos="680"/>
      </w:tabs>
    </w:pPr>
  </w:style>
  <w:style w:type="paragraph" w:styleId="Index1">
    <w:name w:val="index 1"/>
    <w:basedOn w:val="Normal"/>
    <w:next w:val="Normal"/>
    <w:semiHidden/>
    <w:rsid w:val="004C3868"/>
    <w:pPr>
      <w:keepNext w:val="0"/>
      <w:tabs>
        <w:tab w:val="right" w:pos="4176"/>
      </w:tabs>
      <w:ind w:left="198" w:hanging="198"/>
    </w:pPr>
    <w:rPr>
      <w:rFonts w:ascii="Garamond" w:hAnsi="Garamond"/>
    </w:rPr>
  </w:style>
  <w:style w:type="paragraph" w:styleId="IndexHeading">
    <w:name w:val="index heading"/>
    <w:basedOn w:val="Normal"/>
    <w:next w:val="Index1"/>
    <w:semiHidden/>
    <w:rsid w:val="004C3868"/>
    <w:pPr>
      <w:spacing w:before="120" w:after="120"/>
    </w:pPr>
    <w:rPr>
      <w:rFonts w:ascii="Arial" w:hAnsi="Arial"/>
      <w:b/>
      <w:color w:val="918585"/>
      <w:sz w:val="24"/>
    </w:rPr>
  </w:style>
  <w:style w:type="paragraph" w:styleId="Header">
    <w:name w:val="header"/>
    <w:basedOn w:val="Normal"/>
    <w:link w:val="HeaderChar"/>
    <w:rsid w:val="004C3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868"/>
    <w:rPr>
      <w:rFonts w:ascii="Times New Roman" w:eastAsia="Times New Roman" w:hAnsi="Times New Roman" w:cs="Times New Roman"/>
      <w:sz w:val="16"/>
      <w:szCs w:val="20"/>
      <w:lang w:val="en-GB" w:eastAsia="en-US"/>
    </w:rPr>
  </w:style>
  <w:style w:type="paragraph" w:customStyle="1" w:styleId="Chapter">
    <w:name w:val="Chapter"/>
    <w:basedOn w:val="Normal"/>
    <w:rsid w:val="004C3868"/>
    <w:pPr>
      <w:spacing w:before="240"/>
    </w:pPr>
    <w:rPr>
      <w:rFonts w:ascii="Times New Roman" w:hAnsi="Times New Roman"/>
      <w:smallCaps/>
      <w:spacing w:val="80"/>
      <w:sz w:val="28"/>
    </w:rPr>
  </w:style>
  <w:style w:type="paragraph" w:customStyle="1" w:styleId="InChapter">
    <w:name w:val="InChapter"/>
    <w:basedOn w:val="Heading3"/>
    <w:rsid w:val="004C3868"/>
    <w:pPr>
      <w:spacing w:after="240"/>
      <w:outlineLvl w:val="9"/>
    </w:pPr>
    <w:rPr>
      <w:noProof/>
    </w:rPr>
  </w:style>
  <w:style w:type="paragraph" w:styleId="Index2">
    <w:name w:val="index 2"/>
    <w:basedOn w:val="Normal"/>
    <w:next w:val="Normal"/>
    <w:semiHidden/>
    <w:rsid w:val="004C3868"/>
    <w:pPr>
      <w:tabs>
        <w:tab w:val="right" w:pos="4176"/>
      </w:tabs>
      <w:ind w:left="568" w:hanging="284"/>
    </w:pPr>
    <w:rPr>
      <w:rFonts w:ascii="Garamond" w:hAnsi="Garamond"/>
    </w:rPr>
  </w:style>
  <w:style w:type="paragraph" w:customStyle="1" w:styleId="Byline">
    <w:name w:val="Byline"/>
    <w:rsid w:val="004C3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868"/>
    <w:pPr>
      <w:tabs>
        <w:tab w:val="clear" w:pos="3600"/>
        <w:tab w:val="clear" w:pos="3958"/>
      </w:tabs>
      <w:jc w:val="right"/>
    </w:pPr>
  </w:style>
  <w:style w:type="character" w:styleId="Emphasis">
    <w:name w:val="Emphasis"/>
    <w:basedOn w:val="DefaultParagraphFont"/>
    <w:qFormat/>
    <w:rsid w:val="004C3868"/>
    <w:rPr>
      <w:i/>
    </w:rPr>
  </w:style>
  <w:style w:type="paragraph" w:styleId="Caption">
    <w:name w:val="caption"/>
    <w:basedOn w:val="BodyText"/>
    <w:next w:val="Normal"/>
    <w:qFormat/>
    <w:rsid w:val="004C3868"/>
    <w:pPr>
      <w:framePr w:w="2268" w:hSpace="181" w:vSpace="181" w:wrap="around" w:vAnchor="text" w:hAnchor="page" w:x="1135" w:y="285" w:anchorLock="1"/>
    </w:pPr>
    <w:rPr>
      <w:i/>
    </w:rPr>
  </w:style>
  <w:style w:type="paragraph" w:customStyle="1" w:styleId="MiniTOCTitle">
    <w:name w:val="MiniTOCTitle"/>
    <w:basedOn w:val="Heading4"/>
    <w:rsid w:val="004C3868"/>
    <w:pPr>
      <w:spacing w:before="240"/>
      <w:outlineLvl w:val="9"/>
    </w:pPr>
    <w:rPr>
      <w:noProof/>
      <w:sz w:val="24"/>
    </w:rPr>
  </w:style>
  <w:style w:type="paragraph" w:customStyle="1" w:styleId="MiniTOCItem">
    <w:name w:val="MiniTOCItem"/>
    <w:basedOn w:val="ListBullet"/>
    <w:rsid w:val="004C3868"/>
    <w:pPr>
      <w:numPr>
        <w:numId w:val="0"/>
      </w:numPr>
      <w:tabs>
        <w:tab w:val="right" w:leader="dot" w:pos="6521"/>
      </w:tabs>
      <w:spacing w:before="0" w:after="0"/>
    </w:pPr>
  </w:style>
  <w:style w:type="paragraph" w:customStyle="1" w:styleId="TOFTitle">
    <w:name w:val="TOFTitle"/>
    <w:basedOn w:val="TOCTitle"/>
    <w:rsid w:val="004C3868"/>
  </w:style>
  <w:style w:type="paragraph" w:styleId="TableofFigures">
    <w:name w:val="table of figures"/>
    <w:basedOn w:val="Normal"/>
    <w:next w:val="Normal"/>
    <w:semiHidden/>
    <w:rsid w:val="004C3868"/>
    <w:pPr>
      <w:tabs>
        <w:tab w:val="right" w:leader="dot" w:pos="9072"/>
      </w:tabs>
      <w:ind w:left="970" w:hanging="403"/>
    </w:pPr>
    <w:rPr>
      <w:rFonts w:ascii="Times New Roman" w:hAnsi="Times New Roman"/>
      <w:b/>
    </w:rPr>
  </w:style>
  <w:style w:type="paragraph" w:styleId="ListNumber">
    <w:name w:val="List Number"/>
    <w:basedOn w:val="List"/>
    <w:rsid w:val="004C3868"/>
    <w:pPr>
      <w:numPr>
        <w:numId w:val="14"/>
      </w:numPr>
      <w:tabs>
        <w:tab w:val="clear" w:pos="340"/>
      </w:tabs>
    </w:pPr>
  </w:style>
  <w:style w:type="character" w:customStyle="1" w:styleId="WingdingSymbols">
    <w:name w:val="Wingding Symbols"/>
    <w:rsid w:val="004C3868"/>
    <w:rPr>
      <w:rFonts w:ascii="Wingdings" w:hAnsi="Wingdings"/>
    </w:rPr>
  </w:style>
  <w:style w:type="character" w:customStyle="1" w:styleId="HotSpot">
    <w:name w:val="HotSpot"/>
    <w:rsid w:val="004C3868"/>
    <w:rPr>
      <w:color w:val="0033CC"/>
      <w:u w:val="none"/>
    </w:rPr>
  </w:style>
  <w:style w:type="paragraph" w:customStyle="1" w:styleId="BodyTextRight">
    <w:name w:val="Body Text Right"/>
    <w:basedOn w:val="BodyText"/>
    <w:rsid w:val="004C3868"/>
    <w:pPr>
      <w:spacing w:before="0" w:after="0"/>
      <w:jc w:val="right"/>
    </w:pPr>
  </w:style>
  <w:style w:type="paragraph" w:styleId="Index3">
    <w:name w:val="index 3"/>
    <w:basedOn w:val="ListNumber2"/>
    <w:next w:val="Normal"/>
    <w:semiHidden/>
    <w:rsid w:val="004C3868"/>
    <w:pPr>
      <w:numPr>
        <w:numId w:val="0"/>
      </w:numPr>
      <w:tabs>
        <w:tab w:val="right" w:leader="dot" w:pos="4176"/>
      </w:tabs>
    </w:pPr>
  </w:style>
  <w:style w:type="paragraph" w:styleId="ListNumber2">
    <w:name w:val="List Number 2"/>
    <w:basedOn w:val="List2"/>
    <w:rsid w:val="004C3868"/>
    <w:pPr>
      <w:numPr>
        <w:numId w:val="9"/>
      </w:numPr>
      <w:tabs>
        <w:tab w:val="clear" w:pos="1060"/>
      </w:tabs>
    </w:pPr>
  </w:style>
  <w:style w:type="paragraph" w:customStyle="1" w:styleId="MarginNote">
    <w:name w:val="Margin Note"/>
    <w:basedOn w:val="BodyText"/>
    <w:rsid w:val="004C3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8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868"/>
    <w:rPr>
      <w:sz w:val="32"/>
    </w:rPr>
  </w:style>
  <w:style w:type="paragraph" w:customStyle="1" w:styleId="HeadingProcedure">
    <w:name w:val="Heading Procedure"/>
    <w:basedOn w:val="HeadingBase"/>
    <w:next w:val="Normal"/>
    <w:rsid w:val="004C3868"/>
    <w:pPr>
      <w:tabs>
        <w:tab w:val="left" w:pos="0"/>
      </w:tabs>
      <w:spacing w:before="120" w:after="60"/>
    </w:pPr>
    <w:rPr>
      <w:i/>
      <w:color w:val="918585"/>
      <w:sz w:val="22"/>
    </w:rPr>
  </w:style>
  <w:style w:type="paragraph" w:customStyle="1" w:styleId="TableBodyText">
    <w:name w:val="Table Body Text"/>
    <w:basedOn w:val="BodyText"/>
    <w:rsid w:val="004C3868"/>
    <w:pPr>
      <w:spacing w:before="60" w:after="60"/>
    </w:pPr>
  </w:style>
  <w:style w:type="paragraph" w:styleId="ListContinue">
    <w:name w:val="List Continue"/>
    <w:basedOn w:val="List"/>
    <w:rsid w:val="004C3868"/>
    <w:pPr>
      <w:ind w:firstLine="0"/>
    </w:pPr>
  </w:style>
  <w:style w:type="paragraph" w:customStyle="1" w:styleId="ListNote">
    <w:name w:val="List Note"/>
    <w:basedOn w:val="List"/>
    <w:rsid w:val="004C3868"/>
    <w:pPr>
      <w:pBdr>
        <w:top w:val="single" w:sz="6" w:space="2" w:color="918585"/>
        <w:bottom w:val="single" w:sz="6" w:space="2" w:color="918585"/>
      </w:pBdr>
      <w:tabs>
        <w:tab w:val="left" w:pos="1021"/>
      </w:tabs>
      <w:ind w:firstLine="0"/>
    </w:pPr>
  </w:style>
  <w:style w:type="paragraph" w:customStyle="1" w:styleId="Warning">
    <w:name w:val="Warning"/>
    <w:basedOn w:val="BodyText"/>
    <w:rsid w:val="004C3868"/>
    <w:pPr>
      <w:shd w:val="clear" w:color="auto" w:fill="D9D9D9"/>
      <w:tabs>
        <w:tab w:val="left" w:pos="992"/>
      </w:tabs>
      <w:ind w:left="119" w:right="119"/>
    </w:pPr>
    <w:rPr>
      <w:sz w:val="20"/>
    </w:rPr>
  </w:style>
  <w:style w:type="paragraph" w:customStyle="1" w:styleId="MarginIcons">
    <w:name w:val="Margin Icons"/>
    <w:basedOn w:val="BodyText"/>
    <w:rsid w:val="004C3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868"/>
    <w:rPr>
      <w:rFonts w:ascii="Courier New" w:hAnsi="Courier New"/>
    </w:rPr>
  </w:style>
  <w:style w:type="paragraph" w:customStyle="1" w:styleId="NoteBullet">
    <w:name w:val="Note Bullet"/>
    <w:basedOn w:val="Note"/>
    <w:rsid w:val="004C3868"/>
    <w:pPr>
      <w:tabs>
        <w:tab w:val="clear" w:pos="680"/>
      </w:tabs>
      <w:spacing w:before="60" w:after="60"/>
    </w:pPr>
  </w:style>
  <w:style w:type="paragraph" w:customStyle="1" w:styleId="SubHeading2">
    <w:name w:val="SubHeading2"/>
    <w:basedOn w:val="HeadingBase"/>
    <w:rsid w:val="004C3868"/>
    <w:pPr>
      <w:spacing w:before="240" w:after="60"/>
    </w:pPr>
    <w:rPr>
      <w:sz w:val="20"/>
    </w:rPr>
  </w:style>
  <w:style w:type="paragraph" w:customStyle="1" w:styleId="SubHeading1">
    <w:name w:val="SubHeading1"/>
    <w:basedOn w:val="HeadingBase"/>
    <w:rsid w:val="004C3868"/>
    <w:pPr>
      <w:spacing w:before="240" w:after="60"/>
    </w:pPr>
    <w:rPr>
      <w:color w:val="918585"/>
      <w:sz w:val="22"/>
    </w:rPr>
  </w:style>
  <w:style w:type="paragraph" w:customStyle="1" w:styleId="SideHeading">
    <w:name w:val="Side Heading"/>
    <w:basedOn w:val="HeadingBase"/>
    <w:rsid w:val="004C3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868"/>
    <w:pPr>
      <w:numPr>
        <w:numId w:val="10"/>
      </w:numPr>
    </w:pPr>
  </w:style>
  <w:style w:type="paragraph" w:styleId="PlainText">
    <w:name w:val="Plain Text"/>
    <w:basedOn w:val="Normal"/>
    <w:link w:val="PlainTextChar"/>
    <w:rsid w:val="004C3868"/>
    <w:rPr>
      <w:sz w:val="20"/>
    </w:rPr>
  </w:style>
  <w:style w:type="character" w:customStyle="1" w:styleId="PlainTextChar">
    <w:name w:val="Plain Text Char"/>
    <w:basedOn w:val="DefaultParagraphFont"/>
    <w:link w:val="PlainText"/>
    <w:rsid w:val="004C3868"/>
    <w:rPr>
      <w:rFonts w:ascii="Courier New" w:eastAsia="Times New Roman" w:hAnsi="Courier New" w:cs="Times New Roman"/>
      <w:sz w:val="20"/>
      <w:szCs w:val="20"/>
      <w:lang w:eastAsia="en-US"/>
    </w:rPr>
  </w:style>
  <w:style w:type="character" w:customStyle="1" w:styleId="MenuOption">
    <w:name w:val="Menu Option"/>
    <w:basedOn w:val="DefaultParagraphFont"/>
    <w:rsid w:val="004C3868"/>
    <w:rPr>
      <w:b/>
      <w:smallCaps/>
    </w:rPr>
  </w:style>
  <w:style w:type="paragraph" w:customStyle="1" w:styleId="TableListNumber">
    <w:name w:val="Table List Number"/>
    <w:basedOn w:val="ListNumber"/>
    <w:rsid w:val="004C3868"/>
    <w:pPr>
      <w:numPr>
        <w:numId w:val="0"/>
      </w:numPr>
    </w:pPr>
  </w:style>
  <w:style w:type="paragraph" w:styleId="TOC4">
    <w:name w:val="toc 4"/>
    <w:basedOn w:val="TOCBase"/>
    <w:next w:val="Normal"/>
    <w:semiHidden/>
    <w:rsid w:val="004C3868"/>
    <w:pPr>
      <w:tabs>
        <w:tab w:val="right" w:leader="dot" w:pos="9071"/>
      </w:tabs>
      <w:ind w:left="1701"/>
    </w:pPr>
  </w:style>
  <w:style w:type="paragraph" w:customStyle="1" w:styleId="ListAlpha">
    <w:name w:val="List Alpha"/>
    <w:basedOn w:val="List"/>
    <w:rsid w:val="004C3868"/>
    <w:pPr>
      <w:numPr>
        <w:numId w:val="8"/>
      </w:numPr>
    </w:pPr>
  </w:style>
  <w:style w:type="paragraph" w:customStyle="1" w:styleId="ListAlpha2">
    <w:name w:val="List Alpha 2"/>
    <w:basedOn w:val="List2"/>
    <w:rsid w:val="004C3868"/>
    <w:pPr>
      <w:numPr>
        <w:numId w:val="7"/>
      </w:numPr>
    </w:pPr>
  </w:style>
  <w:style w:type="paragraph" w:styleId="List2">
    <w:name w:val="List 2"/>
    <w:basedOn w:val="BodyText"/>
    <w:rsid w:val="004C3868"/>
    <w:pPr>
      <w:tabs>
        <w:tab w:val="left" w:pos="680"/>
      </w:tabs>
      <w:spacing w:before="60" w:after="60"/>
      <w:ind w:left="680" w:hanging="340"/>
    </w:pPr>
  </w:style>
  <w:style w:type="paragraph" w:styleId="List3">
    <w:name w:val="List 3"/>
    <w:basedOn w:val="BodyText"/>
    <w:rsid w:val="004C3868"/>
    <w:pPr>
      <w:tabs>
        <w:tab w:val="left" w:pos="1021"/>
      </w:tabs>
      <w:spacing w:before="60" w:after="60"/>
      <w:ind w:left="1020" w:hanging="340"/>
    </w:pPr>
  </w:style>
  <w:style w:type="paragraph" w:styleId="List4">
    <w:name w:val="List 4"/>
    <w:basedOn w:val="BodyText"/>
    <w:rsid w:val="004C3868"/>
    <w:pPr>
      <w:tabs>
        <w:tab w:val="left" w:pos="1361"/>
      </w:tabs>
      <w:spacing w:before="60" w:after="60"/>
      <w:ind w:left="1361" w:hanging="340"/>
    </w:pPr>
  </w:style>
  <w:style w:type="paragraph" w:styleId="List5">
    <w:name w:val="List 5"/>
    <w:basedOn w:val="BodyText"/>
    <w:rsid w:val="004C3868"/>
    <w:pPr>
      <w:tabs>
        <w:tab w:val="left" w:pos="1701"/>
      </w:tabs>
      <w:spacing w:before="60" w:after="60"/>
      <w:ind w:left="1701" w:hanging="340"/>
    </w:pPr>
  </w:style>
  <w:style w:type="paragraph" w:styleId="ListBullet3">
    <w:name w:val="List Bullet 3"/>
    <w:basedOn w:val="List3"/>
    <w:rsid w:val="004C3868"/>
    <w:pPr>
      <w:numPr>
        <w:numId w:val="13"/>
      </w:numPr>
      <w:tabs>
        <w:tab w:val="clear" w:pos="1021"/>
      </w:tabs>
      <w:ind w:left="1037" w:hanging="357"/>
    </w:pPr>
  </w:style>
  <w:style w:type="paragraph" w:styleId="ListBullet4">
    <w:name w:val="List Bullet 4"/>
    <w:basedOn w:val="List4"/>
    <w:rsid w:val="004C3868"/>
    <w:pPr>
      <w:numPr>
        <w:numId w:val="2"/>
      </w:numPr>
      <w:tabs>
        <w:tab w:val="clear" w:pos="1361"/>
      </w:tabs>
    </w:pPr>
  </w:style>
  <w:style w:type="paragraph" w:styleId="ListBullet5">
    <w:name w:val="List Bullet 5"/>
    <w:basedOn w:val="List5"/>
    <w:rsid w:val="004C3868"/>
    <w:pPr>
      <w:numPr>
        <w:numId w:val="3"/>
      </w:numPr>
    </w:pPr>
  </w:style>
  <w:style w:type="paragraph" w:styleId="ListContinue2">
    <w:name w:val="List Continue 2"/>
    <w:basedOn w:val="List2"/>
    <w:rsid w:val="004C3868"/>
    <w:pPr>
      <w:ind w:firstLine="0"/>
    </w:pPr>
  </w:style>
  <w:style w:type="paragraph" w:styleId="ListContinue3">
    <w:name w:val="List Continue 3"/>
    <w:basedOn w:val="List3"/>
    <w:rsid w:val="004C3868"/>
    <w:pPr>
      <w:ind w:left="1021" w:firstLine="0"/>
    </w:pPr>
  </w:style>
  <w:style w:type="paragraph" w:styleId="ListContinue4">
    <w:name w:val="List Continue 4"/>
    <w:basedOn w:val="List4"/>
    <w:rsid w:val="004C3868"/>
    <w:pPr>
      <w:ind w:firstLine="0"/>
    </w:pPr>
  </w:style>
  <w:style w:type="paragraph" w:styleId="ListContinue5">
    <w:name w:val="List Continue 5"/>
    <w:basedOn w:val="List5"/>
    <w:rsid w:val="004C3868"/>
    <w:pPr>
      <w:ind w:firstLine="0"/>
    </w:pPr>
  </w:style>
  <w:style w:type="paragraph" w:styleId="ListNumber3">
    <w:name w:val="List Number 3"/>
    <w:basedOn w:val="List3"/>
    <w:rsid w:val="004C3868"/>
    <w:pPr>
      <w:numPr>
        <w:numId w:val="4"/>
      </w:numPr>
    </w:pPr>
  </w:style>
  <w:style w:type="paragraph" w:styleId="ListNumber4">
    <w:name w:val="List Number 4"/>
    <w:basedOn w:val="List4"/>
    <w:rsid w:val="004C3868"/>
    <w:pPr>
      <w:numPr>
        <w:numId w:val="5"/>
      </w:numPr>
    </w:pPr>
  </w:style>
  <w:style w:type="paragraph" w:styleId="ListNumber5">
    <w:name w:val="List Number 5"/>
    <w:basedOn w:val="List5"/>
    <w:rsid w:val="004C3868"/>
    <w:pPr>
      <w:numPr>
        <w:numId w:val="6"/>
      </w:numPr>
    </w:pPr>
  </w:style>
  <w:style w:type="paragraph" w:styleId="BlockText">
    <w:name w:val="Block Text"/>
    <w:basedOn w:val="Normal"/>
    <w:rsid w:val="004C3868"/>
    <w:pPr>
      <w:spacing w:after="120"/>
      <w:ind w:left="1440" w:right="1440"/>
    </w:pPr>
  </w:style>
  <w:style w:type="character" w:customStyle="1" w:styleId="Subscript">
    <w:name w:val="Subscript"/>
    <w:basedOn w:val="DefaultParagraphFont"/>
    <w:rsid w:val="004C3868"/>
    <w:rPr>
      <w:sz w:val="16"/>
      <w:vertAlign w:val="subscript"/>
    </w:rPr>
  </w:style>
  <w:style w:type="character" w:customStyle="1" w:styleId="Superscript">
    <w:name w:val="Superscript"/>
    <w:basedOn w:val="DefaultParagraphFont"/>
    <w:rsid w:val="004C3868"/>
    <w:rPr>
      <w:sz w:val="16"/>
      <w:vertAlign w:val="superscript"/>
    </w:rPr>
  </w:style>
  <w:style w:type="character" w:customStyle="1" w:styleId="Symbols">
    <w:name w:val="Symbols"/>
    <w:basedOn w:val="DefaultParagraphFont"/>
    <w:rsid w:val="004C3868"/>
    <w:rPr>
      <w:rFonts w:ascii="Symbol" w:hAnsi="Symbol"/>
    </w:rPr>
  </w:style>
  <w:style w:type="character" w:customStyle="1" w:styleId="MenuOptions">
    <w:name w:val="Menu Options"/>
    <w:basedOn w:val="DefaultParagraphFont"/>
    <w:rsid w:val="004C3868"/>
    <w:rPr>
      <w:rFonts w:ascii="Arial Narrow" w:hAnsi="Arial Narrow"/>
      <w:smallCaps/>
    </w:rPr>
  </w:style>
  <w:style w:type="character" w:customStyle="1" w:styleId="Buttons">
    <w:name w:val="Buttons"/>
    <w:basedOn w:val="DefaultParagraphFont"/>
    <w:rsid w:val="004C3868"/>
    <w:rPr>
      <w:b/>
    </w:rPr>
  </w:style>
  <w:style w:type="character" w:customStyle="1" w:styleId="Underlined">
    <w:name w:val="Underlined"/>
    <w:basedOn w:val="DefaultParagraphFont"/>
    <w:rsid w:val="004C3868"/>
    <w:rPr>
      <w:u w:val="single"/>
    </w:rPr>
  </w:style>
  <w:style w:type="paragraph" w:customStyle="1" w:styleId="TableBodyTextRight">
    <w:name w:val="Table Body Text Right"/>
    <w:basedOn w:val="TableBodyText"/>
    <w:rsid w:val="004C3868"/>
    <w:pPr>
      <w:widowControl w:val="0"/>
      <w:autoSpaceDE w:val="0"/>
      <w:autoSpaceDN w:val="0"/>
      <w:adjustRightInd w:val="0"/>
      <w:jc w:val="right"/>
    </w:pPr>
    <w:rPr>
      <w:rFonts w:cs="Arial"/>
      <w:szCs w:val="18"/>
    </w:rPr>
  </w:style>
  <w:style w:type="paragraph" w:customStyle="1" w:styleId="CopyrightText">
    <w:name w:val="Copyright Text"/>
    <w:basedOn w:val="BodyText"/>
    <w:rsid w:val="004C3868"/>
    <w:rPr>
      <w:sz w:val="18"/>
    </w:rPr>
  </w:style>
  <w:style w:type="paragraph" w:customStyle="1" w:styleId="BodySmallRight">
    <w:name w:val="Body Small Right"/>
    <w:basedOn w:val="BodyTextRight"/>
    <w:rsid w:val="004C3868"/>
    <w:rPr>
      <w:sz w:val="18"/>
      <w:szCs w:val="18"/>
    </w:rPr>
  </w:style>
  <w:style w:type="paragraph" w:customStyle="1" w:styleId="MarginEdition">
    <w:name w:val="Margin Edition"/>
    <w:basedOn w:val="MarginNote"/>
    <w:rsid w:val="004C3868"/>
    <w:pPr>
      <w:spacing w:before="0" w:after="0"/>
    </w:pPr>
    <w:rPr>
      <w:rFonts w:ascii="Times New Roman" w:hAnsi="Times New Roman"/>
      <w:color w:val="999999"/>
    </w:rPr>
  </w:style>
  <w:style w:type="paragraph" w:customStyle="1" w:styleId="Spacer">
    <w:name w:val="Spacer"/>
    <w:basedOn w:val="Normal"/>
    <w:rsid w:val="004C3868"/>
    <w:rPr>
      <w:sz w:val="2"/>
      <w:szCs w:val="2"/>
    </w:rPr>
  </w:style>
  <w:style w:type="character" w:customStyle="1" w:styleId="Small">
    <w:name w:val="Small"/>
    <w:basedOn w:val="DefaultParagraphFont"/>
    <w:rsid w:val="004C3868"/>
    <w:rPr>
      <w:sz w:val="16"/>
    </w:rPr>
  </w:style>
  <w:style w:type="paragraph" w:customStyle="1" w:styleId="WideTable">
    <w:name w:val="Wide Table"/>
    <w:basedOn w:val="Normal"/>
    <w:rsid w:val="004C3868"/>
    <w:pPr>
      <w:ind w:left="-1418"/>
    </w:pPr>
    <w:rPr>
      <w:sz w:val="2"/>
      <w:szCs w:val="2"/>
    </w:rPr>
  </w:style>
  <w:style w:type="character" w:styleId="PageNumber">
    <w:name w:val="page number"/>
    <w:basedOn w:val="DefaultParagraphFont"/>
    <w:rsid w:val="004C3868"/>
  </w:style>
  <w:style w:type="paragraph" w:styleId="Quote">
    <w:name w:val="Quote"/>
    <w:basedOn w:val="Heading1"/>
    <w:link w:val="QuoteChar"/>
    <w:qFormat/>
    <w:rsid w:val="004C3868"/>
    <w:rPr>
      <w:b w:val="0"/>
      <w:sz w:val="72"/>
      <w:szCs w:val="72"/>
      <w:lang w:val="en-NZ"/>
    </w:rPr>
  </w:style>
  <w:style w:type="character" w:customStyle="1" w:styleId="QuoteChar">
    <w:name w:val="Quote Char"/>
    <w:basedOn w:val="DefaultParagraphFont"/>
    <w:link w:val="Quote"/>
    <w:rsid w:val="004C3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868"/>
    <w:pPr>
      <w:pageBreakBefore/>
    </w:pPr>
  </w:style>
  <w:style w:type="paragraph" w:customStyle="1" w:styleId="Border">
    <w:name w:val="Border"/>
    <w:basedOn w:val="Normal"/>
    <w:qFormat/>
    <w:rsid w:val="004C3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868"/>
    <w:rPr>
      <w:b/>
      <w:bCs/>
      <w:i/>
      <w:iCs/>
      <w:color w:val="auto"/>
    </w:rPr>
  </w:style>
  <w:style w:type="paragraph" w:styleId="IntenseQuote">
    <w:name w:val="Intense Quote"/>
    <w:basedOn w:val="Normal"/>
    <w:next w:val="Normal"/>
    <w:link w:val="IntenseQuoteChar"/>
    <w:uiPriority w:val="30"/>
    <w:qFormat/>
    <w:rsid w:val="004C3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8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868"/>
    <w:rPr>
      <w:smallCaps/>
      <w:color w:val="auto"/>
      <w:u w:val="single"/>
    </w:rPr>
  </w:style>
  <w:style w:type="character" w:styleId="IntenseReference">
    <w:name w:val="Intense Reference"/>
    <w:basedOn w:val="DefaultParagraphFont"/>
    <w:uiPriority w:val="32"/>
    <w:qFormat/>
    <w:rsid w:val="004C3868"/>
    <w:rPr>
      <w:b/>
      <w:bCs/>
      <w:smallCaps/>
      <w:color w:val="auto"/>
      <w:spacing w:val="5"/>
      <w:u w:val="single"/>
    </w:rPr>
  </w:style>
  <w:style w:type="paragraph" w:customStyle="1" w:styleId="2ColumnHeading">
    <w:name w:val="2Column Heading"/>
    <w:basedOn w:val="BodyText"/>
    <w:qFormat/>
    <w:rsid w:val="004C3868"/>
    <w:pPr>
      <w:spacing w:after="60"/>
      <w:ind w:left="-2268"/>
    </w:pPr>
    <w:rPr>
      <w:b/>
    </w:rPr>
  </w:style>
  <w:style w:type="paragraph" w:customStyle="1" w:styleId="Heading1TOC">
    <w:name w:val="Heading1 TOC"/>
    <w:basedOn w:val="Normal"/>
    <w:qFormat/>
    <w:rsid w:val="004C3868"/>
    <w:pPr>
      <w:spacing w:before="240" w:after="120"/>
    </w:pPr>
    <w:rPr>
      <w:rFonts w:ascii="Times New Roman" w:hAnsi="Times New Roman"/>
      <w:b/>
      <w:sz w:val="32"/>
    </w:rPr>
  </w:style>
  <w:style w:type="paragraph" w:customStyle="1" w:styleId="Heading2TOC">
    <w:name w:val="Heading2 TOC"/>
    <w:basedOn w:val="Normal"/>
    <w:qFormat/>
    <w:rsid w:val="004C3868"/>
    <w:pPr>
      <w:spacing w:before="240" w:after="60"/>
    </w:pPr>
    <w:rPr>
      <w:rFonts w:ascii="Times New Roman" w:hAnsi="Times New Roman"/>
      <w:b/>
      <w:sz w:val="28"/>
    </w:rPr>
  </w:style>
  <w:style w:type="character" w:customStyle="1" w:styleId="Underline">
    <w:name w:val="Underline"/>
    <w:basedOn w:val="DefaultParagraphFont"/>
    <w:qFormat/>
    <w:rsid w:val="004C3868"/>
    <w:rPr>
      <w:u w:val="single"/>
    </w:rPr>
  </w:style>
  <w:style w:type="character" w:customStyle="1" w:styleId="BoldandItalics">
    <w:name w:val="Bold and Italics"/>
    <w:qFormat/>
    <w:rsid w:val="004C3868"/>
    <w:rPr>
      <w:b/>
      <w:i/>
      <w:u w:val="none"/>
    </w:rPr>
  </w:style>
  <w:style w:type="paragraph" w:styleId="BalloonText">
    <w:name w:val="Balloon Text"/>
    <w:basedOn w:val="Normal"/>
    <w:link w:val="BalloonTextChar"/>
    <w:rsid w:val="004C3868"/>
    <w:rPr>
      <w:rFonts w:ascii="Tahoma" w:hAnsi="Tahoma" w:cs="Tahoma"/>
      <w:sz w:val="16"/>
      <w:szCs w:val="16"/>
    </w:rPr>
  </w:style>
  <w:style w:type="character" w:customStyle="1" w:styleId="BalloonTextChar">
    <w:name w:val="Balloon Text Char"/>
    <w:basedOn w:val="DefaultParagraphFont"/>
    <w:link w:val="BalloonText"/>
    <w:rsid w:val="004C38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8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8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868"/>
    <w:rPr>
      <w:b/>
      <w:color w:val="660033"/>
      <w:spacing w:val="0"/>
    </w:rPr>
  </w:style>
  <w:style w:type="paragraph" w:customStyle="1" w:styleId="Nameditemlist">
    <w:name w:val="Named item list"/>
    <w:basedOn w:val="BodyText"/>
    <w:qFormat/>
    <w:rsid w:val="004C3868"/>
    <w:pPr>
      <w:tabs>
        <w:tab w:val="left" w:pos="2835"/>
      </w:tabs>
      <w:ind w:left="2835" w:hanging="2835"/>
    </w:pPr>
  </w:style>
  <w:style w:type="paragraph" w:customStyle="1" w:styleId="BodyTextnopadding">
    <w:name w:val="Body Text no padding"/>
    <w:basedOn w:val="BodyText"/>
    <w:qFormat/>
    <w:rsid w:val="004C3868"/>
    <w:pPr>
      <w:spacing w:before="0" w:after="0"/>
    </w:pPr>
  </w:style>
  <w:style w:type="paragraph" w:customStyle="1" w:styleId="BodyTextBold">
    <w:name w:val="Body Text Bold"/>
    <w:basedOn w:val="BodyText"/>
    <w:qFormat/>
    <w:rsid w:val="004C3868"/>
    <w:rPr>
      <w:b/>
    </w:rPr>
  </w:style>
  <w:style w:type="character" w:styleId="Hyperlink">
    <w:name w:val="Hyperlink"/>
    <w:basedOn w:val="DefaultParagraphFont"/>
    <w:uiPriority w:val="99"/>
    <w:unhideWhenUsed/>
    <w:rsid w:val="00DA5F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6008</Characters>
  <Application>Microsoft Office Word</Application>
  <DocSecurity>0</DocSecurity>
  <Lines>166</Lines>
  <Paragraphs>93</Paragraphs>
  <ScaleCrop>false</ScaleCrop>
  <Company>Author-it Software Corporation Ltd.</Company>
  <LinksUpToDate>false</LinksUpToDate>
  <CharactersWithSpaces>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DEFTRP004 Operate a vehicle using night fighting equipment (NFE)</dc:title>
  <dc:subject>Approved</dc:subject>
  <dc:creator>Public Skills Australia</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