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0736" w:rsidP="00270736">
      <w:pPr>
        <w:pStyle w:val="Title"/>
      </w:pPr>
      <w:r>
        <w:fldChar w:fldCharType="begin"/>
      </w:r>
      <w:r>
        <w:instrText xml:space="preserve"> TITLE   \* MERGEFORMAT </w:instrText>
      </w:r>
      <w:r>
        <w:fldChar w:fldCharType="separate"/>
      </w:r>
      <w:r>
        <w:t>DEFTRP003 Operate a vehicle over difficult terrain</w:t>
      </w:r>
      <w:r>
        <w:fldChar w:fldCharType="end"/>
      </w:r>
    </w:p>
    <w:p w:rsidR="00270736" w:rsidP="00270736">
      <w:pPr>
        <w:pStyle w:val="Version"/>
        <w:sectPr w:rsidSect="00626F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6FAE" w:rsidP="00626FAE">
      <w:pPr>
        <w:pStyle w:val="SuperHeading"/>
      </w:pPr>
      <w:r w:rsidRPr="00626FAE">
        <w:t>DEFTRP003 Operate a vehicle over difficult terrain</w:t>
      </w:r>
    </w:p>
    <w:p w:rsidR="00000000" w:rsidRPr="00626FAE" w:rsidP="00626FAE">
      <w:pPr>
        <w:pStyle w:val="Heading1"/>
      </w:pPr>
      <w:bookmarkStart w:id="1" w:name="O_735535"/>
      <w:bookmarkEnd w:id="1"/>
      <w:r w:rsidRPr="00626FAE">
        <w:t>Modification History</w:t>
      </w:r>
    </w:p>
    <w:tbl>
      <w:tblPr>
        <w:tblW w:w="0" w:type="auto"/>
        <w:tblLayout w:type="fixed"/>
        <w:tblCellMar>
          <w:left w:w="62" w:type="dxa"/>
          <w:right w:w="62" w:type="dxa"/>
        </w:tblCellMar>
        <w:tblLook w:val="0000"/>
      </w:tblPr>
      <w:tblGrid>
        <w:gridCol w:w="1134"/>
        <w:gridCol w:w="7937"/>
      </w:tblGrid>
      <w:tr w:rsidTr="0027073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FAE">
            <w:pPr>
              <w:pStyle w:val="TableHeading"/>
              <w:rPr>
                <w:lang w:val="en-NZ"/>
              </w:rPr>
            </w:pPr>
            <w:r w:rsidRPr="00626FA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FAE">
            <w:pPr>
              <w:pStyle w:val="TableHeading"/>
              <w:rPr>
                <w:lang w:val="en-NZ"/>
              </w:rPr>
            </w:pPr>
            <w:r w:rsidRPr="00626FAE">
              <w:t>Comments</w:t>
            </w:r>
          </w:p>
        </w:tc>
      </w:tr>
      <w:tr w:rsidTr="0027073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FAE">
            <w:pPr>
              <w:pStyle w:val="BodyText"/>
              <w:rPr>
                <w:lang w:val="en-NZ"/>
              </w:rPr>
            </w:pPr>
            <w:r w:rsidRPr="00626FA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FAE" w:rsidP="00626FAE">
            <w:pPr>
              <w:pStyle w:val="BodyText"/>
            </w:pPr>
            <w:r w:rsidRPr="00626FAE">
              <w:t xml:space="preserve">This unit was released in DEF Defence Training Package release 1.0 and meets the Standards for Training Packages. </w:t>
            </w:r>
          </w:p>
          <w:p w:rsidR="00000000" w:rsidRPr="00626FAE" w:rsidP="00626FAE">
            <w:pPr>
              <w:pStyle w:val="BodyText"/>
            </w:pPr>
          </w:p>
          <w:p w:rsidR="00000000" w:rsidRPr="00626FAE" w:rsidP="00626FAE">
            <w:pPr>
              <w:pStyle w:val="BodyText"/>
            </w:pPr>
            <w:r w:rsidRPr="00626FAE">
              <w:t>This unit supersedes and is equivalent to DEFTP003B Operate a vehicle over difficult terrai</w:t>
            </w:r>
            <w:r w:rsidRPr="00626FAE">
              <w:t>n.</w:t>
            </w:r>
          </w:p>
          <w:p w:rsidR="00000000" w:rsidRPr="00626FAE" w:rsidP="00626FAE">
            <w:pPr>
              <w:pStyle w:val="BodyText"/>
            </w:pPr>
          </w:p>
          <w:p w:rsidR="00000000" w:rsidRPr="00626FAE" w:rsidP="00626FAE">
            <w:pPr>
              <w:pStyle w:val="ListBullet"/>
            </w:pPr>
            <w:r w:rsidRPr="00626FAE">
              <w:t>Unit code updated</w:t>
            </w:r>
          </w:p>
          <w:p w:rsidR="00000000" w:rsidRPr="00626FAE" w:rsidP="00626FAE">
            <w:pPr>
              <w:pStyle w:val="ListBullet"/>
            </w:pPr>
            <w:r w:rsidRPr="00626FAE">
              <w:t>Content and formatting updated to comply with the new standards</w:t>
            </w:r>
          </w:p>
          <w:p w:rsidR="00000000" w:rsidRPr="00626FAE" w:rsidP="00626FAE">
            <w:pPr>
              <w:pStyle w:val="ListBullet"/>
            </w:pPr>
            <w:r w:rsidRPr="00626FAE">
              <w:t>All PC transitioned from passive to active voice</w:t>
            </w:r>
          </w:p>
        </w:tc>
      </w:tr>
    </w:tbl>
    <w:p w:rsidR="00270736" w:rsidP="00626FAE">
      <w:pPr>
        <w:pStyle w:val="BodyText"/>
      </w:pPr>
    </w:p>
    <w:p w:rsidR="00270736" w:rsidP="00626FAE">
      <w:pPr>
        <w:pStyle w:val="BodyText"/>
      </w:pPr>
    </w:p>
    <w:p w:rsidR="00000000" w:rsidRPr="00626FAE" w:rsidP="00626FAE">
      <w:pPr>
        <w:pStyle w:val="Heading1"/>
      </w:pPr>
      <w:bookmarkStart w:id="2" w:name="O_735536"/>
      <w:bookmarkEnd w:id="2"/>
      <w:r w:rsidRPr="00626FAE">
        <w:t>Application</w:t>
      </w:r>
    </w:p>
    <w:p w:rsidR="00000000" w:rsidRPr="00626FAE" w:rsidP="00270736">
      <w:pPr>
        <w:pStyle w:val="BodyText"/>
      </w:pPr>
      <w:r w:rsidRPr="00626FAE">
        <w:t>This unit describes the skills required to prepare a vehicle and drive over diff</w:t>
      </w:r>
      <w:r w:rsidRPr="00626FAE">
        <w:t>icult terrain, including cross country and other off road situations. This involves the application of low risk driving techniques, dealing with hazards, and the assessment (where necessary) and the safe negotiation of obstacles, including water courses su</w:t>
      </w:r>
      <w:r w:rsidRPr="00626FAE">
        <w:t>ch as rivers and streams. The driver must be able to deal with contingencies related to an emergency that may occur in the hazardous situations that may be encountered in driving over difficult terrain under field conditions.</w:t>
      </w:r>
    </w:p>
    <w:p w:rsidR="00000000" w:rsidRPr="00626FAE" w:rsidP="00270736">
      <w:pPr>
        <w:pStyle w:val="BodyText"/>
      </w:pPr>
      <w:r w:rsidRPr="00626FAE">
        <w:t>This unit was developed for m</w:t>
      </w:r>
      <w:r w:rsidRPr="00626FAE">
        <w:t>ilitary drivers in a threat environment, but is applicable to any individuals who work in this field.</w:t>
      </w:r>
    </w:p>
    <w:p w:rsidR="00000000" w:rsidRPr="00626FAE" w:rsidP="00270736">
      <w:pPr>
        <w:pStyle w:val="BodyText"/>
      </w:pPr>
      <w:r w:rsidRPr="00626FAE">
        <w:t xml:space="preserve">The skills and knowledge described in this unit must be applied within the legislative, regulatory and policy environment in which they are carried out. </w:t>
      </w:r>
      <w:r w:rsidRPr="00626FAE">
        <w:t>Organisational policies and procedures must be consulted and adhered to.</w:t>
      </w:r>
    </w:p>
    <w:p w:rsidR="00000000" w:rsidRPr="00626FAE" w:rsidP="00270736">
      <w:pPr>
        <w:pStyle w:val="BodyText"/>
      </w:pPr>
      <w:r w:rsidRPr="00626FAE">
        <w:t>Those undertaking this unit would work independently or as part of a team, under direct and indirect supervision, use discretion and judgement, and take responsibility for the qualit</w:t>
      </w:r>
      <w:r w:rsidRPr="00626FAE">
        <w:t>y of their output. They would perform complex tasks in a broad range of unpredictable contexts.</w:t>
      </w:r>
    </w:p>
    <w:p w:rsidR="00000000" w:rsidRPr="00626FAE" w:rsidP="00270736">
      <w:pPr>
        <w:pStyle w:val="BodyText"/>
      </w:pPr>
      <w:r w:rsidRPr="00626FAE">
        <w:t>No licensing, legislative or certification requirements apply to unit at the time of publication.</w:t>
      </w:r>
    </w:p>
    <w:p w:rsidR="00000000" w:rsidRPr="00626FAE" w:rsidP="00626FAE">
      <w:pPr>
        <w:pStyle w:val="Heading1"/>
      </w:pPr>
      <w:bookmarkStart w:id="3" w:name="O_735538"/>
      <w:bookmarkEnd w:id="3"/>
      <w:r w:rsidRPr="00626FAE">
        <w:t>Competency Field</w:t>
      </w:r>
    </w:p>
    <w:p w:rsidR="00000000" w:rsidRPr="00626FAE" w:rsidP="00270736">
      <w:pPr>
        <w:pStyle w:val="BodyText"/>
      </w:pPr>
      <w:r w:rsidRPr="00626FAE">
        <w:t>Transport</w:t>
      </w:r>
    </w:p>
    <w:p w:rsidR="00000000" w:rsidRPr="00626FAE" w:rsidP="00626FAE">
      <w:pPr>
        <w:pStyle w:val="Heading1"/>
      </w:pPr>
      <w:bookmarkStart w:id="4" w:name="O_735540"/>
      <w:bookmarkEnd w:id="4"/>
      <w:r w:rsidRPr="00626FAE">
        <w:t>Elements and Performance Criteria</w:t>
      </w:r>
    </w:p>
    <w:tbl>
      <w:tblPr>
        <w:tblW w:w="0" w:type="auto"/>
        <w:tblLayout w:type="fixed"/>
        <w:tblCellMar>
          <w:left w:w="62" w:type="dxa"/>
          <w:right w:w="62" w:type="dxa"/>
        </w:tblCellMar>
        <w:tblLook w:val="0000"/>
      </w:tblPr>
      <w:tblGrid>
        <w:gridCol w:w="2268"/>
        <w:gridCol w:w="6804"/>
      </w:tblGrid>
      <w:tr w:rsidTr="00626FA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FAE">
            <w:pPr>
              <w:pStyle w:val="TableHeading"/>
              <w:rPr>
                <w:lang w:val="en-NZ"/>
              </w:rPr>
            </w:pPr>
            <w:r w:rsidRPr="00626FA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FAE">
            <w:pPr>
              <w:pStyle w:val="TableHeading"/>
              <w:rPr>
                <w:lang w:val="en-NZ"/>
              </w:rPr>
            </w:pPr>
            <w:r w:rsidRPr="00626FAE">
              <w:t>PERFORMANCE CRITERIA</w:t>
            </w:r>
          </w:p>
        </w:tc>
      </w:tr>
      <w:tr w:rsidTr="00626FA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FAE">
            <w:pPr>
              <w:pStyle w:val="BodyText"/>
              <w:rPr>
                <w:lang w:val="en-NZ"/>
              </w:rPr>
            </w:pPr>
            <w:r w:rsidRPr="00626FA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FAE">
            <w:pPr>
              <w:pStyle w:val="BodyText"/>
              <w:rPr>
                <w:lang w:val="en-NZ"/>
              </w:rPr>
            </w:pPr>
            <w:r w:rsidRPr="00626FAE">
              <w:t>Performance criteria describe the performance needed to demonstrate achievement of the element. Where bold italicised text is used, further informatio</w:t>
            </w:r>
            <w:r w:rsidRPr="00626FAE">
              <w:t>n is detailed in the range of conditions section.</w:t>
            </w:r>
          </w:p>
        </w:tc>
      </w:tr>
      <w:tr w:rsidTr="00626FA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FAE">
            <w:pPr>
              <w:pStyle w:val="List"/>
              <w:rPr>
                <w:lang w:val="en-NZ"/>
              </w:rPr>
            </w:pPr>
            <w:r w:rsidRPr="00626FAE">
              <w:rPr>
                <w:rStyle w:val="SpecialBold"/>
              </w:rPr>
              <w:t>1.</w:t>
            </w:r>
            <w:r w:rsidRPr="00626FAE">
              <w:rPr>
                <w:rStyle w:val="SpecialBold"/>
              </w:rPr>
              <w:tab/>
              <w:t>Prepare a vehicle for driving over difficult terrain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FAE" w:rsidP="00626FAE">
            <w:pPr>
              <w:pStyle w:val="List"/>
            </w:pPr>
            <w:r w:rsidRPr="00626FAE">
              <w:t>1.1</w:t>
            </w:r>
            <w:r w:rsidRPr="00626FAE">
              <w:tab/>
              <w:t>Conduct serviceability check of a vehicle for driving over difficult terrain.</w:t>
            </w:r>
          </w:p>
          <w:p w:rsidR="00000000" w:rsidRPr="00626FAE" w:rsidP="00626FAE">
            <w:pPr>
              <w:pStyle w:val="List"/>
            </w:pPr>
            <w:r w:rsidRPr="00626FAE">
              <w:t>1.2</w:t>
            </w:r>
            <w:r w:rsidRPr="00626FAE">
              <w:tab/>
              <w:t>Rectify and/or report any vehicle faults.</w:t>
            </w:r>
          </w:p>
          <w:p w:rsidR="00000000" w:rsidP="00626FAE">
            <w:pPr>
              <w:pStyle w:val="List"/>
              <w:rPr>
                <w:lang w:val="en-NZ"/>
              </w:rPr>
            </w:pPr>
            <w:r w:rsidRPr="00626FAE">
              <w:t>1.3</w:t>
            </w:r>
            <w:r w:rsidRPr="00626FAE">
              <w:tab/>
              <w:t>Configure vehicle</w:t>
            </w:r>
            <w:r w:rsidRPr="00626FAE">
              <w:t xml:space="preserve"> for driving in difficult terrain.</w:t>
            </w:r>
          </w:p>
        </w:tc>
      </w:tr>
      <w:tr w:rsidTr="00626FA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FAE">
            <w:pPr>
              <w:pStyle w:val="List"/>
              <w:rPr>
                <w:lang w:val="en-NZ"/>
              </w:rPr>
            </w:pPr>
            <w:r w:rsidRPr="00626FAE">
              <w:rPr>
                <w:rStyle w:val="SpecialBold"/>
              </w:rPr>
              <w:t>2.</w:t>
            </w:r>
            <w:r w:rsidRPr="00626FAE">
              <w:rPr>
                <w:rStyle w:val="SpecialBold"/>
              </w:rPr>
              <w:tab/>
              <w:t>Drive over difficult terrain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FAE" w:rsidP="00626FAE">
            <w:pPr>
              <w:pStyle w:val="List"/>
            </w:pPr>
            <w:r w:rsidRPr="00626FAE">
              <w:t>2.1</w:t>
            </w:r>
            <w:r w:rsidRPr="00626FAE">
              <w:tab/>
              <w:t>Conduct reconnaissance of the terrain to be traversed by map and/or visual observation identifying potential hazards, including entry and exit routes, obstructions and bypasses.</w:t>
            </w:r>
          </w:p>
          <w:p w:rsidR="00000000" w:rsidRPr="00626FAE" w:rsidP="00626FAE">
            <w:pPr>
              <w:pStyle w:val="List"/>
            </w:pPr>
            <w:r w:rsidRPr="00626FAE">
              <w:t>2.2</w:t>
            </w:r>
            <w:r w:rsidRPr="00626FAE">
              <w:tab/>
            </w:r>
            <w:r w:rsidRPr="00626FAE">
              <w:t>Plan task and discuss potential hazards and contingency actions with a supervisor.</w:t>
            </w:r>
          </w:p>
          <w:p w:rsidR="00000000" w:rsidRPr="00626FAE" w:rsidP="00626FAE">
            <w:pPr>
              <w:pStyle w:val="List"/>
            </w:pPr>
            <w:r w:rsidRPr="00626FAE">
              <w:t>2.3</w:t>
            </w:r>
            <w:r w:rsidRPr="00626FAE">
              <w:tab/>
              <w:t>Reconfigure vehicle and adjust the load as necessary.</w:t>
            </w:r>
          </w:p>
          <w:p w:rsidR="00000000" w:rsidRPr="00626FAE" w:rsidP="00626FAE">
            <w:pPr>
              <w:pStyle w:val="List"/>
            </w:pPr>
            <w:r w:rsidRPr="00626FAE">
              <w:t>2.4</w:t>
            </w:r>
            <w:r w:rsidRPr="00626FAE">
              <w:tab/>
              <w:t>Apply low risk driving techniques when driving over difficult terrain.</w:t>
            </w:r>
          </w:p>
          <w:p w:rsidR="00000000" w:rsidP="00626FAE">
            <w:pPr>
              <w:pStyle w:val="List"/>
              <w:rPr>
                <w:lang w:val="en-NZ"/>
              </w:rPr>
            </w:pPr>
            <w:r w:rsidRPr="00626FAE">
              <w:t>2.5</w:t>
            </w:r>
            <w:r w:rsidRPr="00626FAE">
              <w:tab/>
              <w:t>Apply vehicle contingency actions wh</w:t>
            </w:r>
            <w:r w:rsidRPr="00626FAE">
              <w:t>en required to deal with accidents and emergencies that may occur when negotiating hazards.</w:t>
            </w:r>
          </w:p>
        </w:tc>
      </w:tr>
      <w:tr w:rsidTr="00626FA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FAE">
            <w:pPr>
              <w:pStyle w:val="List"/>
              <w:rPr>
                <w:lang w:val="en-NZ"/>
              </w:rPr>
            </w:pPr>
            <w:r w:rsidRPr="00626FAE">
              <w:rPr>
                <w:rStyle w:val="SpecialBold"/>
              </w:rPr>
              <w:t>3.</w:t>
            </w:r>
            <w:r w:rsidRPr="00626FAE">
              <w:rPr>
                <w:rStyle w:val="SpecialBold"/>
              </w:rPr>
              <w:tab/>
              <w:t>Refurbish vehicle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FAE" w:rsidP="00626FAE">
            <w:pPr>
              <w:pStyle w:val="List"/>
            </w:pPr>
            <w:r w:rsidRPr="00626FAE">
              <w:t>3.1</w:t>
            </w:r>
            <w:r w:rsidRPr="00626FAE">
              <w:tab/>
              <w:t>Inspect vehicle for damage after hazardous situations are negotiated and on completion of the task.</w:t>
            </w:r>
          </w:p>
          <w:p w:rsidR="00000000" w:rsidRPr="00626FAE" w:rsidP="00626FAE">
            <w:pPr>
              <w:pStyle w:val="List"/>
            </w:pPr>
            <w:r w:rsidRPr="00626FAE">
              <w:t>3.2</w:t>
            </w:r>
            <w:r w:rsidRPr="00626FAE">
              <w:tab/>
              <w:t>Rectify and/or report faults and d</w:t>
            </w:r>
            <w:r w:rsidRPr="00626FAE">
              <w:t>amage to the supervisor.</w:t>
            </w:r>
          </w:p>
          <w:p w:rsidR="00000000" w:rsidRPr="00626FAE" w:rsidP="00626FAE">
            <w:pPr>
              <w:pStyle w:val="List"/>
            </w:pPr>
            <w:r w:rsidRPr="00626FAE">
              <w:t>3.3</w:t>
            </w:r>
            <w:r w:rsidRPr="00626FAE">
              <w:tab/>
              <w:t>Clean and reconfigure vehicle and load as necessary for standard driving conditions.</w:t>
            </w:r>
          </w:p>
        </w:tc>
      </w:tr>
    </w:tbl>
    <w:p w:rsidR="00000000" w:rsidRPr="00626FAE" w:rsidP="00626FAE">
      <w:pPr>
        <w:pStyle w:val="BodyText"/>
      </w:pPr>
    </w:p>
    <w:p w:rsidR="00000000" w:rsidRPr="00626FAE" w:rsidP="00626FAE">
      <w:pPr>
        <w:pStyle w:val="AllowPageBreak"/>
      </w:pPr>
    </w:p>
    <w:p w:rsidR="00000000" w:rsidRPr="00626FAE" w:rsidP="00626FAE">
      <w:pPr>
        <w:pStyle w:val="Heading1"/>
      </w:pPr>
      <w:bookmarkStart w:id="5" w:name="O_735541"/>
      <w:bookmarkEnd w:id="5"/>
      <w:r w:rsidRPr="00626FAE">
        <w:t>Foundation Skills</w:t>
      </w:r>
    </w:p>
    <w:p w:rsidR="00270736" w:rsidP="00270736">
      <w:pPr>
        <w:pStyle w:val="BodyText"/>
      </w:pPr>
      <w:r w:rsidRPr="00626FAE">
        <w:t>The foundation skills demands of this unit have been mapped for alignment with the Australian Core Skills</w:t>
      </w:r>
      <w:r w:rsidRPr="00626FAE">
        <w:t xml:space="preserve"> Framework (ACSF). The following tables outline the performance levels indicated for successful attainment of the unit.</w:t>
      </w:r>
    </w:p>
    <w:p w:rsidR="00270736" w:rsidP="00626FAE">
      <w:pPr>
        <w:pStyle w:val="BodyText"/>
      </w:pPr>
    </w:p>
    <w:p w:rsidR="00270736" w:rsidP="00626FAE">
      <w:pPr>
        <w:pStyle w:val="BodyText"/>
      </w:pPr>
      <w:bookmarkStart w:id="6" w:name="O_74107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1.25pt;width:484.5pt">
            <v:imagedata r:id="rId10" o:title=""/>
          </v:shape>
        </w:pict>
      </w:r>
      <w:bookmarkEnd w:id="6"/>
    </w:p>
    <w:p w:rsidR="00270736" w:rsidP="00626FAE">
      <w:pPr>
        <w:pStyle w:val="BodyText"/>
      </w:pPr>
    </w:p>
    <w:p w:rsidR="00000000" w:rsidRPr="00626FAE" w:rsidP="00270736">
      <w:pPr>
        <w:pStyle w:val="BodyText"/>
      </w:pPr>
      <w:r w:rsidRPr="00626FAE">
        <w:t>Further information on ACSF and the foundation skills underpinning this unit can be found in the Foundation Skills Guide on the GSA website.</w:t>
      </w:r>
    </w:p>
    <w:p w:rsidR="00000000" w:rsidRPr="00626FAE" w:rsidP="00626FAE">
      <w:pPr>
        <w:pStyle w:val="Heading1"/>
      </w:pPr>
      <w:bookmarkStart w:id="7" w:name="O_735543"/>
      <w:bookmarkEnd w:id="7"/>
      <w:r w:rsidRPr="00626FAE">
        <w:t>Unit Mapping Information</w:t>
      </w:r>
    </w:p>
    <w:p w:rsidR="00000000" w:rsidRPr="00626FAE" w:rsidP="00270736">
      <w:pPr>
        <w:pStyle w:val="BodyText"/>
      </w:pPr>
      <w:r w:rsidRPr="00626FAE">
        <w:t>This unit supersedes and is equivalent to DEFTP003B Operate a vehicle over difficult terrain.</w:t>
      </w:r>
    </w:p>
    <w:p w:rsidR="00000000" w:rsidRPr="00626FAE" w:rsidP="00626FAE">
      <w:pPr>
        <w:pStyle w:val="Heading1"/>
      </w:pPr>
      <w:bookmarkStart w:id="8" w:name="O_735550"/>
      <w:bookmarkEnd w:id="8"/>
      <w:r w:rsidRPr="00626FAE">
        <w:t>Links</w:t>
      </w:r>
    </w:p>
    <w:p w:rsidR="00000000" w:rsidRPr="00626FAE" w:rsidP="00270736">
      <w:pPr>
        <w:pStyle w:val="BodyText"/>
      </w:pPr>
      <w:r w:rsidRPr="00626FA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80CE4">
        <w:rPr>
          <w:rStyle w:val="Hyperlink"/>
        </w:rPr>
        <w:t>https://vetnet.gov.au/Pages/TrainingDocs.aspx?q=6bdbab1e-11ed-4bc9-9cba-9e1a55d4e4a9</w:t>
      </w:r>
      <w:r>
        <w:fldChar w:fldCharType="end"/>
      </w:r>
    </w:p>
    <w:p w:rsidR="00000000" w:rsidRPr="00626FAE" w:rsidP="00270736">
      <w:pPr>
        <w:pStyle w:val="BodyText"/>
      </w:pPr>
      <w:r w:rsidRPr="00626FA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80CE4">
        <w:rPr>
          <w:rStyle w:val="Hyperlink"/>
        </w:rPr>
        <w:t>https://vetnet.gov.au/Pages/TrainingDocs.aspx?q=6bdbab1e-11ed-4bc9-9cba-9e1a55d4e4a9</w:t>
      </w:r>
      <w:r>
        <w:fldChar w:fldCharType="end"/>
      </w:r>
    </w:p>
    <w:p w:rsidR="00000000" w:rsidRPr="00626FAE" w:rsidP="00270736">
      <w:pPr>
        <w:pStyle w:val="BodyText"/>
      </w:pPr>
      <w:r w:rsidRPr="00626FA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80CE4">
        <w:rPr>
          <w:rStyle w:val="Hyperlink"/>
        </w:rPr>
        <w:t>https://vetnet.gov.au/Pages/TrainingDocs.aspx?q=6bdbab1e-11ed-4bc9-9cba-9e1a55d4e4a9</w:t>
      </w:r>
      <w:r>
        <w:fldChar w:fldCharType="end"/>
      </w:r>
    </w:p>
    <w:p w:rsidR="00000000" w:rsidRPr="00626FAE" w:rsidP="00270736">
      <w:pPr>
        <w:pStyle w:val="BodyText"/>
        <w:sectPr w:rsidSect="00626FAE">
          <w:headerReference w:type="default" r:id="rId11"/>
          <w:footerReference w:type="default" r:id="rId12"/>
          <w:pgSz w:w="11908" w:h="16833"/>
          <w:pgMar w:top="1702" w:right="1418" w:bottom="1702" w:left="1418" w:header="992" w:footer="992" w:gutter="0"/>
          <w:cols w:space="720"/>
          <w:noEndnote/>
          <w:docGrid w:linePitch="299"/>
        </w:sectPr>
      </w:pPr>
    </w:p>
    <w:p w:rsidR="00000000" w:rsidRPr="00626FAE" w:rsidP="00626FAE">
      <w:pPr>
        <w:pStyle w:val="SuperHeading"/>
      </w:pPr>
      <w:r w:rsidRPr="00626FAE">
        <w:t>Assessment Requirements for DEFTRP003 Operate a vehicle over difficult terrain</w:t>
      </w:r>
    </w:p>
    <w:p w:rsidR="00000000" w:rsidRPr="00626FAE" w:rsidP="00626FAE">
      <w:pPr>
        <w:pStyle w:val="Heading1"/>
      </w:pPr>
      <w:bookmarkStart w:id="9" w:name="O_735545"/>
      <w:bookmarkEnd w:id="9"/>
      <w:r w:rsidRPr="00626FAE">
        <w:t>Modification History</w:t>
      </w:r>
    </w:p>
    <w:tbl>
      <w:tblPr>
        <w:tblW w:w="0" w:type="auto"/>
        <w:tblLayout w:type="fixed"/>
        <w:tblCellMar>
          <w:left w:w="62" w:type="dxa"/>
          <w:right w:w="62" w:type="dxa"/>
        </w:tblCellMar>
        <w:tblLook w:val="0000"/>
      </w:tblPr>
      <w:tblGrid>
        <w:gridCol w:w="1134"/>
        <w:gridCol w:w="7937"/>
      </w:tblGrid>
      <w:tr w:rsidTr="0027073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FAE">
            <w:pPr>
              <w:pStyle w:val="TableHeading"/>
              <w:rPr>
                <w:lang w:val="en-NZ"/>
              </w:rPr>
            </w:pPr>
            <w:r w:rsidRPr="00626FA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FAE">
            <w:pPr>
              <w:pStyle w:val="TableHeading"/>
              <w:rPr>
                <w:lang w:val="en-NZ"/>
              </w:rPr>
            </w:pPr>
            <w:r w:rsidRPr="00626FAE">
              <w:t>Comments</w:t>
            </w:r>
          </w:p>
        </w:tc>
      </w:tr>
      <w:tr w:rsidTr="00270736">
        <w:tblPrEx>
          <w:tblW w:w="0" w:type="auto"/>
          <w:tblLayout w:type="fixed"/>
          <w:tblCellMar>
            <w:left w:w="62" w:type="dxa"/>
            <w:right w:w="62" w:type="dxa"/>
          </w:tblCellMar>
          <w:tblLook w:val="0000"/>
        </w:tblPrEx>
        <w:trPr>
          <w:trHeight w:val="1347"/>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FAE">
            <w:pPr>
              <w:pStyle w:val="BodyText"/>
              <w:rPr>
                <w:lang w:val="en-NZ"/>
              </w:rPr>
            </w:pPr>
            <w:r w:rsidRPr="00626FA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FAE" w:rsidP="00626FAE">
            <w:pPr>
              <w:pStyle w:val="BodyText"/>
            </w:pPr>
            <w:r w:rsidRPr="00626FAE">
              <w:t>These Assessment Requirements were released in DEF Defence Training Package release 1.0 and meet the Standards for Training Packages.</w:t>
            </w:r>
          </w:p>
          <w:p w:rsidR="00000000" w:rsidRPr="00626FAE" w:rsidP="00626FAE">
            <w:pPr>
              <w:pStyle w:val="BodyText"/>
            </w:pPr>
          </w:p>
          <w:p w:rsidR="00000000" w:rsidRPr="00626FAE" w:rsidP="00626FAE">
            <w:pPr>
              <w:pStyle w:val="ListBullet"/>
            </w:pPr>
            <w:r w:rsidRPr="00626FAE">
              <w:t>Assessment Requirements created drawing upon specified assessment information from superseded unit</w:t>
            </w:r>
          </w:p>
        </w:tc>
      </w:tr>
    </w:tbl>
    <w:p w:rsidR="00000000" w:rsidRPr="00626FAE" w:rsidP="00626FAE">
      <w:pPr>
        <w:pStyle w:val="BodyText"/>
      </w:pPr>
    </w:p>
    <w:p w:rsidR="00000000" w:rsidRPr="00626FAE" w:rsidP="00626FAE">
      <w:pPr>
        <w:pStyle w:val="AllowPageBreak"/>
      </w:pPr>
    </w:p>
    <w:p w:rsidR="00000000" w:rsidRPr="00626FAE" w:rsidP="00626FAE">
      <w:pPr>
        <w:pStyle w:val="Heading1"/>
      </w:pPr>
      <w:bookmarkStart w:id="10" w:name="O_735546"/>
      <w:bookmarkEnd w:id="10"/>
      <w:r w:rsidRPr="00626FAE">
        <w:t>Pe</w:t>
      </w:r>
      <w:r w:rsidRPr="00626FAE">
        <w:t>rformance Evidence</w:t>
      </w:r>
    </w:p>
    <w:p w:rsidR="00000000" w:rsidRPr="00626FAE" w:rsidP="00270736">
      <w:pPr>
        <w:pStyle w:val="BodyText"/>
      </w:pPr>
      <w:r w:rsidRPr="00626FAE">
        <w:t>Evidence required to demonstrate competence must satisfy all of the requirements of the elements and performance criteria. If not otherwise specified the candidate must demonstrate evidence of performance of the following on at least one</w:t>
      </w:r>
      <w:r w:rsidRPr="00626FAE">
        <w:t xml:space="preserve"> occasion.</w:t>
      </w:r>
    </w:p>
    <w:p w:rsidR="00000000" w:rsidRPr="00626FAE" w:rsidP="00626FAE">
      <w:pPr>
        <w:pStyle w:val="ListBullet"/>
      </w:pPr>
      <w:r w:rsidRPr="00626FAE">
        <w:t>carrying out contingency actions</w:t>
      </w:r>
    </w:p>
    <w:p w:rsidR="00000000" w:rsidRPr="00626FAE" w:rsidP="00626FAE">
      <w:pPr>
        <w:pStyle w:val="ListBullet"/>
      </w:pPr>
      <w:r w:rsidRPr="00626FAE">
        <w:t>recovering a vehicle</w:t>
      </w:r>
    </w:p>
    <w:p w:rsidR="00000000" w:rsidRPr="00626FAE" w:rsidP="00626FAE">
      <w:pPr>
        <w:pStyle w:val="ListBullet"/>
      </w:pPr>
      <w:r w:rsidRPr="00626FAE">
        <w:t>applying first aid</w:t>
      </w:r>
    </w:p>
    <w:p w:rsidR="00000000" w:rsidRPr="00626FAE" w:rsidP="00626FAE">
      <w:pPr>
        <w:pStyle w:val="ListBullet"/>
      </w:pPr>
      <w:r w:rsidRPr="00626FAE">
        <w:t>evacuating injured people</w:t>
      </w:r>
    </w:p>
    <w:p w:rsidR="00000000" w:rsidRPr="00626FAE" w:rsidP="00626FAE">
      <w:pPr>
        <w:pStyle w:val="ListBullet"/>
      </w:pPr>
      <w:r w:rsidRPr="00626FAE">
        <w:t>reading maps and use navigational aids</w:t>
      </w:r>
    </w:p>
    <w:p w:rsidR="00000000" w:rsidRPr="00626FAE" w:rsidP="00626FAE">
      <w:pPr>
        <w:pStyle w:val="ListBullet"/>
      </w:pPr>
      <w:r w:rsidRPr="00626FAE">
        <w:t>conducting route reconnaissance and task planning</w:t>
      </w:r>
    </w:p>
    <w:p w:rsidR="00000000" w:rsidRPr="00626FAE" w:rsidP="00626FAE">
      <w:pPr>
        <w:pStyle w:val="ListBullet"/>
      </w:pPr>
      <w:r w:rsidRPr="00626FAE">
        <w:t>driving a vehicle over difficult terrain including:</w:t>
      </w:r>
    </w:p>
    <w:p w:rsidR="00000000" w:rsidRPr="00626FAE" w:rsidP="00626FAE">
      <w:pPr>
        <w:pStyle w:val="ListBullet2"/>
      </w:pPr>
      <w:r w:rsidRPr="00626FAE">
        <w:t>crossing a defile</w:t>
      </w:r>
    </w:p>
    <w:p w:rsidR="00000000" w:rsidRPr="00626FAE" w:rsidP="00626FAE">
      <w:pPr>
        <w:pStyle w:val="ListBullet2"/>
      </w:pPr>
      <w:r w:rsidRPr="00626FAE">
        <w:t>crossing soft terrain</w:t>
      </w:r>
    </w:p>
    <w:p w:rsidR="00000000" w:rsidRPr="00626FAE" w:rsidP="00626FAE">
      <w:pPr>
        <w:pStyle w:val="ListBullet2"/>
      </w:pPr>
      <w:r w:rsidRPr="00626FAE">
        <w:t>crossing a water obstacle</w:t>
      </w:r>
    </w:p>
    <w:p w:rsidR="00000000" w:rsidRPr="00626FAE" w:rsidP="00626FAE">
      <w:pPr>
        <w:pStyle w:val="ListBullet2"/>
      </w:pPr>
      <w:r w:rsidRPr="00626FAE">
        <w:t>negotiating thick scrub</w:t>
      </w:r>
    </w:p>
    <w:p w:rsidR="00000000" w:rsidRPr="00626FAE" w:rsidP="00626FAE">
      <w:pPr>
        <w:pStyle w:val="ListBullet"/>
      </w:pPr>
      <w:r w:rsidRPr="00626FAE">
        <w:t>dealing with contingencies including:</w:t>
      </w:r>
    </w:p>
    <w:p w:rsidR="00000000" w:rsidRPr="00626FAE" w:rsidP="00626FAE">
      <w:pPr>
        <w:pStyle w:val="ListBullet2"/>
      </w:pPr>
      <w:r w:rsidRPr="00626FAE">
        <w:t>engine stall on a steep grade</w:t>
      </w:r>
    </w:p>
    <w:p w:rsidR="00000000" w:rsidRPr="00626FAE" w:rsidP="00626FAE">
      <w:pPr>
        <w:pStyle w:val="ListBullet2"/>
      </w:pPr>
      <w:r w:rsidRPr="00626FAE">
        <w:t>breakdown of a vehicle while crossing a water obstacle</w:t>
      </w:r>
    </w:p>
    <w:p w:rsidR="00000000" w:rsidRPr="00626FAE" w:rsidP="00626FAE">
      <w:pPr>
        <w:pStyle w:val="ListBullet2"/>
      </w:pPr>
      <w:r w:rsidRPr="00626FAE">
        <w:t>recovery of a vehicle from an obstacle</w:t>
      </w:r>
    </w:p>
    <w:p w:rsidR="00000000" w:rsidRPr="00626FAE" w:rsidP="00626FAE">
      <w:pPr>
        <w:pStyle w:val="ListBullet2"/>
      </w:pPr>
      <w:r w:rsidRPr="00626FAE">
        <w:t>recondition a vehicle after driving in difficult terrain</w:t>
      </w:r>
    </w:p>
    <w:p w:rsidR="00000000" w:rsidRPr="00626FAE" w:rsidP="00626FAE">
      <w:pPr>
        <w:pStyle w:val="ListBullet"/>
      </w:pPr>
      <w:r w:rsidRPr="00626FAE">
        <w:t>preparing and driving a vehicle over difficult terrain in a range of environments by day and night, and dealing with contingencies in hazardous situations</w:t>
      </w:r>
    </w:p>
    <w:p w:rsidR="00000000" w:rsidRPr="00626FAE" w:rsidP="00626FAE">
      <w:pPr>
        <w:pStyle w:val="ListBullet"/>
      </w:pPr>
      <w:r w:rsidRPr="00626FAE">
        <w:t>applying sound judgement, this must be disp</w:t>
      </w:r>
      <w:r w:rsidRPr="00626FAE">
        <w:t>layed in the analysis of difficult terrain to determine whether it is trafficable, and if so, what are the implications for vehicle preparation, safety of passengers and load planning</w:t>
      </w:r>
    </w:p>
    <w:p w:rsidR="00000000" w:rsidRPr="00626FAE" w:rsidP="00626FAE">
      <w:pPr>
        <w:pStyle w:val="AllowPageBreak"/>
      </w:pPr>
    </w:p>
    <w:p w:rsidR="00000000" w:rsidRPr="00626FAE" w:rsidP="00626FAE">
      <w:pPr>
        <w:pStyle w:val="Heading1"/>
      </w:pPr>
      <w:bookmarkStart w:id="11" w:name="O_735547"/>
      <w:bookmarkEnd w:id="11"/>
      <w:r w:rsidRPr="00626FAE">
        <w:t>Knowledge Evidence</w:t>
      </w:r>
    </w:p>
    <w:p w:rsidR="00000000" w:rsidRPr="00626FAE" w:rsidP="00270736">
      <w:pPr>
        <w:pStyle w:val="BodyText"/>
      </w:pPr>
      <w:r w:rsidRPr="00626FAE">
        <w:t>Evidence required to demonstrate com</w:t>
      </w:r>
      <w:r w:rsidRPr="00626FAE">
        <w:t>petence must satisfy all of the requirements of the elements and performance criteria. If not otherwise specified the depth of knowledge demonstrated must be appropriate to the job context of the candidate.</w:t>
      </w:r>
    </w:p>
    <w:p w:rsidR="00000000" w:rsidRPr="00626FAE" w:rsidP="00626FAE">
      <w:pPr>
        <w:pStyle w:val="ListBullet"/>
      </w:pPr>
      <w:r w:rsidRPr="00626FAE">
        <w:t>route and task planning</w:t>
      </w:r>
    </w:p>
    <w:p w:rsidR="00000000" w:rsidRPr="00626FAE" w:rsidP="00626FAE">
      <w:pPr>
        <w:pStyle w:val="ListBullet"/>
      </w:pPr>
      <w:r w:rsidRPr="00626FAE">
        <w:t>obstacles and hazards</w:t>
      </w:r>
    </w:p>
    <w:p w:rsidR="00000000" w:rsidRPr="00626FAE" w:rsidP="00626FAE">
      <w:pPr>
        <w:pStyle w:val="ListBullet"/>
      </w:pPr>
      <w:r w:rsidRPr="00626FAE">
        <w:t>ve</w:t>
      </w:r>
      <w:r w:rsidRPr="00626FAE">
        <w:t xml:space="preserve">hicle capabilities </w:t>
      </w:r>
    </w:p>
    <w:p w:rsidR="00000000" w:rsidRPr="00626FAE" w:rsidP="00626FAE">
      <w:pPr>
        <w:pStyle w:val="AllowPageBreak"/>
      </w:pPr>
    </w:p>
    <w:p w:rsidR="00000000" w:rsidRPr="00626FAE" w:rsidP="00626FAE">
      <w:pPr>
        <w:pStyle w:val="Heading1"/>
      </w:pPr>
      <w:bookmarkStart w:id="12" w:name="O_735548"/>
      <w:bookmarkEnd w:id="12"/>
      <w:r w:rsidRPr="00626FAE">
        <w:t>Assessment Conditions</w:t>
      </w:r>
    </w:p>
    <w:p w:rsidR="00000000" w:rsidRPr="00626FAE" w:rsidP="00270736">
      <w:pPr>
        <w:pStyle w:val="BodyText"/>
      </w:pPr>
      <w:r w:rsidRPr="00626FAE">
        <w:t xml:space="preserve">Competency should be demonstrated over a time frame that allows for driving a vehicle over a variety of difficult terrain, encountering hazardous situations and </w:t>
      </w:r>
      <w:r w:rsidRPr="00626FAE">
        <w:t>applying contingency actions all under a range of field conditions.</w:t>
      </w:r>
    </w:p>
    <w:p w:rsidR="00000000" w:rsidRPr="00626FAE" w:rsidP="00270736">
      <w:pPr>
        <w:pStyle w:val="BodyText"/>
      </w:pPr>
      <w:r w:rsidRPr="00626FAE">
        <w:t>Competency should be assessed using a number of practical assessments of driving over difficult terrain including inclines and declines (to the rated capability of the vehicle), waterways</w:t>
      </w:r>
      <w:r w:rsidRPr="00626FAE">
        <w:t>, thick scrub, defiles, sand and soft bottoms. Individuals should be assessed in each of these environs and then collectively over a ‘vehicle run’ in which a number of the types of difficult terrain, including watercourses, are encountered requiring a cont</w:t>
      </w:r>
      <w:r w:rsidRPr="00626FAE">
        <w:t>ingency response.</w:t>
      </w:r>
    </w:p>
    <w:p w:rsidR="00000000" w:rsidRPr="00626FAE" w:rsidP="00270736">
      <w:pPr>
        <w:pStyle w:val="BodyText"/>
      </w:pPr>
      <w:r w:rsidRPr="00626FAE">
        <w:t>Assessors must satisfy the NVR/AQTF mandatory competency requirements for assessors.</w:t>
      </w:r>
    </w:p>
    <w:p w:rsidR="00000000" w:rsidRPr="00626FAE" w:rsidP="00626FAE">
      <w:pPr>
        <w:pStyle w:val="Heading1"/>
      </w:pPr>
      <w:bookmarkStart w:id="13" w:name="O_735551"/>
      <w:bookmarkEnd w:id="13"/>
      <w:r w:rsidRPr="00626FAE">
        <w:t>Links</w:t>
      </w:r>
    </w:p>
    <w:p w:rsidR="00000000" w:rsidRPr="00626FAE" w:rsidP="00270736">
      <w:pPr>
        <w:pStyle w:val="BodyText"/>
      </w:pPr>
      <w:r w:rsidRPr="00626FA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80CE4">
        <w:rPr>
          <w:rStyle w:val="Hyperlink"/>
        </w:rPr>
        <w:t>https://vetnet.gov.au/Pages/TrainingDocs.aspx?q=6bdbab1e-11ed-4bc9-9cba-9e1a55d4e4a9</w:t>
      </w:r>
      <w:r>
        <w:fldChar w:fldCharType="end"/>
      </w:r>
    </w:p>
    <w:p w:rsidR="00000000" w:rsidRPr="00626FAE" w:rsidP="00270736">
      <w:pPr>
        <w:pStyle w:val="BodyText"/>
      </w:pPr>
      <w:r w:rsidRPr="00626FA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80CE4">
        <w:rPr>
          <w:rStyle w:val="Hyperlink"/>
        </w:rPr>
        <w:t>https://vetnet.gov.au/Pages/TrainingDocs.aspx?q=6bdbab1e-11ed-4bc9-9cba-9e1a55d4e4a9</w:t>
      </w:r>
      <w:r>
        <w:fldChar w:fldCharType="end"/>
      </w:r>
    </w:p>
    <w:p w:rsidR="00000000" w:rsidRPr="00626FAE" w:rsidP="00626FAE"/>
    <w:sectPr w:rsidSect="00626FAE">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F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FAE" w:rsidRPr="00270736" w:rsidP="002707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F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736" w:rsidP="00626F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0736" w:rsidP="00626F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70736" w:rsidP="00626F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FAE" w:rsidP="00626FAE">
    <w:pPr>
      <w:pStyle w:val="Footer"/>
      <w:framePr w:wrap="around"/>
    </w:pPr>
    <w:r>
      <w:fldChar w:fldCharType="begin"/>
    </w:r>
    <w:r>
      <w:instrText xml:space="preserve"> DOCPROPERTY  Subject  \* MERGEFORMAT </w:instrText>
    </w:r>
    <w:r>
      <w:fldChar w:fldCharType="separate"/>
    </w:r>
    <w:r w:rsidR="00270736">
      <w:t>Approved</w:t>
    </w:r>
    <w:r w:rsidR="00270736">
      <w:fldChar w:fldCharType="end"/>
    </w:r>
    <w:r>
      <w:tab/>
      <w:t xml:space="preserve">Page </w:t>
    </w:r>
    <w:r>
      <w:fldChar w:fldCharType="begin"/>
    </w:r>
    <w:r>
      <w:instrText xml:space="preserve"> PAGE  \* Arabic  \* MERGEFORMAT </w:instrText>
    </w:r>
    <w:r>
      <w:fldChar w:fldCharType="separate"/>
    </w:r>
    <w:r w:rsidR="0027073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0736">
      <w:rPr>
        <w:noProof/>
      </w:rPr>
      <w:t>4</w:t>
    </w:r>
    <w:r>
      <w:rPr>
        <w:noProof/>
      </w:rPr>
      <w:fldChar w:fldCharType="end"/>
    </w:r>
  </w:p>
  <w:p w:rsidR="00626FAE" w:rsidP="00626FAE">
    <w:pPr>
      <w:pStyle w:val="Footer"/>
      <w:framePr w:wrap="around"/>
    </w:pPr>
    <w:r>
      <w:t xml:space="preserve">© Commonwealth of Australia, </w:t>
    </w:r>
    <w:r>
      <w:fldChar w:fldCharType="begin"/>
    </w:r>
    <w:r>
      <w:instrText xml:space="preserve"> DATE  \@ "yyyy"  \* MERGEFORMAT </w:instrText>
    </w:r>
    <w:r>
      <w:fldChar w:fldCharType="separate"/>
    </w:r>
    <w:r w:rsidR="00270736">
      <w:rPr>
        <w:noProof/>
      </w:rPr>
      <w:t>2025</w:t>
    </w:r>
    <w:r>
      <w:fldChar w:fldCharType="end"/>
    </w:r>
    <w:r>
      <w:tab/>
    </w:r>
    <w:r>
      <w:fldChar w:fldCharType="begin"/>
    </w:r>
    <w:r>
      <w:instrText xml:space="preserve"> DOCPROPERTY  Author  \* MERGEFORMAT </w:instrText>
    </w:r>
    <w:r>
      <w:fldChar w:fldCharType="separate"/>
    </w:r>
    <w:r w:rsidR="00270736">
      <w:t>Public Skills Australia</w:t>
    </w:r>
    <w:r w:rsidR="00270736">
      <w:fldChar w:fldCharType="end"/>
    </w:r>
  </w:p>
  <w:p w:rsidR="00626FAE" w:rsidP="00626F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F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7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6FAE" w:rsidRPr="00270736" w:rsidP="002707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F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736" w:rsidRPr="002D2AF8" w:rsidP="00626FAE">
    <w:pPr>
      <w:pStyle w:val="Header"/>
      <w:framePr w:wrap="around"/>
    </w:pPr>
    <w:r>
      <w:fldChar w:fldCharType="begin"/>
    </w:r>
    <w:r>
      <w:instrText xml:space="preserve"> TITLE   \* MERGEFORMAT </w:instrText>
    </w:r>
    <w:r>
      <w:fldChar w:fldCharType="separate"/>
    </w:r>
    <w:r>
      <w:t>DEFTRP003 Operate a vehicle over difficult terrain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70736" w:rsidP="00626F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FAE" w:rsidRPr="002D2AF8" w:rsidP="00626FAE">
    <w:pPr>
      <w:pStyle w:val="Header"/>
      <w:framePr w:wrap="around"/>
    </w:pPr>
    <w:r>
      <w:fldChar w:fldCharType="begin"/>
    </w:r>
    <w:r>
      <w:instrText xml:space="preserve"> TITLE   \* MERGEFORMAT </w:instrText>
    </w:r>
    <w:r>
      <w:fldChar w:fldCharType="separate"/>
    </w:r>
    <w:r w:rsidR="00270736">
      <w:t>DEFTRP003 Operate a vehicle over difficult terrain</w:t>
    </w:r>
    <w:r w:rsidR="00270736">
      <w:fldChar w:fldCharType="end"/>
    </w:r>
    <w:r>
      <w:tab/>
      <w:t xml:space="preserve">Date this document was generated: </w:t>
    </w:r>
    <w:r>
      <w:fldChar w:fldCharType="begin"/>
    </w:r>
    <w:r>
      <w:instrText xml:space="preserve"> CREATEDATE  \@ "d MMMM yyyy"  \* MERGEFORMAT </w:instrText>
    </w:r>
    <w:r>
      <w:fldChar w:fldCharType="separate"/>
    </w:r>
    <w:r w:rsidR="00270736">
      <w:rPr>
        <w:noProof/>
      </w:rPr>
      <w:t>2 March 2025</w:t>
    </w:r>
    <w:r>
      <w:fldChar w:fldCharType="end"/>
    </w:r>
  </w:p>
  <w:p w:rsidR="00626FAE" w:rsidP="00626F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28C9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566D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5A0B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F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6FAE"/>
    <w:pPr>
      <w:spacing w:before="360" w:after="60"/>
      <w:outlineLvl w:val="0"/>
    </w:pPr>
    <w:rPr>
      <w:sz w:val="32"/>
    </w:rPr>
  </w:style>
  <w:style w:type="paragraph" w:styleId="Heading2">
    <w:name w:val="heading 2"/>
    <w:basedOn w:val="HeadingBase"/>
    <w:next w:val="BodyText"/>
    <w:link w:val="Heading2Char"/>
    <w:qFormat/>
    <w:rsid w:val="00626FAE"/>
    <w:pPr>
      <w:keepLines/>
      <w:spacing w:before="240" w:after="120"/>
      <w:outlineLvl w:val="1"/>
    </w:pPr>
    <w:rPr>
      <w:sz w:val="28"/>
      <w:szCs w:val="40"/>
    </w:rPr>
  </w:style>
  <w:style w:type="paragraph" w:styleId="Heading3">
    <w:name w:val="heading 3"/>
    <w:basedOn w:val="HeadingBase"/>
    <w:next w:val="BodyText"/>
    <w:link w:val="Heading3Char"/>
    <w:qFormat/>
    <w:rsid w:val="00626FAE"/>
    <w:pPr>
      <w:spacing w:before="180" w:after="120"/>
      <w:outlineLvl w:val="2"/>
    </w:pPr>
    <w:rPr>
      <w:spacing w:val="-10"/>
      <w:kern w:val="32"/>
    </w:rPr>
  </w:style>
  <w:style w:type="paragraph" w:styleId="Heading4">
    <w:name w:val="heading 4"/>
    <w:basedOn w:val="HeadingBase"/>
    <w:next w:val="BodyText"/>
    <w:link w:val="Heading4Char"/>
    <w:qFormat/>
    <w:rsid w:val="00626FAE"/>
    <w:pPr>
      <w:spacing w:before="160" w:after="120"/>
      <w:outlineLvl w:val="3"/>
    </w:pPr>
    <w:rPr>
      <w:sz w:val="22"/>
    </w:rPr>
  </w:style>
  <w:style w:type="paragraph" w:styleId="Heading5">
    <w:name w:val="heading 5"/>
    <w:basedOn w:val="HeadingBase"/>
    <w:next w:val="Normal"/>
    <w:link w:val="Heading5Char"/>
    <w:qFormat/>
    <w:rsid w:val="00626FAE"/>
    <w:pPr>
      <w:spacing w:before="80"/>
      <w:outlineLvl w:val="4"/>
    </w:pPr>
    <w:rPr>
      <w:color w:val="918585"/>
      <w:sz w:val="20"/>
    </w:rPr>
  </w:style>
  <w:style w:type="paragraph" w:styleId="Heading6">
    <w:name w:val="heading 6"/>
    <w:basedOn w:val="HeadingBase"/>
    <w:next w:val="Normal"/>
    <w:link w:val="Heading6Char"/>
    <w:qFormat/>
    <w:rsid w:val="00626FAE"/>
    <w:pPr>
      <w:spacing w:before="60"/>
      <w:outlineLvl w:val="5"/>
    </w:pPr>
    <w:rPr>
      <w:color w:val="918585"/>
      <w:sz w:val="20"/>
    </w:rPr>
  </w:style>
  <w:style w:type="paragraph" w:styleId="Heading7">
    <w:name w:val="heading 7"/>
    <w:basedOn w:val="Normal"/>
    <w:next w:val="Normal"/>
    <w:link w:val="Heading7Char"/>
    <w:qFormat/>
    <w:rsid w:val="00626FAE"/>
    <w:pPr>
      <w:ind w:left="720"/>
      <w:outlineLvl w:val="6"/>
    </w:pPr>
    <w:rPr>
      <w:i/>
    </w:rPr>
  </w:style>
  <w:style w:type="paragraph" w:styleId="Heading8">
    <w:name w:val="heading 8"/>
    <w:basedOn w:val="Normal"/>
    <w:next w:val="Normal"/>
    <w:link w:val="Heading8Char"/>
    <w:qFormat/>
    <w:rsid w:val="00626FAE"/>
    <w:pPr>
      <w:ind w:left="720"/>
      <w:outlineLvl w:val="7"/>
    </w:pPr>
    <w:rPr>
      <w:i/>
    </w:rPr>
  </w:style>
  <w:style w:type="paragraph" w:styleId="Heading9">
    <w:name w:val="heading 9"/>
    <w:basedOn w:val="Normal"/>
    <w:next w:val="Normal"/>
    <w:link w:val="Heading9Char"/>
    <w:qFormat/>
    <w:rsid w:val="00626FAE"/>
    <w:pPr>
      <w:ind w:left="720"/>
      <w:outlineLvl w:val="8"/>
    </w:pPr>
    <w:rPr>
      <w:i/>
    </w:rPr>
  </w:style>
  <w:style w:type="character" w:default="1" w:styleId="DefaultParagraphFont">
    <w:name w:val="Default Paragraph Font"/>
    <w:uiPriority w:val="1"/>
    <w:unhideWhenUsed/>
    <w:rsid w:val="00626F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6FAE"/>
  </w:style>
  <w:style w:type="character" w:customStyle="1" w:styleId="Heading1Char">
    <w:name w:val="Heading 1 Char"/>
    <w:basedOn w:val="DefaultParagraphFont"/>
    <w:link w:val="Heading1"/>
    <w:rsid w:val="00626FAE"/>
    <w:rPr>
      <w:rFonts w:ascii="Times New Roman" w:eastAsia="Times New Roman" w:hAnsi="Times New Roman" w:cs="Times New Roman"/>
      <w:b/>
      <w:sz w:val="32"/>
      <w:szCs w:val="20"/>
      <w:lang w:eastAsia="en-US"/>
    </w:rPr>
  </w:style>
  <w:style w:type="paragraph" w:styleId="BodyText">
    <w:name w:val="Body Text"/>
    <w:basedOn w:val="Normal"/>
    <w:link w:val="BodyTextChar"/>
    <w:rsid w:val="00626F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6FAE"/>
    <w:rPr>
      <w:rFonts w:ascii="Times New Roman" w:eastAsia="Times New Roman" w:hAnsi="Times New Roman" w:cs="Times New Roman"/>
      <w:sz w:val="24"/>
      <w:lang w:eastAsia="en-US"/>
    </w:rPr>
  </w:style>
  <w:style w:type="paragraph" w:styleId="List">
    <w:name w:val="List"/>
    <w:basedOn w:val="BodyText"/>
    <w:next w:val="BodyText"/>
    <w:rsid w:val="00626FAE"/>
    <w:pPr>
      <w:tabs>
        <w:tab w:val="left" w:pos="340"/>
      </w:tabs>
      <w:spacing w:before="60" w:after="60"/>
      <w:ind w:left="340" w:hanging="340"/>
    </w:pPr>
  </w:style>
  <w:style w:type="paragraph" w:styleId="ListBullet">
    <w:name w:val="List Bullet"/>
    <w:basedOn w:val="List"/>
    <w:rsid w:val="00626FAE"/>
    <w:pPr>
      <w:numPr>
        <w:numId w:val="12"/>
      </w:numPr>
      <w:tabs>
        <w:tab w:val="clear" w:pos="340"/>
      </w:tabs>
      <w:spacing w:before="40" w:after="40"/>
    </w:pPr>
  </w:style>
  <w:style w:type="character" w:customStyle="1" w:styleId="SpecialBold">
    <w:name w:val="Special Bold"/>
    <w:basedOn w:val="DefaultParagraphFont"/>
    <w:rsid w:val="00626FAE"/>
    <w:rPr>
      <w:b/>
      <w:spacing w:val="0"/>
    </w:rPr>
  </w:style>
  <w:style w:type="paragraph" w:styleId="ListBullet2">
    <w:name w:val="List Bullet 2"/>
    <w:basedOn w:val="List2"/>
    <w:rsid w:val="00626FAE"/>
    <w:pPr>
      <w:numPr>
        <w:numId w:val="13"/>
      </w:numPr>
      <w:tabs>
        <w:tab w:val="clear" w:pos="680"/>
      </w:tabs>
    </w:pPr>
  </w:style>
  <w:style w:type="paragraph" w:customStyle="1" w:styleId="SuperHeading">
    <w:name w:val="SuperHeading"/>
    <w:basedOn w:val="Normal"/>
    <w:rsid w:val="00626FAE"/>
    <w:pPr>
      <w:spacing w:before="240" w:after="120"/>
      <w:outlineLvl w:val="0"/>
    </w:pPr>
    <w:rPr>
      <w:rFonts w:ascii="Times New Roman" w:hAnsi="Times New Roman"/>
      <w:b/>
      <w:sz w:val="32"/>
    </w:rPr>
  </w:style>
  <w:style w:type="paragraph" w:customStyle="1" w:styleId="TableHeading">
    <w:name w:val="Table Heading"/>
    <w:basedOn w:val="HeadingBase"/>
    <w:rsid w:val="00626FAE"/>
    <w:pPr>
      <w:keepLines/>
      <w:pBdr>
        <w:bottom w:val="single" w:sz="6" w:space="1" w:color="918585"/>
      </w:pBdr>
      <w:spacing w:before="240"/>
    </w:pPr>
  </w:style>
  <w:style w:type="paragraph" w:customStyle="1" w:styleId="AllowPageBreak">
    <w:name w:val="AllowPageBreak"/>
    <w:rsid w:val="00626F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6F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6F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6F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6F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6F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6F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6F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6FAE"/>
    <w:rPr>
      <w:rFonts w:ascii="Courier New" w:eastAsia="Times New Roman" w:hAnsi="Courier New" w:cs="Times New Roman"/>
      <w:i/>
      <w:szCs w:val="20"/>
      <w:lang w:eastAsia="en-US"/>
    </w:rPr>
  </w:style>
  <w:style w:type="paragraph" w:customStyle="1" w:styleId="HeadingBase">
    <w:name w:val="Heading Base"/>
    <w:rsid w:val="00626F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6FAE"/>
    <w:pPr>
      <w:tabs>
        <w:tab w:val="right" w:leader="dot" w:pos="9072"/>
      </w:tabs>
      <w:ind w:left="567"/>
    </w:pPr>
    <w:rPr>
      <w:szCs w:val="22"/>
    </w:rPr>
  </w:style>
  <w:style w:type="paragraph" w:customStyle="1" w:styleId="TOCBase">
    <w:name w:val="TOC Base"/>
    <w:rsid w:val="00626F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6FAE"/>
    <w:pPr>
      <w:tabs>
        <w:tab w:val="right" w:leader="dot" w:pos="9072"/>
      </w:tabs>
      <w:spacing w:before="40" w:after="40"/>
      <w:ind w:left="284"/>
    </w:pPr>
    <w:rPr>
      <w:rFonts w:ascii="Times New Roman" w:hAnsi="Times New Roman"/>
    </w:rPr>
  </w:style>
  <w:style w:type="paragraph" w:styleId="TOC1">
    <w:name w:val="toc 1"/>
    <w:basedOn w:val="TOCBase"/>
    <w:next w:val="Normal"/>
    <w:rsid w:val="00626F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6F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6FAE"/>
    <w:rPr>
      <w:rFonts w:ascii="Times New Roman" w:eastAsia="Times New Roman" w:hAnsi="Times New Roman" w:cs="Times New Roman"/>
      <w:sz w:val="16"/>
      <w:lang w:eastAsia="en-US"/>
    </w:rPr>
  </w:style>
  <w:style w:type="paragraph" w:styleId="Title">
    <w:name w:val="Title"/>
    <w:basedOn w:val="HeadingBase"/>
    <w:link w:val="TitleChar"/>
    <w:qFormat/>
    <w:rsid w:val="00626FAE"/>
    <w:pPr>
      <w:spacing w:before="5040"/>
      <w:jc w:val="center"/>
    </w:pPr>
    <w:rPr>
      <w:sz w:val="48"/>
      <w:szCs w:val="72"/>
      <w:lang w:val="en-US"/>
    </w:rPr>
  </w:style>
  <w:style w:type="character" w:customStyle="1" w:styleId="TitleChar">
    <w:name w:val="Title Char"/>
    <w:basedOn w:val="DefaultParagraphFont"/>
    <w:link w:val="Title"/>
    <w:rsid w:val="00626F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6FAE"/>
    <w:pPr>
      <w:tabs>
        <w:tab w:val="left" w:pos="3600"/>
        <w:tab w:val="left" w:pos="3958"/>
      </w:tabs>
    </w:pPr>
  </w:style>
  <w:style w:type="paragraph" w:customStyle="1" w:styleId="Note">
    <w:name w:val="Note"/>
    <w:basedOn w:val="BodyText"/>
    <w:rsid w:val="00626F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6FAE"/>
    <w:pPr>
      <w:framePr w:wrap="auto" w:hAnchor="text" w:y="6049"/>
    </w:pPr>
    <w:rPr>
      <w:color w:val="000000"/>
      <w:sz w:val="40"/>
    </w:rPr>
  </w:style>
  <w:style w:type="paragraph" w:customStyle="1" w:styleId="TOCTitle">
    <w:name w:val="TOCTitle"/>
    <w:basedOn w:val="Heading1"/>
    <w:rsid w:val="00626FAE"/>
    <w:pPr>
      <w:spacing w:after="240"/>
      <w:jc w:val="center"/>
      <w:outlineLvl w:val="9"/>
    </w:pPr>
    <w:rPr>
      <w:caps/>
    </w:rPr>
  </w:style>
  <w:style w:type="paragraph" w:customStyle="1" w:styleId="Version">
    <w:name w:val="Version"/>
    <w:rsid w:val="00626F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6FAE"/>
    <w:pPr>
      <w:keepNext w:val="0"/>
      <w:tabs>
        <w:tab w:val="right" w:pos="4176"/>
      </w:tabs>
      <w:ind w:left="198" w:hanging="198"/>
    </w:pPr>
    <w:rPr>
      <w:rFonts w:ascii="Garamond" w:hAnsi="Garamond"/>
    </w:rPr>
  </w:style>
  <w:style w:type="paragraph" w:styleId="IndexHeading">
    <w:name w:val="index heading"/>
    <w:basedOn w:val="Normal"/>
    <w:next w:val="Index1"/>
    <w:semiHidden/>
    <w:rsid w:val="00626FAE"/>
    <w:pPr>
      <w:spacing w:before="120" w:after="120"/>
    </w:pPr>
    <w:rPr>
      <w:rFonts w:ascii="Arial" w:hAnsi="Arial"/>
      <w:b/>
      <w:color w:val="918585"/>
      <w:sz w:val="24"/>
    </w:rPr>
  </w:style>
  <w:style w:type="paragraph" w:styleId="Header">
    <w:name w:val="header"/>
    <w:basedOn w:val="Normal"/>
    <w:link w:val="HeaderChar"/>
    <w:rsid w:val="00626F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6FAE"/>
    <w:rPr>
      <w:rFonts w:ascii="Times New Roman" w:eastAsia="Times New Roman" w:hAnsi="Times New Roman" w:cs="Times New Roman"/>
      <w:sz w:val="16"/>
      <w:szCs w:val="20"/>
      <w:lang w:val="en-GB" w:eastAsia="en-US"/>
    </w:rPr>
  </w:style>
  <w:style w:type="paragraph" w:customStyle="1" w:styleId="Chapter">
    <w:name w:val="Chapter"/>
    <w:basedOn w:val="Normal"/>
    <w:rsid w:val="00626FAE"/>
    <w:pPr>
      <w:spacing w:before="240"/>
    </w:pPr>
    <w:rPr>
      <w:rFonts w:ascii="Times New Roman" w:hAnsi="Times New Roman"/>
      <w:smallCaps/>
      <w:spacing w:val="80"/>
      <w:sz w:val="28"/>
    </w:rPr>
  </w:style>
  <w:style w:type="paragraph" w:customStyle="1" w:styleId="InChapter">
    <w:name w:val="InChapter"/>
    <w:basedOn w:val="Heading3"/>
    <w:rsid w:val="00626FAE"/>
    <w:pPr>
      <w:spacing w:after="240"/>
      <w:outlineLvl w:val="9"/>
    </w:pPr>
    <w:rPr>
      <w:noProof/>
    </w:rPr>
  </w:style>
  <w:style w:type="paragraph" w:styleId="Index2">
    <w:name w:val="index 2"/>
    <w:basedOn w:val="Normal"/>
    <w:next w:val="Normal"/>
    <w:semiHidden/>
    <w:rsid w:val="00626FAE"/>
    <w:pPr>
      <w:tabs>
        <w:tab w:val="right" w:pos="4176"/>
      </w:tabs>
      <w:ind w:left="568" w:hanging="284"/>
    </w:pPr>
    <w:rPr>
      <w:rFonts w:ascii="Garamond" w:hAnsi="Garamond"/>
    </w:rPr>
  </w:style>
  <w:style w:type="paragraph" w:customStyle="1" w:styleId="Byline">
    <w:name w:val="Byline"/>
    <w:rsid w:val="00626F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6FAE"/>
    <w:pPr>
      <w:tabs>
        <w:tab w:val="clear" w:pos="3600"/>
        <w:tab w:val="clear" w:pos="3958"/>
      </w:tabs>
      <w:jc w:val="right"/>
    </w:pPr>
  </w:style>
  <w:style w:type="character" w:styleId="Emphasis">
    <w:name w:val="Emphasis"/>
    <w:basedOn w:val="DefaultParagraphFont"/>
    <w:qFormat/>
    <w:rsid w:val="00626FAE"/>
    <w:rPr>
      <w:i/>
    </w:rPr>
  </w:style>
  <w:style w:type="paragraph" w:styleId="Caption">
    <w:name w:val="caption"/>
    <w:basedOn w:val="BodyText"/>
    <w:next w:val="Normal"/>
    <w:qFormat/>
    <w:rsid w:val="00626FAE"/>
    <w:pPr>
      <w:framePr w:w="2268" w:hSpace="181" w:vSpace="181" w:wrap="around" w:vAnchor="text" w:hAnchor="page" w:x="1135" w:y="285" w:anchorLock="1"/>
    </w:pPr>
    <w:rPr>
      <w:i/>
    </w:rPr>
  </w:style>
  <w:style w:type="paragraph" w:customStyle="1" w:styleId="MiniTOCTitle">
    <w:name w:val="MiniTOCTitle"/>
    <w:basedOn w:val="Heading4"/>
    <w:rsid w:val="00626FAE"/>
    <w:pPr>
      <w:spacing w:before="240"/>
      <w:outlineLvl w:val="9"/>
    </w:pPr>
    <w:rPr>
      <w:noProof/>
      <w:sz w:val="24"/>
    </w:rPr>
  </w:style>
  <w:style w:type="paragraph" w:customStyle="1" w:styleId="MiniTOCItem">
    <w:name w:val="MiniTOCItem"/>
    <w:basedOn w:val="ListBullet"/>
    <w:rsid w:val="00626FAE"/>
    <w:pPr>
      <w:numPr>
        <w:numId w:val="0"/>
      </w:numPr>
      <w:tabs>
        <w:tab w:val="right" w:leader="dot" w:pos="6521"/>
      </w:tabs>
      <w:spacing w:before="0" w:after="0"/>
    </w:pPr>
  </w:style>
  <w:style w:type="paragraph" w:customStyle="1" w:styleId="TOFTitle">
    <w:name w:val="TOFTitle"/>
    <w:basedOn w:val="TOCTitle"/>
    <w:rsid w:val="00626FAE"/>
  </w:style>
  <w:style w:type="paragraph" w:styleId="TableofFigures">
    <w:name w:val="table of figures"/>
    <w:basedOn w:val="Normal"/>
    <w:next w:val="Normal"/>
    <w:semiHidden/>
    <w:rsid w:val="00626FAE"/>
    <w:pPr>
      <w:tabs>
        <w:tab w:val="right" w:leader="dot" w:pos="9072"/>
      </w:tabs>
      <w:ind w:left="970" w:hanging="403"/>
    </w:pPr>
    <w:rPr>
      <w:rFonts w:ascii="Times New Roman" w:hAnsi="Times New Roman"/>
      <w:b/>
    </w:rPr>
  </w:style>
  <w:style w:type="paragraph" w:styleId="ListNumber">
    <w:name w:val="List Number"/>
    <w:basedOn w:val="List"/>
    <w:rsid w:val="00626FAE"/>
    <w:pPr>
      <w:numPr>
        <w:numId w:val="15"/>
      </w:numPr>
      <w:tabs>
        <w:tab w:val="clear" w:pos="340"/>
      </w:tabs>
    </w:pPr>
  </w:style>
  <w:style w:type="character" w:customStyle="1" w:styleId="WingdingSymbols">
    <w:name w:val="Wingding Symbols"/>
    <w:rsid w:val="00626FAE"/>
    <w:rPr>
      <w:rFonts w:ascii="Wingdings" w:hAnsi="Wingdings"/>
    </w:rPr>
  </w:style>
  <w:style w:type="character" w:customStyle="1" w:styleId="HotSpot">
    <w:name w:val="HotSpot"/>
    <w:rsid w:val="00626FAE"/>
    <w:rPr>
      <w:color w:val="0033CC"/>
      <w:u w:val="none"/>
    </w:rPr>
  </w:style>
  <w:style w:type="paragraph" w:customStyle="1" w:styleId="BodyTextRight">
    <w:name w:val="Body Text Right"/>
    <w:basedOn w:val="BodyText"/>
    <w:rsid w:val="00626FAE"/>
    <w:pPr>
      <w:spacing w:before="0" w:after="0"/>
      <w:jc w:val="right"/>
    </w:pPr>
  </w:style>
  <w:style w:type="paragraph" w:styleId="Index3">
    <w:name w:val="index 3"/>
    <w:basedOn w:val="ListNumber2"/>
    <w:next w:val="Normal"/>
    <w:semiHidden/>
    <w:rsid w:val="00626FAE"/>
    <w:pPr>
      <w:numPr>
        <w:numId w:val="0"/>
      </w:numPr>
      <w:tabs>
        <w:tab w:val="right" w:leader="dot" w:pos="4176"/>
      </w:tabs>
    </w:pPr>
  </w:style>
  <w:style w:type="paragraph" w:styleId="ListNumber2">
    <w:name w:val="List Number 2"/>
    <w:basedOn w:val="List2"/>
    <w:rsid w:val="00626FAE"/>
    <w:pPr>
      <w:numPr>
        <w:numId w:val="10"/>
      </w:numPr>
      <w:tabs>
        <w:tab w:val="clear" w:pos="1060"/>
      </w:tabs>
    </w:pPr>
  </w:style>
  <w:style w:type="paragraph" w:customStyle="1" w:styleId="MarginNote">
    <w:name w:val="Margin Note"/>
    <w:basedOn w:val="BodyText"/>
    <w:rsid w:val="00626F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6F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6F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6FAE"/>
    <w:rPr>
      <w:sz w:val="32"/>
    </w:rPr>
  </w:style>
  <w:style w:type="paragraph" w:customStyle="1" w:styleId="HeadingProcedure">
    <w:name w:val="Heading Procedure"/>
    <w:basedOn w:val="HeadingBase"/>
    <w:next w:val="Normal"/>
    <w:rsid w:val="00626FAE"/>
    <w:pPr>
      <w:tabs>
        <w:tab w:val="left" w:pos="0"/>
      </w:tabs>
      <w:spacing w:before="120" w:after="60"/>
    </w:pPr>
    <w:rPr>
      <w:i/>
      <w:color w:val="918585"/>
      <w:sz w:val="22"/>
    </w:rPr>
  </w:style>
  <w:style w:type="paragraph" w:customStyle="1" w:styleId="TableBodyText">
    <w:name w:val="Table Body Text"/>
    <w:basedOn w:val="BodyText"/>
    <w:rsid w:val="00626FAE"/>
    <w:pPr>
      <w:spacing w:before="60" w:after="60"/>
    </w:pPr>
  </w:style>
  <w:style w:type="paragraph" w:styleId="ListContinue">
    <w:name w:val="List Continue"/>
    <w:basedOn w:val="List"/>
    <w:rsid w:val="00626FAE"/>
    <w:pPr>
      <w:ind w:firstLine="0"/>
    </w:pPr>
  </w:style>
  <w:style w:type="paragraph" w:customStyle="1" w:styleId="ListNote">
    <w:name w:val="List Note"/>
    <w:basedOn w:val="List"/>
    <w:rsid w:val="00626FAE"/>
    <w:pPr>
      <w:pBdr>
        <w:top w:val="single" w:sz="6" w:space="2" w:color="918585"/>
        <w:bottom w:val="single" w:sz="6" w:space="2" w:color="918585"/>
      </w:pBdr>
      <w:tabs>
        <w:tab w:val="left" w:pos="1021"/>
      </w:tabs>
      <w:ind w:firstLine="0"/>
    </w:pPr>
  </w:style>
  <w:style w:type="paragraph" w:customStyle="1" w:styleId="Warning">
    <w:name w:val="Warning"/>
    <w:basedOn w:val="BodyText"/>
    <w:rsid w:val="00626FAE"/>
    <w:pPr>
      <w:shd w:val="clear" w:color="auto" w:fill="D9D9D9"/>
      <w:tabs>
        <w:tab w:val="left" w:pos="992"/>
      </w:tabs>
      <w:ind w:left="119" w:right="119"/>
    </w:pPr>
    <w:rPr>
      <w:sz w:val="20"/>
    </w:rPr>
  </w:style>
  <w:style w:type="paragraph" w:customStyle="1" w:styleId="MarginIcons">
    <w:name w:val="Margin Icons"/>
    <w:basedOn w:val="BodyText"/>
    <w:rsid w:val="00626F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6FAE"/>
    <w:rPr>
      <w:rFonts w:ascii="Courier New" w:hAnsi="Courier New"/>
    </w:rPr>
  </w:style>
  <w:style w:type="paragraph" w:customStyle="1" w:styleId="NoteBullet">
    <w:name w:val="Note Bullet"/>
    <w:basedOn w:val="Note"/>
    <w:rsid w:val="00626FAE"/>
    <w:pPr>
      <w:tabs>
        <w:tab w:val="clear" w:pos="680"/>
      </w:tabs>
      <w:spacing w:before="60" w:after="60"/>
    </w:pPr>
  </w:style>
  <w:style w:type="paragraph" w:customStyle="1" w:styleId="SubHeading2">
    <w:name w:val="SubHeading2"/>
    <w:basedOn w:val="HeadingBase"/>
    <w:rsid w:val="00626FAE"/>
    <w:pPr>
      <w:spacing w:before="240" w:after="60"/>
    </w:pPr>
    <w:rPr>
      <w:sz w:val="20"/>
    </w:rPr>
  </w:style>
  <w:style w:type="paragraph" w:customStyle="1" w:styleId="SubHeading1">
    <w:name w:val="SubHeading1"/>
    <w:basedOn w:val="HeadingBase"/>
    <w:rsid w:val="00626FAE"/>
    <w:pPr>
      <w:spacing w:before="240" w:after="60"/>
    </w:pPr>
    <w:rPr>
      <w:color w:val="918585"/>
      <w:sz w:val="22"/>
    </w:rPr>
  </w:style>
  <w:style w:type="paragraph" w:customStyle="1" w:styleId="SideHeading">
    <w:name w:val="Side Heading"/>
    <w:basedOn w:val="HeadingBase"/>
    <w:rsid w:val="00626F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6FAE"/>
    <w:pPr>
      <w:tabs>
        <w:tab w:val="num" w:pos="360"/>
      </w:tabs>
    </w:pPr>
  </w:style>
  <w:style w:type="paragraph" w:styleId="PlainText">
    <w:name w:val="Plain Text"/>
    <w:basedOn w:val="Normal"/>
    <w:link w:val="PlainTextChar"/>
    <w:rsid w:val="00626FAE"/>
    <w:rPr>
      <w:sz w:val="20"/>
    </w:rPr>
  </w:style>
  <w:style w:type="character" w:customStyle="1" w:styleId="PlainTextChar">
    <w:name w:val="Plain Text Char"/>
    <w:basedOn w:val="DefaultParagraphFont"/>
    <w:link w:val="PlainText"/>
    <w:rsid w:val="00626FAE"/>
    <w:rPr>
      <w:rFonts w:ascii="Courier New" w:eastAsia="Times New Roman" w:hAnsi="Courier New" w:cs="Times New Roman"/>
      <w:sz w:val="20"/>
      <w:szCs w:val="20"/>
      <w:lang w:eastAsia="en-US"/>
    </w:rPr>
  </w:style>
  <w:style w:type="character" w:customStyle="1" w:styleId="MenuOption">
    <w:name w:val="Menu Option"/>
    <w:basedOn w:val="DefaultParagraphFont"/>
    <w:rsid w:val="00626FAE"/>
    <w:rPr>
      <w:b/>
      <w:smallCaps/>
    </w:rPr>
  </w:style>
  <w:style w:type="paragraph" w:customStyle="1" w:styleId="TableListNumber">
    <w:name w:val="Table List Number"/>
    <w:basedOn w:val="ListNumber"/>
    <w:rsid w:val="00626FAE"/>
    <w:pPr>
      <w:numPr>
        <w:numId w:val="0"/>
      </w:numPr>
    </w:pPr>
  </w:style>
  <w:style w:type="paragraph" w:styleId="TOC4">
    <w:name w:val="toc 4"/>
    <w:basedOn w:val="TOCBase"/>
    <w:next w:val="Normal"/>
    <w:semiHidden/>
    <w:rsid w:val="00626FAE"/>
    <w:pPr>
      <w:tabs>
        <w:tab w:val="right" w:leader="dot" w:pos="9071"/>
      </w:tabs>
      <w:ind w:left="1701"/>
    </w:pPr>
  </w:style>
  <w:style w:type="paragraph" w:customStyle="1" w:styleId="ListAlpha">
    <w:name w:val="List Alpha"/>
    <w:basedOn w:val="List"/>
    <w:rsid w:val="00626FAE"/>
    <w:pPr>
      <w:numPr>
        <w:numId w:val="9"/>
      </w:numPr>
    </w:pPr>
  </w:style>
  <w:style w:type="paragraph" w:customStyle="1" w:styleId="ListAlpha2">
    <w:name w:val="List Alpha 2"/>
    <w:basedOn w:val="List2"/>
    <w:rsid w:val="00626FAE"/>
    <w:pPr>
      <w:numPr>
        <w:numId w:val="8"/>
      </w:numPr>
    </w:pPr>
  </w:style>
  <w:style w:type="paragraph" w:styleId="List2">
    <w:name w:val="List 2"/>
    <w:basedOn w:val="BodyText"/>
    <w:rsid w:val="00626FAE"/>
    <w:pPr>
      <w:tabs>
        <w:tab w:val="left" w:pos="680"/>
      </w:tabs>
      <w:spacing w:before="60" w:after="60"/>
      <w:ind w:left="680" w:hanging="340"/>
    </w:pPr>
  </w:style>
  <w:style w:type="paragraph" w:styleId="List3">
    <w:name w:val="List 3"/>
    <w:basedOn w:val="BodyText"/>
    <w:rsid w:val="00626FAE"/>
    <w:pPr>
      <w:tabs>
        <w:tab w:val="left" w:pos="1021"/>
      </w:tabs>
      <w:spacing w:before="60" w:after="60"/>
      <w:ind w:left="1020" w:hanging="340"/>
    </w:pPr>
  </w:style>
  <w:style w:type="paragraph" w:styleId="List4">
    <w:name w:val="List 4"/>
    <w:basedOn w:val="BodyText"/>
    <w:rsid w:val="00626FAE"/>
    <w:pPr>
      <w:tabs>
        <w:tab w:val="left" w:pos="1361"/>
      </w:tabs>
      <w:spacing w:before="60" w:after="60"/>
      <w:ind w:left="1361" w:hanging="340"/>
    </w:pPr>
  </w:style>
  <w:style w:type="paragraph" w:styleId="List5">
    <w:name w:val="List 5"/>
    <w:basedOn w:val="BodyText"/>
    <w:rsid w:val="00626FAE"/>
    <w:pPr>
      <w:tabs>
        <w:tab w:val="left" w:pos="1701"/>
      </w:tabs>
      <w:spacing w:before="60" w:after="60"/>
      <w:ind w:left="1701" w:hanging="340"/>
    </w:pPr>
  </w:style>
  <w:style w:type="paragraph" w:styleId="ListBullet3">
    <w:name w:val="List Bullet 3"/>
    <w:basedOn w:val="List3"/>
    <w:rsid w:val="00626FAE"/>
    <w:pPr>
      <w:numPr>
        <w:numId w:val="14"/>
      </w:numPr>
      <w:tabs>
        <w:tab w:val="clear" w:pos="1021"/>
      </w:tabs>
      <w:ind w:left="1037" w:hanging="357"/>
    </w:pPr>
  </w:style>
  <w:style w:type="paragraph" w:styleId="ListBullet4">
    <w:name w:val="List Bullet 4"/>
    <w:basedOn w:val="List4"/>
    <w:rsid w:val="00626FAE"/>
    <w:pPr>
      <w:numPr>
        <w:numId w:val="3"/>
      </w:numPr>
      <w:tabs>
        <w:tab w:val="clear" w:pos="1361"/>
      </w:tabs>
    </w:pPr>
  </w:style>
  <w:style w:type="paragraph" w:styleId="ListBullet5">
    <w:name w:val="List Bullet 5"/>
    <w:basedOn w:val="List5"/>
    <w:rsid w:val="00626FAE"/>
    <w:pPr>
      <w:numPr>
        <w:numId w:val="4"/>
      </w:numPr>
    </w:pPr>
  </w:style>
  <w:style w:type="paragraph" w:styleId="ListContinue2">
    <w:name w:val="List Continue 2"/>
    <w:basedOn w:val="List2"/>
    <w:rsid w:val="00626FAE"/>
    <w:pPr>
      <w:ind w:firstLine="0"/>
    </w:pPr>
  </w:style>
  <w:style w:type="paragraph" w:styleId="ListContinue3">
    <w:name w:val="List Continue 3"/>
    <w:basedOn w:val="List3"/>
    <w:rsid w:val="00626FAE"/>
    <w:pPr>
      <w:ind w:left="1021" w:firstLine="0"/>
    </w:pPr>
  </w:style>
  <w:style w:type="paragraph" w:styleId="ListContinue4">
    <w:name w:val="List Continue 4"/>
    <w:basedOn w:val="List4"/>
    <w:rsid w:val="00626FAE"/>
    <w:pPr>
      <w:ind w:firstLine="0"/>
    </w:pPr>
  </w:style>
  <w:style w:type="paragraph" w:styleId="ListContinue5">
    <w:name w:val="List Continue 5"/>
    <w:basedOn w:val="List5"/>
    <w:rsid w:val="00626FAE"/>
    <w:pPr>
      <w:ind w:firstLine="0"/>
    </w:pPr>
  </w:style>
  <w:style w:type="paragraph" w:styleId="ListNumber3">
    <w:name w:val="List Number 3"/>
    <w:basedOn w:val="List3"/>
    <w:rsid w:val="00626FAE"/>
    <w:pPr>
      <w:numPr>
        <w:numId w:val="5"/>
      </w:numPr>
    </w:pPr>
  </w:style>
  <w:style w:type="paragraph" w:styleId="ListNumber4">
    <w:name w:val="List Number 4"/>
    <w:basedOn w:val="List4"/>
    <w:rsid w:val="00626FAE"/>
    <w:pPr>
      <w:numPr>
        <w:numId w:val="6"/>
      </w:numPr>
    </w:pPr>
  </w:style>
  <w:style w:type="paragraph" w:styleId="ListNumber5">
    <w:name w:val="List Number 5"/>
    <w:basedOn w:val="List5"/>
    <w:rsid w:val="00626FAE"/>
    <w:pPr>
      <w:numPr>
        <w:numId w:val="7"/>
      </w:numPr>
    </w:pPr>
  </w:style>
  <w:style w:type="paragraph" w:styleId="BlockText">
    <w:name w:val="Block Text"/>
    <w:basedOn w:val="Normal"/>
    <w:rsid w:val="00626FAE"/>
    <w:pPr>
      <w:spacing w:after="120"/>
      <w:ind w:left="1440" w:right="1440"/>
    </w:pPr>
  </w:style>
  <w:style w:type="character" w:customStyle="1" w:styleId="Subscript">
    <w:name w:val="Subscript"/>
    <w:basedOn w:val="DefaultParagraphFont"/>
    <w:rsid w:val="00626FAE"/>
    <w:rPr>
      <w:sz w:val="16"/>
      <w:vertAlign w:val="subscript"/>
    </w:rPr>
  </w:style>
  <w:style w:type="character" w:customStyle="1" w:styleId="Superscript">
    <w:name w:val="Superscript"/>
    <w:basedOn w:val="DefaultParagraphFont"/>
    <w:rsid w:val="00626FAE"/>
    <w:rPr>
      <w:sz w:val="16"/>
      <w:vertAlign w:val="superscript"/>
    </w:rPr>
  </w:style>
  <w:style w:type="character" w:customStyle="1" w:styleId="Symbols">
    <w:name w:val="Symbols"/>
    <w:basedOn w:val="DefaultParagraphFont"/>
    <w:rsid w:val="00626FAE"/>
    <w:rPr>
      <w:rFonts w:ascii="Symbol" w:hAnsi="Symbol"/>
    </w:rPr>
  </w:style>
  <w:style w:type="character" w:customStyle="1" w:styleId="MenuOptions">
    <w:name w:val="Menu Options"/>
    <w:basedOn w:val="DefaultParagraphFont"/>
    <w:rsid w:val="00626FAE"/>
    <w:rPr>
      <w:rFonts w:ascii="Arial Narrow" w:hAnsi="Arial Narrow"/>
      <w:smallCaps/>
    </w:rPr>
  </w:style>
  <w:style w:type="character" w:customStyle="1" w:styleId="Buttons">
    <w:name w:val="Buttons"/>
    <w:basedOn w:val="DefaultParagraphFont"/>
    <w:rsid w:val="00626FAE"/>
    <w:rPr>
      <w:b/>
    </w:rPr>
  </w:style>
  <w:style w:type="character" w:customStyle="1" w:styleId="Underlined">
    <w:name w:val="Underlined"/>
    <w:basedOn w:val="DefaultParagraphFont"/>
    <w:rsid w:val="00626FAE"/>
    <w:rPr>
      <w:u w:val="single"/>
    </w:rPr>
  </w:style>
  <w:style w:type="paragraph" w:customStyle="1" w:styleId="TableBodyTextRight">
    <w:name w:val="Table Body Text Right"/>
    <w:basedOn w:val="TableBodyText"/>
    <w:rsid w:val="00626FAE"/>
    <w:pPr>
      <w:widowControl w:val="0"/>
      <w:autoSpaceDE w:val="0"/>
      <w:autoSpaceDN w:val="0"/>
      <w:adjustRightInd w:val="0"/>
      <w:jc w:val="right"/>
    </w:pPr>
    <w:rPr>
      <w:rFonts w:cs="Arial"/>
      <w:szCs w:val="18"/>
    </w:rPr>
  </w:style>
  <w:style w:type="paragraph" w:customStyle="1" w:styleId="CopyrightText">
    <w:name w:val="Copyright Text"/>
    <w:basedOn w:val="BodyText"/>
    <w:rsid w:val="00626FAE"/>
    <w:rPr>
      <w:sz w:val="18"/>
    </w:rPr>
  </w:style>
  <w:style w:type="paragraph" w:customStyle="1" w:styleId="BodySmallRight">
    <w:name w:val="Body Small Right"/>
    <w:basedOn w:val="BodyTextRight"/>
    <w:rsid w:val="00626FAE"/>
    <w:rPr>
      <w:sz w:val="18"/>
      <w:szCs w:val="18"/>
    </w:rPr>
  </w:style>
  <w:style w:type="paragraph" w:customStyle="1" w:styleId="MarginEdition">
    <w:name w:val="Margin Edition"/>
    <w:basedOn w:val="MarginNote"/>
    <w:rsid w:val="00626FAE"/>
    <w:pPr>
      <w:spacing w:before="0" w:after="0"/>
    </w:pPr>
    <w:rPr>
      <w:rFonts w:ascii="Times New Roman" w:hAnsi="Times New Roman"/>
      <w:color w:val="999999"/>
    </w:rPr>
  </w:style>
  <w:style w:type="paragraph" w:customStyle="1" w:styleId="Spacer">
    <w:name w:val="Spacer"/>
    <w:basedOn w:val="Normal"/>
    <w:rsid w:val="00626FAE"/>
    <w:rPr>
      <w:sz w:val="2"/>
      <w:szCs w:val="2"/>
    </w:rPr>
  </w:style>
  <w:style w:type="character" w:customStyle="1" w:styleId="Small">
    <w:name w:val="Small"/>
    <w:basedOn w:val="DefaultParagraphFont"/>
    <w:rsid w:val="00626FAE"/>
    <w:rPr>
      <w:sz w:val="16"/>
    </w:rPr>
  </w:style>
  <w:style w:type="paragraph" w:customStyle="1" w:styleId="WideTable">
    <w:name w:val="Wide Table"/>
    <w:basedOn w:val="Normal"/>
    <w:rsid w:val="00626FAE"/>
    <w:pPr>
      <w:ind w:left="-1418"/>
    </w:pPr>
    <w:rPr>
      <w:sz w:val="2"/>
      <w:szCs w:val="2"/>
    </w:rPr>
  </w:style>
  <w:style w:type="character" w:styleId="PageNumber">
    <w:name w:val="page number"/>
    <w:basedOn w:val="DefaultParagraphFont"/>
    <w:rsid w:val="00626FAE"/>
  </w:style>
  <w:style w:type="paragraph" w:styleId="Quote">
    <w:name w:val="Quote"/>
    <w:basedOn w:val="Heading1"/>
    <w:link w:val="QuoteChar"/>
    <w:qFormat/>
    <w:rsid w:val="00626FAE"/>
    <w:rPr>
      <w:b w:val="0"/>
      <w:sz w:val="72"/>
      <w:szCs w:val="72"/>
      <w:lang w:val="en-NZ"/>
    </w:rPr>
  </w:style>
  <w:style w:type="character" w:customStyle="1" w:styleId="QuoteChar">
    <w:name w:val="Quote Char"/>
    <w:basedOn w:val="DefaultParagraphFont"/>
    <w:link w:val="Quote"/>
    <w:rsid w:val="00626F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6FAE"/>
    <w:pPr>
      <w:pageBreakBefore/>
    </w:pPr>
  </w:style>
  <w:style w:type="paragraph" w:customStyle="1" w:styleId="Border">
    <w:name w:val="Border"/>
    <w:basedOn w:val="Normal"/>
    <w:qFormat/>
    <w:rsid w:val="00626F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6FAE"/>
    <w:rPr>
      <w:b/>
      <w:bCs/>
      <w:i/>
      <w:iCs/>
      <w:color w:val="auto"/>
    </w:rPr>
  </w:style>
  <w:style w:type="paragraph" w:styleId="IntenseQuote">
    <w:name w:val="Intense Quote"/>
    <w:basedOn w:val="Normal"/>
    <w:next w:val="Normal"/>
    <w:link w:val="IntenseQuoteChar"/>
    <w:uiPriority w:val="30"/>
    <w:qFormat/>
    <w:rsid w:val="00626F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6F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6FAE"/>
    <w:rPr>
      <w:smallCaps/>
      <w:color w:val="auto"/>
      <w:u w:val="single"/>
    </w:rPr>
  </w:style>
  <w:style w:type="character" w:styleId="IntenseReference">
    <w:name w:val="Intense Reference"/>
    <w:basedOn w:val="DefaultParagraphFont"/>
    <w:uiPriority w:val="32"/>
    <w:qFormat/>
    <w:rsid w:val="00626FAE"/>
    <w:rPr>
      <w:b/>
      <w:bCs/>
      <w:smallCaps/>
      <w:color w:val="auto"/>
      <w:spacing w:val="5"/>
      <w:u w:val="single"/>
    </w:rPr>
  </w:style>
  <w:style w:type="paragraph" w:customStyle="1" w:styleId="2ColumnHeading">
    <w:name w:val="2Column Heading"/>
    <w:basedOn w:val="BodyText"/>
    <w:qFormat/>
    <w:rsid w:val="00626FAE"/>
    <w:pPr>
      <w:spacing w:after="60"/>
      <w:ind w:left="-2268"/>
    </w:pPr>
    <w:rPr>
      <w:b/>
    </w:rPr>
  </w:style>
  <w:style w:type="paragraph" w:customStyle="1" w:styleId="Heading1TOC">
    <w:name w:val="Heading1 TOC"/>
    <w:basedOn w:val="Normal"/>
    <w:qFormat/>
    <w:rsid w:val="00626FAE"/>
    <w:pPr>
      <w:spacing w:before="240" w:after="120"/>
    </w:pPr>
    <w:rPr>
      <w:rFonts w:ascii="Times New Roman" w:hAnsi="Times New Roman"/>
      <w:b/>
      <w:sz w:val="32"/>
    </w:rPr>
  </w:style>
  <w:style w:type="paragraph" w:customStyle="1" w:styleId="Heading2TOC">
    <w:name w:val="Heading2 TOC"/>
    <w:basedOn w:val="Normal"/>
    <w:qFormat/>
    <w:rsid w:val="00626FAE"/>
    <w:pPr>
      <w:spacing w:before="240" w:after="60"/>
    </w:pPr>
    <w:rPr>
      <w:rFonts w:ascii="Times New Roman" w:hAnsi="Times New Roman"/>
      <w:b/>
      <w:sz w:val="28"/>
    </w:rPr>
  </w:style>
  <w:style w:type="character" w:customStyle="1" w:styleId="Underline">
    <w:name w:val="Underline"/>
    <w:basedOn w:val="DefaultParagraphFont"/>
    <w:qFormat/>
    <w:rsid w:val="00626FAE"/>
    <w:rPr>
      <w:u w:val="single"/>
    </w:rPr>
  </w:style>
  <w:style w:type="character" w:customStyle="1" w:styleId="BoldandItalics">
    <w:name w:val="Bold and Italics"/>
    <w:qFormat/>
    <w:rsid w:val="00626FAE"/>
    <w:rPr>
      <w:b/>
      <w:i/>
      <w:u w:val="none"/>
    </w:rPr>
  </w:style>
  <w:style w:type="paragraph" w:styleId="BalloonText">
    <w:name w:val="Balloon Text"/>
    <w:basedOn w:val="Normal"/>
    <w:link w:val="BalloonTextChar"/>
    <w:rsid w:val="00626FAE"/>
    <w:rPr>
      <w:rFonts w:ascii="Tahoma" w:hAnsi="Tahoma" w:cs="Tahoma"/>
      <w:sz w:val="16"/>
      <w:szCs w:val="16"/>
    </w:rPr>
  </w:style>
  <w:style w:type="character" w:customStyle="1" w:styleId="BalloonTextChar">
    <w:name w:val="Balloon Text Char"/>
    <w:basedOn w:val="DefaultParagraphFont"/>
    <w:link w:val="BalloonText"/>
    <w:rsid w:val="00626F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6F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6F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6FAE"/>
    <w:rPr>
      <w:b/>
      <w:color w:val="660033"/>
      <w:spacing w:val="0"/>
    </w:rPr>
  </w:style>
  <w:style w:type="paragraph" w:customStyle="1" w:styleId="Nameditemlist">
    <w:name w:val="Named item list"/>
    <w:basedOn w:val="BodyText"/>
    <w:qFormat/>
    <w:rsid w:val="00626FAE"/>
    <w:pPr>
      <w:tabs>
        <w:tab w:val="left" w:pos="2835"/>
      </w:tabs>
      <w:ind w:left="2835" w:hanging="2835"/>
    </w:pPr>
  </w:style>
  <w:style w:type="paragraph" w:customStyle="1" w:styleId="BodyTextnopadding">
    <w:name w:val="Body Text no padding"/>
    <w:basedOn w:val="BodyText"/>
    <w:qFormat/>
    <w:rsid w:val="00626FAE"/>
    <w:pPr>
      <w:spacing w:before="0" w:after="0"/>
    </w:pPr>
  </w:style>
  <w:style w:type="paragraph" w:customStyle="1" w:styleId="BodyTextBold">
    <w:name w:val="Body Text Bold"/>
    <w:basedOn w:val="BodyText"/>
    <w:qFormat/>
    <w:rsid w:val="00626FAE"/>
    <w:rPr>
      <w:b/>
    </w:rPr>
  </w:style>
  <w:style w:type="character" w:styleId="Hyperlink">
    <w:name w:val="Hyperlink"/>
    <w:basedOn w:val="DefaultParagraphFont"/>
    <w:uiPriority w:val="99"/>
    <w:unhideWhenUsed/>
    <w:rsid w:val="002707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1065</Words>
  <Characters>6674</Characters>
  <Application>Microsoft Office Word</Application>
  <DocSecurity>0</DocSecurity>
  <Lines>185</Lines>
  <Paragraphs>108</Paragraphs>
  <ScaleCrop>false</ScaleCrop>
  <Company>Author-it Software Corporation Ltd.</Company>
  <LinksUpToDate>false</LinksUpToDate>
  <CharactersWithSpaces>7631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DEFTRP003 Operate a vehicle over difficult terrain</dc:title>
  <dc:subject>Approved</dc:subject>
  <dc:creator>Public Skills Australia</dc:creator>
  <cp:keywords>Release: 1</cp:keywords>
  <dc:description>Review Date: 12 April 2008</dc:description>
  <cp:lastModifiedBy>HSD_TPCMSd.prod</cp:lastModifiedBy>
  <cp:revision>3</cp:revision>
  <dcterms:created xsi:type="dcterms:W3CDTF">2025-03-01T23:27:00Z</dcterms:created>
  <dcterms:modified xsi:type="dcterms:W3CDTF">2025-03-01T23:27:00Z</dcterms:modified>
</cp:coreProperties>
</file>