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47C" w:rsidP="004D247C">
      <w:pPr>
        <w:pStyle w:val="Title"/>
      </w:pPr>
      <w:r>
        <w:fldChar w:fldCharType="begin"/>
      </w:r>
      <w:r>
        <w:instrText xml:space="preserve"> TITLE   \* MERGEFORMAT </w:instrText>
      </w:r>
      <w:r>
        <w:fldChar w:fldCharType="separate"/>
      </w:r>
      <w:r>
        <w:t>DEFTRP002 Operate a vehicle at night</w:t>
      </w:r>
      <w:r>
        <w:fldChar w:fldCharType="end"/>
      </w:r>
    </w:p>
    <w:p w:rsidR="004D247C" w:rsidP="004D247C">
      <w:pPr>
        <w:pStyle w:val="Version"/>
        <w:sectPr w:rsidSect="00714D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D9C" w:rsidP="00714D9C">
      <w:pPr>
        <w:pStyle w:val="SuperHeading"/>
      </w:pPr>
      <w:r w:rsidRPr="00714D9C">
        <w:t>DEFTRP002 Operate a vehicle at night</w:t>
      </w:r>
    </w:p>
    <w:p w:rsidR="00000000" w:rsidRPr="00714D9C" w:rsidP="00714D9C">
      <w:pPr>
        <w:pStyle w:val="Heading1"/>
      </w:pPr>
      <w:bookmarkStart w:id="1" w:name="O_735516"/>
      <w:bookmarkEnd w:id="1"/>
      <w:r w:rsidRPr="00714D9C">
        <w:t>Modification History</w:t>
      </w:r>
    </w:p>
    <w:tbl>
      <w:tblPr>
        <w:tblW w:w="0" w:type="auto"/>
        <w:tblLayout w:type="fixed"/>
        <w:tblCellMar>
          <w:left w:w="62" w:type="dxa"/>
          <w:right w:w="62" w:type="dxa"/>
        </w:tblCellMar>
        <w:tblLook w:val="0000"/>
      </w:tblPr>
      <w:tblGrid>
        <w:gridCol w:w="1134"/>
        <w:gridCol w:w="7937"/>
      </w:tblGrid>
      <w:tr w:rsidTr="004D2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TableHeading"/>
              <w:rPr>
                <w:lang w:val="en-NZ"/>
              </w:rPr>
            </w:pPr>
            <w:r w:rsidRPr="00714D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TableHeading"/>
              <w:rPr>
                <w:lang w:val="en-NZ"/>
              </w:rPr>
            </w:pPr>
            <w:r w:rsidRPr="00714D9C">
              <w:t>Comments</w:t>
            </w:r>
          </w:p>
        </w:tc>
      </w:tr>
      <w:tr w:rsidTr="004D2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BodyText"/>
              <w:rPr>
                <w:lang w:val="en-NZ"/>
              </w:rPr>
            </w:pPr>
            <w:r w:rsidRPr="00714D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D9C" w:rsidP="00714D9C">
            <w:pPr>
              <w:pStyle w:val="BodyText"/>
            </w:pPr>
            <w:r w:rsidRPr="00714D9C">
              <w:t xml:space="preserve">This unit was released in DEF Defence Training Package release 1.0 and meets the Standards for Training Packages. </w:t>
            </w:r>
          </w:p>
          <w:p w:rsidR="00000000" w:rsidRPr="00714D9C" w:rsidP="00714D9C">
            <w:pPr>
              <w:pStyle w:val="BodyText"/>
            </w:pPr>
          </w:p>
          <w:p w:rsidR="00000000" w:rsidRPr="00714D9C" w:rsidP="00714D9C">
            <w:pPr>
              <w:pStyle w:val="BodyText"/>
            </w:pPr>
            <w:r w:rsidRPr="00714D9C">
              <w:t>This unit supersedes and is equivalent to DEFTP002B Operate a vehicle at night.</w:t>
            </w:r>
          </w:p>
          <w:p w:rsidR="00000000" w:rsidRPr="00714D9C" w:rsidP="00714D9C">
            <w:pPr>
              <w:pStyle w:val="BodyText"/>
            </w:pPr>
          </w:p>
          <w:p w:rsidR="00000000" w:rsidRPr="00714D9C" w:rsidP="00714D9C">
            <w:pPr>
              <w:pStyle w:val="ListBullet"/>
            </w:pPr>
            <w:r w:rsidRPr="00714D9C">
              <w:t>Unit code updated</w:t>
            </w:r>
          </w:p>
          <w:p w:rsidR="00000000" w:rsidRPr="00714D9C" w:rsidP="00714D9C">
            <w:pPr>
              <w:pStyle w:val="ListBullet"/>
            </w:pPr>
            <w:r w:rsidRPr="00714D9C">
              <w:t>Content and formatting updated to comply with the new standards</w:t>
            </w:r>
          </w:p>
          <w:p w:rsidR="00000000" w:rsidRPr="00714D9C" w:rsidP="00714D9C">
            <w:pPr>
              <w:pStyle w:val="ListBullet"/>
            </w:pPr>
            <w:r w:rsidRPr="00714D9C">
              <w:t>All PC transitioned from passive to active voice</w:t>
            </w:r>
          </w:p>
        </w:tc>
      </w:tr>
    </w:tbl>
    <w:p w:rsidR="00000000" w:rsidRPr="00714D9C" w:rsidP="00714D9C">
      <w:pPr>
        <w:pStyle w:val="BodyText"/>
      </w:pPr>
    </w:p>
    <w:p w:rsidR="00000000" w:rsidRPr="00714D9C" w:rsidP="00714D9C">
      <w:pPr>
        <w:pStyle w:val="AllowPageBreak"/>
      </w:pPr>
    </w:p>
    <w:p w:rsidR="00000000" w:rsidRPr="00714D9C" w:rsidP="00714D9C">
      <w:pPr>
        <w:pStyle w:val="Heading1"/>
      </w:pPr>
      <w:bookmarkStart w:id="2" w:name="O_735517"/>
      <w:bookmarkEnd w:id="2"/>
      <w:r w:rsidRPr="00714D9C">
        <w:t>Application</w:t>
      </w:r>
    </w:p>
    <w:p w:rsidR="00000000" w:rsidRPr="00714D9C" w:rsidP="004D247C">
      <w:pPr>
        <w:pStyle w:val="BodyText"/>
      </w:pPr>
      <w:r w:rsidRPr="00714D9C">
        <w:t xml:space="preserve">This unit describes the skills required to drive, navigate and direct a vehicle at night under field conditions using white, reduced and blackout lighting where the threat(s) by an adversary or enemy may prohibit the full use of normal vehicle headlights, </w:t>
      </w:r>
      <w:r w:rsidRPr="00714D9C">
        <w:t>tail lights and interior lighting. In these circumstances, to assist in the control, operation and navigation of the vehicle, the driver may use guides and other aids, including specialist ‘blackout’ lighting equipment fitted to vehicles.</w:t>
      </w:r>
    </w:p>
    <w:p w:rsidR="00000000" w:rsidRPr="00714D9C" w:rsidP="004D247C">
      <w:pPr>
        <w:pStyle w:val="BodyText"/>
      </w:pPr>
      <w:r w:rsidRPr="00714D9C">
        <w:t>This unit was de</w:t>
      </w:r>
      <w:r w:rsidRPr="00714D9C">
        <w:t>veloped for military drivers in a threat environment, but is applicable to any individuals who work in this field.</w:t>
      </w:r>
    </w:p>
    <w:p w:rsidR="00000000" w:rsidRPr="00714D9C" w:rsidP="004D247C">
      <w:pPr>
        <w:pStyle w:val="BodyText"/>
      </w:pPr>
      <w:r w:rsidRPr="00714D9C">
        <w:t xml:space="preserve">The skills and knowledge described in this unit must be applied within the legislative, regulatory and policy environment in which they are </w:t>
      </w:r>
      <w:r w:rsidRPr="00714D9C">
        <w:t>carried out. Organisational policies and procedures must be consulted and adhered to.</w:t>
      </w:r>
    </w:p>
    <w:p w:rsidR="00000000" w:rsidRPr="00714D9C" w:rsidP="004D247C">
      <w:pPr>
        <w:pStyle w:val="BodyText"/>
      </w:pPr>
      <w:r w:rsidRPr="00714D9C">
        <w:t>Those undertaking this unit would work independently or as part of a team, under direct and indirect supervision, use discretion and judgement, and take responsibility f</w:t>
      </w:r>
      <w:r w:rsidRPr="00714D9C">
        <w:t>or the quality of their output. They would perform routine tasks in a broad range of unpredictable contexts.</w:t>
      </w:r>
    </w:p>
    <w:p w:rsidR="00000000" w:rsidRPr="00714D9C" w:rsidP="004D247C">
      <w:pPr>
        <w:pStyle w:val="BodyText"/>
      </w:pPr>
      <w:r w:rsidRPr="00714D9C">
        <w:t>No licensing, legislative or certification requirements apply to unit at the time of publication.</w:t>
      </w:r>
    </w:p>
    <w:p w:rsidR="00000000" w:rsidRPr="00714D9C" w:rsidP="00714D9C">
      <w:pPr>
        <w:pStyle w:val="Heading1"/>
      </w:pPr>
      <w:bookmarkStart w:id="3" w:name="O_735519"/>
      <w:bookmarkEnd w:id="3"/>
      <w:r w:rsidRPr="00714D9C">
        <w:t>Competency Field</w:t>
      </w:r>
    </w:p>
    <w:p w:rsidR="00000000" w:rsidRPr="00714D9C" w:rsidP="004D247C">
      <w:pPr>
        <w:pStyle w:val="BodyText"/>
      </w:pPr>
      <w:r w:rsidRPr="00714D9C">
        <w:t>Transport</w:t>
      </w:r>
    </w:p>
    <w:p w:rsidR="00000000" w:rsidRPr="00714D9C" w:rsidP="00714D9C">
      <w:pPr>
        <w:pStyle w:val="Heading1"/>
      </w:pPr>
      <w:bookmarkStart w:id="4" w:name="O_735521"/>
      <w:bookmarkEnd w:id="4"/>
      <w:r w:rsidRPr="00714D9C">
        <w:t>Elements and Performance Criteria</w:t>
      </w:r>
    </w:p>
    <w:tbl>
      <w:tblPr>
        <w:tblW w:w="0" w:type="auto"/>
        <w:tblLayout w:type="fixed"/>
        <w:tblCellMar>
          <w:left w:w="62" w:type="dxa"/>
          <w:right w:w="62" w:type="dxa"/>
        </w:tblCellMar>
        <w:tblLook w:val="0000"/>
      </w:tblPr>
      <w:tblGrid>
        <w:gridCol w:w="2268"/>
        <w:gridCol w:w="6804"/>
      </w:tblGrid>
      <w:tr w:rsidTr="00714D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TableHeading"/>
              <w:rPr>
                <w:lang w:val="en-NZ"/>
              </w:rPr>
            </w:pPr>
            <w:r w:rsidRPr="00714D9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TableHeading"/>
              <w:rPr>
                <w:lang w:val="en-NZ"/>
              </w:rPr>
            </w:pPr>
            <w:r w:rsidRPr="00714D9C">
              <w:t>PERFORMANCE CRITERIA</w:t>
            </w:r>
          </w:p>
        </w:tc>
      </w:tr>
      <w:tr w:rsidTr="00714D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BodyText"/>
              <w:rPr>
                <w:lang w:val="en-NZ"/>
              </w:rPr>
            </w:pPr>
            <w:r w:rsidRPr="00714D9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BodyText"/>
              <w:rPr>
                <w:lang w:val="en-NZ"/>
              </w:rPr>
            </w:pPr>
            <w:r w:rsidRPr="00714D9C">
              <w:t>Performance criteria describe the performance needed to demonstrate achievement of the element. Where bold italicised text is used, fu</w:t>
            </w:r>
            <w:r w:rsidRPr="00714D9C">
              <w:t>rther information is detailed in the range of conditions section.</w:t>
            </w:r>
          </w:p>
        </w:tc>
      </w:tr>
      <w:tr w:rsidTr="00714D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List"/>
              <w:rPr>
                <w:lang w:val="en-NZ"/>
              </w:rPr>
            </w:pPr>
            <w:r w:rsidRPr="00714D9C">
              <w:rPr>
                <w:rStyle w:val="SpecialBold"/>
              </w:rPr>
              <w:t>1.</w:t>
            </w:r>
            <w:r w:rsidRPr="00714D9C">
              <w:rPr>
                <w:rStyle w:val="SpecialBold"/>
              </w:rPr>
              <w:tab/>
              <w:t>Prepare a vehicle for driving at night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D9C" w:rsidP="00714D9C">
            <w:pPr>
              <w:pStyle w:val="List"/>
            </w:pPr>
            <w:r w:rsidRPr="00714D9C">
              <w:t>1.1</w:t>
            </w:r>
            <w:r w:rsidRPr="00714D9C">
              <w:tab/>
              <w:t>Conduct serviceability check of vehicle and any external aids to night driving.</w:t>
            </w:r>
          </w:p>
          <w:p w:rsidR="00000000" w:rsidRPr="00714D9C" w:rsidP="00714D9C">
            <w:pPr>
              <w:pStyle w:val="List"/>
            </w:pPr>
            <w:r w:rsidRPr="00714D9C">
              <w:t>1.2</w:t>
            </w:r>
            <w:r w:rsidRPr="00714D9C">
              <w:tab/>
              <w:t>Rectify and report any faults.</w:t>
            </w:r>
          </w:p>
          <w:p w:rsidR="00000000" w:rsidP="00714D9C">
            <w:pPr>
              <w:pStyle w:val="List"/>
              <w:rPr>
                <w:lang w:val="en-NZ"/>
              </w:rPr>
            </w:pPr>
            <w:r w:rsidRPr="00714D9C">
              <w:t>1.3</w:t>
            </w:r>
            <w:r w:rsidRPr="00714D9C">
              <w:tab/>
              <w:t>Configure vehicle for ni</w:t>
            </w:r>
            <w:r w:rsidRPr="00714D9C">
              <w:t>ght driving.</w:t>
            </w:r>
          </w:p>
        </w:tc>
      </w:tr>
      <w:tr w:rsidTr="00714D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List"/>
              <w:rPr>
                <w:lang w:val="en-NZ"/>
              </w:rPr>
            </w:pPr>
            <w:r w:rsidRPr="00714D9C">
              <w:rPr>
                <w:rStyle w:val="SpecialBold"/>
              </w:rPr>
              <w:t>2.</w:t>
            </w:r>
            <w:r w:rsidRPr="00714D9C">
              <w:rPr>
                <w:rStyle w:val="SpecialBold"/>
              </w:rPr>
              <w:tab/>
              <w:t>Drive a vehicle at night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D9C" w:rsidP="00714D9C">
            <w:pPr>
              <w:pStyle w:val="List"/>
            </w:pPr>
            <w:r w:rsidRPr="00714D9C">
              <w:t>2.1</w:t>
            </w:r>
            <w:r w:rsidRPr="00714D9C">
              <w:tab/>
              <w:t>Drive vehicle at night using various types of lighting and external aids in different types of terrain, road and light conditions.</w:t>
            </w:r>
          </w:p>
          <w:p w:rsidR="00000000" w:rsidRPr="00714D9C" w:rsidP="00714D9C">
            <w:pPr>
              <w:pStyle w:val="List"/>
            </w:pPr>
            <w:r w:rsidRPr="00714D9C">
              <w:t>2.2</w:t>
            </w:r>
            <w:r w:rsidRPr="00714D9C">
              <w:tab/>
            </w:r>
            <w:r w:rsidRPr="00714D9C">
              <w:t>Respond to directions from a co-driver and a guide, both with and without the assistance of external aids.</w:t>
            </w:r>
          </w:p>
          <w:p w:rsidR="00000000" w:rsidP="00714D9C">
            <w:pPr>
              <w:pStyle w:val="List"/>
              <w:rPr>
                <w:lang w:val="en-NZ"/>
              </w:rPr>
            </w:pPr>
            <w:r w:rsidRPr="00714D9C">
              <w:t>2.3</w:t>
            </w:r>
            <w:r w:rsidRPr="00714D9C">
              <w:tab/>
              <w:t>Navigate vehicle at night using navigational equipment.</w:t>
            </w:r>
          </w:p>
        </w:tc>
      </w:tr>
      <w:tr w:rsidTr="00714D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List"/>
              <w:rPr>
                <w:lang w:val="en-NZ"/>
              </w:rPr>
            </w:pPr>
            <w:r w:rsidRPr="00714D9C">
              <w:rPr>
                <w:rStyle w:val="SpecialBold"/>
              </w:rPr>
              <w:t>3.</w:t>
            </w:r>
            <w:r w:rsidRPr="00714D9C">
              <w:rPr>
                <w:rStyle w:val="SpecialBold"/>
              </w:rPr>
              <w:tab/>
              <w:t>Direct a vehicle at night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D9C" w:rsidP="00714D9C">
            <w:pPr>
              <w:pStyle w:val="List"/>
            </w:pPr>
            <w:r w:rsidRPr="00714D9C">
              <w:t>3.1</w:t>
            </w:r>
            <w:r w:rsidRPr="00714D9C">
              <w:tab/>
              <w:t>Identify, obtain and check appropriate external aids fo</w:t>
            </w:r>
            <w:r w:rsidRPr="00714D9C">
              <w:t>r serviceability.</w:t>
            </w:r>
          </w:p>
          <w:p w:rsidR="00000000" w:rsidRPr="00714D9C" w:rsidP="00714D9C">
            <w:pPr>
              <w:pStyle w:val="List"/>
            </w:pPr>
            <w:r w:rsidRPr="00714D9C">
              <w:t>3.2</w:t>
            </w:r>
            <w:r w:rsidRPr="00714D9C">
              <w:tab/>
              <w:t>Rectify or report any vehicle faults.</w:t>
            </w:r>
          </w:p>
          <w:p w:rsidR="00000000" w:rsidRPr="00714D9C" w:rsidP="00714D9C">
            <w:pPr>
              <w:pStyle w:val="List"/>
            </w:pPr>
            <w:r w:rsidRPr="00714D9C">
              <w:t>3.3</w:t>
            </w:r>
            <w:r w:rsidRPr="00714D9C">
              <w:tab/>
              <w:t>Direct vehicle using external aids.</w:t>
            </w:r>
          </w:p>
          <w:p w:rsidR="00000000" w:rsidRPr="00714D9C" w:rsidP="00714D9C">
            <w:pPr>
              <w:pStyle w:val="List"/>
            </w:pPr>
            <w:r w:rsidRPr="00714D9C">
              <w:t>3.4</w:t>
            </w:r>
            <w:r w:rsidRPr="00714D9C">
              <w:tab/>
              <w:t>Retrieve and check aids and return external to storage area.</w:t>
            </w:r>
          </w:p>
        </w:tc>
      </w:tr>
    </w:tbl>
    <w:p w:rsidR="00000000" w:rsidRPr="00714D9C" w:rsidP="00714D9C">
      <w:pPr>
        <w:pStyle w:val="BodyText"/>
      </w:pPr>
    </w:p>
    <w:p w:rsidR="00000000" w:rsidRPr="00714D9C" w:rsidP="00714D9C">
      <w:pPr>
        <w:pStyle w:val="AllowPageBreak"/>
      </w:pPr>
    </w:p>
    <w:p w:rsidR="00000000" w:rsidRPr="00714D9C" w:rsidP="00714D9C">
      <w:pPr>
        <w:pStyle w:val="Heading1"/>
      </w:pPr>
      <w:bookmarkStart w:id="5" w:name="O_735522"/>
      <w:bookmarkEnd w:id="5"/>
      <w:r w:rsidRPr="00714D9C">
        <w:t>Foundation Skills</w:t>
      </w:r>
    </w:p>
    <w:p w:rsidR="004D247C" w:rsidP="004D247C">
      <w:pPr>
        <w:pStyle w:val="BodyText"/>
      </w:pPr>
      <w:r w:rsidRPr="00714D9C">
        <w:t>The foundation skills demands of this unit have been m</w:t>
      </w:r>
      <w:r w:rsidRPr="00714D9C">
        <w:t>apped for alignment with the Australian Core Skills Framework (ACSF). The following tables outline the performance levels indicated for successful attainment of the unit.</w:t>
      </w:r>
    </w:p>
    <w:p w:rsidR="004D247C" w:rsidP="00714D9C">
      <w:pPr>
        <w:pStyle w:val="BodyText"/>
      </w:pPr>
    </w:p>
    <w:p w:rsidR="004D247C" w:rsidP="00714D9C">
      <w:pPr>
        <w:pStyle w:val="BodyText"/>
      </w:pPr>
      <w:bookmarkStart w:id="6" w:name="O_7410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92pt">
            <v:imagedata r:id="rId10" o:title=""/>
          </v:shape>
        </w:pict>
      </w:r>
      <w:bookmarkEnd w:id="6"/>
    </w:p>
    <w:p w:rsidR="004D247C" w:rsidP="00714D9C">
      <w:pPr>
        <w:pStyle w:val="BodyText"/>
      </w:pPr>
    </w:p>
    <w:p w:rsidR="00000000" w:rsidRPr="00714D9C" w:rsidP="004D247C">
      <w:pPr>
        <w:pStyle w:val="BodyText"/>
      </w:pPr>
      <w:r w:rsidRPr="00714D9C">
        <w:t>Further information on ACSF and the foundation skills underpinning this unit can be found in the Foundation Skills Guide on the GSA website.</w:t>
      </w:r>
    </w:p>
    <w:p w:rsidR="00000000" w:rsidRPr="00714D9C" w:rsidP="00714D9C">
      <w:pPr>
        <w:pStyle w:val="Heading1"/>
      </w:pPr>
      <w:bookmarkStart w:id="7" w:name="O_735524"/>
      <w:bookmarkEnd w:id="7"/>
      <w:r w:rsidRPr="00714D9C">
        <w:t>Unit Mapping Information</w:t>
      </w:r>
    </w:p>
    <w:p w:rsidR="00000000" w:rsidRPr="00714D9C" w:rsidP="004D247C">
      <w:pPr>
        <w:pStyle w:val="BodyText"/>
      </w:pPr>
      <w:r w:rsidRPr="00714D9C">
        <w:t>This unit supersedes and is equivalent to DEFTP002B Operate a vehicle at night.</w:t>
      </w:r>
    </w:p>
    <w:p w:rsidR="00000000" w:rsidRPr="00714D9C" w:rsidP="00714D9C">
      <w:pPr>
        <w:pStyle w:val="Heading1"/>
      </w:pPr>
      <w:bookmarkStart w:id="8" w:name="O_735531"/>
      <w:bookmarkEnd w:id="8"/>
      <w:r w:rsidRPr="00714D9C">
        <w:t>Links</w:t>
      </w:r>
    </w:p>
    <w:p w:rsidR="00000000" w:rsidRPr="00714D9C" w:rsidP="004D247C">
      <w:pPr>
        <w:pStyle w:val="BodyText"/>
      </w:pPr>
      <w:r w:rsidRPr="00714D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B2285">
        <w:rPr>
          <w:rStyle w:val="Hyperlink"/>
        </w:rPr>
        <w:t>https://vetnet.gov.au/Pages/TrainingDocs.aspx?q=6bdbab1e-11ed-4bc9-9cba-9e1a55d4e4a9</w:t>
      </w:r>
      <w:r>
        <w:fldChar w:fldCharType="end"/>
      </w:r>
    </w:p>
    <w:p w:rsidR="00000000" w:rsidRPr="00714D9C" w:rsidP="004D247C">
      <w:pPr>
        <w:pStyle w:val="BodyText"/>
      </w:pPr>
      <w:r w:rsidRPr="00714D9C">
        <w:t>Compani</w:t>
      </w:r>
      <w:r w:rsidRPr="00714D9C">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5B2285">
        <w:rPr>
          <w:rStyle w:val="Hyperlink"/>
        </w:rPr>
        <w:t>https://vetnet.gov.au/Pages/TrainingDocs.aspx?q=6bdbab1e-11ed-4bc9-9cba-9e1a55d4e4a9</w:t>
      </w:r>
      <w:r>
        <w:fldChar w:fldCharType="end"/>
      </w:r>
    </w:p>
    <w:p w:rsidR="00000000" w:rsidRPr="00714D9C" w:rsidP="004D247C">
      <w:pPr>
        <w:pStyle w:val="BodyText"/>
      </w:pPr>
      <w:r w:rsidRPr="00714D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B2285">
        <w:rPr>
          <w:rStyle w:val="Hyperlink"/>
        </w:rPr>
        <w:t>https://vetnet.gov.au/Pages/TrainingDocs.aspx?q=6bdbab1e-11ed-4bc9-9cba-9e1a55d4e4a9</w:t>
      </w:r>
      <w:r>
        <w:fldChar w:fldCharType="end"/>
      </w:r>
    </w:p>
    <w:p w:rsidR="00000000" w:rsidRPr="00714D9C" w:rsidP="004D247C">
      <w:pPr>
        <w:pStyle w:val="BodyText"/>
        <w:sectPr w:rsidSect="00714D9C">
          <w:headerReference w:type="default" r:id="rId11"/>
          <w:footerReference w:type="default" r:id="rId12"/>
          <w:pgSz w:w="11908" w:h="16833"/>
          <w:pgMar w:top="1702" w:right="1418" w:bottom="1702" w:left="1418" w:header="992" w:footer="992" w:gutter="0"/>
          <w:cols w:space="720"/>
          <w:noEndnote/>
          <w:docGrid w:linePitch="299"/>
        </w:sectPr>
      </w:pPr>
    </w:p>
    <w:p w:rsidR="00000000" w:rsidRPr="00714D9C" w:rsidP="00714D9C">
      <w:pPr>
        <w:pStyle w:val="SuperHeading"/>
      </w:pPr>
      <w:r w:rsidRPr="00714D9C">
        <w:t>Assessment Requirements for DEFTRP002 Operate a vehicle at night</w:t>
      </w:r>
    </w:p>
    <w:p w:rsidR="00000000" w:rsidRPr="00714D9C" w:rsidP="00714D9C">
      <w:pPr>
        <w:pStyle w:val="Heading1"/>
      </w:pPr>
      <w:bookmarkStart w:id="9" w:name="O_735526"/>
      <w:bookmarkEnd w:id="9"/>
      <w:r w:rsidRPr="00714D9C">
        <w:t>Modification History</w:t>
      </w:r>
    </w:p>
    <w:tbl>
      <w:tblPr>
        <w:tblW w:w="0" w:type="auto"/>
        <w:tblLayout w:type="fixed"/>
        <w:tblCellMar>
          <w:left w:w="62" w:type="dxa"/>
          <w:right w:w="62" w:type="dxa"/>
        </w:tblCellMar>
        <w:tblLook w:val="0000"/>
      </w:tblPr>
      <w:tblGrid>
        <w:gridCol w:w="1134"/>
        <w:gridCol w:w="7937"/>
      </w:tblGrid>
      <w:tr w:rsidTr="004D2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TableHeading"/>
              <w:rPr>
                <w:lang w:val="en-NZ"/>
              </w:rPr>
            </w:pPr>
            <w:r w:rsidRPr="00714D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TableHeading"/>
              <w:rPr>
                <w:lang w:val="en-NZ"/>
              </w:rPr>
            </w:pPr>
            <w:r w:rsidRPr="00714D9C">
              <w:t>Comments</w:t>
            </w:r>
          </w:p>
        </w:tc>
      </w:tr>
      <w:tr w:rsidTr="004D247C">
        <w:tblPrEx>
          <w:tblW w:w="0" w:type="auto"/>
          <w:tblLayout w:type="fixed"/>
          <w:tblCellMar>
            <w:left w:w="62" w:type="dxa"/>
            <w:right w:w="62" w:type="dxa"/>
          </w:tblCellMar>
          <w:tblLook w:val="0000"/>
        </w:tblPrEx>
        <w:trPr>
          <w:trHeight w:val="134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D9C">
            <w:pPr>
              <w:pStyle w:val="List"/>
              <w:rPr>
                <w:lang w:val="en-NZ"/>
              </w:rPr>
            </w:pPr>
            <w:r w:rsidRPr="00714D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D9C" w:rsidP="00714D9C">
            <w:pPr>
              <w:pStyle w:val="BodyText"/>
            </w:pPr>
            <w:r w:rsidRPr="00714D9C">
              <w:t xml:space="preserve">These Assessment Requirements were released in DEF Defence Training Package release 1.0 and meet the Standards for Training Packages. </w:t>
            </w:r>
          </w:p>
          <w:p w:rsidR="00000000" w:rsidRPr="00714D9C" w:rsidP="00714D9C">
            <w:pPr>
              <w:pStyle w:val="BodyText"/>
            </w:pPr>
          </w:p>
          <w:p w:rsidR="00000000" w:rsidRPr="00714D9C" w:rsidP="00714D9C">
            <w:pPr>
              <w:pStyle w:val="ListBullet"/>
            </w:pPr>
            <w:r w:rsidRPr="00714D9C">
              <w:t>Assessment Requirements created drawing upon specified assessment information from superseded unit</w:t>
            </w:r>
          </w:p>
        </w:tc>
      </w:tr>
    </w:tbl>
    <w:p w:rsidR="00000000" w:rsidRPr="00714D9C" w:rsidP="00714D9C">
      <w:pPr>
        <w:pStyle w:val="BodyText"/>
      </w:pPr>
    </w:p>
    <w:p w:rsidR="00000000" w:rsidRPr="00714D9C" w:rsidP="00714D9C">
      <w:pPr>
        <w:pStyle w:val="AllowPageBreak"/>
      </w:pPr>
    </w:p>
    <w:p w:rsidR="00000000" w:rsidRPr="00714D9C" w:rsidP="00714D9C">
      <w:pPr>
        <w:pStyle w:val="Heading1"/>
      </w:pPr>
      <w:bookmarkStart w:id="10" w:name="O_735527"/>
      <w:bookmarkEnd w:id="10"/>
      <w:r w:rsidRPr="00714D9C">
        <w:t>P</w:t>
      </w:r>
      <w:r w:rsidRPr="00714D9C">
        <w:t>erformance Evidence</w:t>
      </w:r>
    </w:p>
    <w:p w:rsidR="00000000" w:rsidRPr="00714D9C" w:rsidP="004D247C">
      <w:pPr>
        <w:pStyle w:val="BodyText"/>
      </w:pPr>
      <w:r w:rsidRPr="00714D9C">
        <w:t>Evidence required to demonstrate competence must satisfy all of the requirements of the elements and performance criteria. If not otherwise specified the candidate must demonstrate evidence of performance of the following on at least on</w:t>
      </w:r>
      <w:r w:rsidRPr="00714D9C">
        <w:t>e occasion.</w:t>
      </w:r>
    </w:p>
    <w:p w:rsidR="00000000" w:rsidRPr="00714D9C" w:rsidP="00714D9C">
      <w:pPr>
        <w:pStyle w:val="ListBullet"/>
      </w:pPr>
      <w:r w:rsidRPr="00714D9C">
        <w:t>scanning terrain</w:t>
      </w:r>
    </w:p>
    <w:p w:rsidR="00000000" w:rsidRPr="00714D9C" w:rsidP="00714D9C">
      <w:pPr>
        <w:pStyle w:val="ListBullet"/>
      </w:pPr>
      <w:r w:rsidRPr="00714D9C">
        <w:t>judging terrain, distance and speed at night</w:t>
      </w:r>
    </w:p>
    <w:p w:rsidR="00000000" w:rsidRPr="00714D9C" w:rsidP="00714D9C">
      <w:pPr>
        <w:pStyle w:val="ListBullet"/>
      </w:pPr>
      <w:r w:rsidRPr="00714D9C">
        <w:t xml:space="preserve">driving a vehicle at night under normal lighting conditions </w:t>
      </w:r>
    </w:p>
    <w:p w:rsidR="00000000" w:rsidRPr="00714D9C" w:rsidP="00714D9C">
      <w:pPr>
        <w:pStyle w:val="ListBullet"/>
      </w:pPr>
      <w:r w:rsidRPr="00714D9C">
        <w:t>manoeuvring a vehicle in confined spaces</w:t>
      </w:r>
    </w:p>
    <w:p w:rsidR="00000000" w:rsidRPr="00714D9C" w:rsidP="00714D9C">
      <w:pPr>
        <w:pStyle w:val="ListBullet"/>
      </w:pPr>
      <w:r w:rsidRPr="00714D9C">
        <w:t>navigating a vehicle</w:t>
      </w:r>
    </w:p>
    <w:p w:rsidR="00000000" w:rsidRPr="00714D9C" w:rsidP="00714D9C">
      <w:pPr>
        <w:pStyle w:val="ListBullet"/>
      </w:pPr>
      <w:r w:rsidRPr="00714D9C">
        <w:t>responding to directions when driving</w:t>
      </w:r>
    </w:p>
    <w:p w:rsidR="00000000" w:rsidRPr="00714D9C" w:rsidP="00714D9C">
      <w:pPr>
        <w:pStyle w:val="ListBullet"/>
      </w:pPr>
      <w:r w:rsidRPr="00714D9C">
        <w:t>readi</w:t>
      </w:r>
      <w:r w:rsidRPr="00714D9C">
        <w:t>ng maps and using navigational aids</w:t>
      </w:r>
    </w:p>
    <w:p w:rsidR="00000000" w:rsidRPr="00714D9C" w:rsidP="00714D9C">
      <w:pPr>
        <w:pStyle w:val="ListBullet"/>
      </w:pPr>
      <w:r w:rsidRPr="00714D9C">
        <w:t>driving and navigating a vehicle at night using white, reduced and blackout lighting</w:t>
      </w:r>
    </w:p>
    <w:p w:rsidR="00000000" w:rsidRPr="00714D9C" w:rsidP="00714D9C">
      <w:pPr>
        <w:pStyle w:val="ListBullet"/>
      </w:pPr>
      <w:r w:rsidRPr="00714D9C">
        <w:t>acting as guide while using external aids</w:t>
      </w:r>
    </w:p>
    <w:p w:rsidR="00000000" w:rsidRPr="00714D9C" w:rsidP="00714D9C">
      <w:pPr>
        <w:pStyle w:val="ListBullet"/>
      </w:pPr>
      <w:r w:rsidRPr="00714D9C">
        <w:t>preparing a vehicle for night driving then driving the vehicle under field conditions in a ra</w:t>
      </w:r>
      <w:r w:rsidRPr="00714D9C">
        <w:t>nge of environments including cross country, and on tracks and formed roads utilising the three types of lighting under a range of lighting and driving conditions</w:t>
      </w:r>
    </w:p>
    <w:p w:rsidR="00000000" w:rsidRPr="00714D9C" w:rsidP="00714D9C">
      <w:pPr>
        <w:pStyle w:val="AllowPageBreak"/>
      </w:pPr>
    </w:p>
    <w:p w:rsidR="00000000" w:rsidRPr="00714D9C" w:rsidP="00714D9C">
      <w:pPr>
        <w:pStyle w:val="Heading1"/>
      </w:pPr>
      <w:bookmarkStart w:id="11" w:name="O_735528"/>
      <w:bookmarkEnd w:id="11"/>
      <w:r w:rsidRPr="00714D9C">
        <w:t>Knowledge Evidence</w:t>
      </w:r>
    </w:p>
    <w:p w:rsidR="00000000" w:rsidRPr="00714D9C" w:rsidP="004D247C">
      <w:pPr>
        <w:pStyle w:val="BodyText"/>
      </w:pPr>
      <w:r w:rsidRPr="00714D9C">
        <w:t xml:space="preserve">Evidence required to demonstrate competence must satisfy </w:t>
      </w:r>
      <w:r w:rsidRPr="00714D9C">
        <w:t>all of the requirements of the elements and performance criteria. If not otherwise specified the depth of knowledge demonstrated must be appropriate to the job context of the candidate.</w:t>
      </w:r>
    </w:p>
    <w:p w:rsidR="00000000" w:rsidRPr="00714D9C" w:rsidP="00714D9C">
      <w:pPr>
        <w:pStyle w:val="ListBullet"/>
      </w:pPr>
      <w:r w:rsidRPr="00714D9C">
        <w:t>WHS requirements for driving at night</w:t>
      </w:r>
    </w:p>
    <w:p w:rsidR="00000000" w:rsidRPr="00714D9C" w:rsidP="00714D9C">
      <w:pPr>
        <w:pStyle w:val="ListBullet"/>
      </w:pPr>
      <w:r w:rsidRPr="00714D9C">
        <w:t>characteristics of night vision</w:t>
      </w:r>
    </w:p>
    <w:p w:rsidR="00000000" w:rsidRPr="00714D9C" w:rsidP="00714D9C">
      <w:pPr>
        <w:pStyle w:val="ListBullet"/>
      </w:pPr>
      <w:r w:rsidRPr="00714D9C">
        <w:t>vehicle navigation</w:t>
      </w:r>
    </w:p>
    <w:p w:rsidR="00000000" w:rsidRPr="00714D9C" w:rsidP="00714D9C">
      <w:pPr>
        <w:pStyle w:val="ListBullet"/>
      </w:pPr>
      <w:r w:rsidRPr="00714D9C">
        <w:t>vehicle signalling and directing techniques</w:t>
      </w:r>
    </w:p>
    <w:p w:rsidR="00000000" w:rsidRPr="00714D9C" w:rsidP="00714D9C">
      <w:pPr>
        <w:pStyle w:val="AllowPageBreak"/>
      </w:pPr>
    </w:p>
    <w:p w:rsidR="00000000" w:rsidRPr="00714D9C" w:rsidP="00714D9C">
      <w:pPr>
        <w:pStyle w:val="Heading1"/>
      </w:pPr>
      <w:bookmarkStart w:id="12" w:name="O_735529"/>
      <w:bookmarkEnd w:id="12"/>
      <w:r w:rsidRPr="00714D9C">
        <w:t>Assessment Conditions</w:t>
      </w:r>
    </w:p>
    <w:p w:rsidR="00000000" w:rsidRPr="00714D9C" w:rsidP="004D247C">
      <w:pPr>
        <w:pStyle w:val="BodyText"/>
      </w:pPr>
      <w:r w:rsidRPr="00714D9C">
        <w:t>Competency should be demonstrated as part of a broader assessment activity involving the tactical deployment of drivers and vehicles over an extended per</w:t>
      </w:r>
      <w:r w:rsidRPr="00714D9C">
        <w:t>iod.</w:t>
      </w:r>
    </w:p>
    <w:p w:rsidR="00000000" w:rsidRPr="00714D9C" w:rsidP="004D247C">
      <w:pPr>
        <w:pStyle w:val="BodyText"/>
      </w:pPr>
      <w:r w:rsidRPr="00714D9C">
        <w:t>Competency should be assessed progress</w:t>
      </w:r>
      <w:r w:rsidRPr="00714D9C">
        <w:t>ively with the levels of complexity of driving with reduced lighting increasing i.e. the sequence should be white, reduced, then blackout. Activities should commence with the receipt of instructions for a night move. The individual should be assessed in th</w:t>
      </w:r>
      <w:r w:rsidRPr="00714D9C">
        <w:t>e inspection and preparation of the vehicle for night driving.</w:t>
      </w:r>
    </w:p>
    <w:p w:rsidR="00000000" w:rsidRPr="00714D9C" w:rsidP="004D247C">
      <w:pPr>
        <w:pStyle w:val="BodyText"/>
      </w:pPr>
      <w:r w:rsidRPr="00714D9C">
        <w:t>Assessment under the particular light condition should test the individual’s competence including the conduct of more complex tasks including manoeuvring in confined spaces with and without th</w:t>
      </w:r>
      <w:r w:rsidRPr="00714D9C">
        <w:t>e use of guides and associated aids. Navigation may be assessed as part of a vehicle navigation exercise conducted under various lighting conditions driving cross country as well as on tracks and sealed roads.</w:t>
      </w:r>
    </w:p>
    <w:p w:rsidR="00000000" w:rsidRPr="00714D9C" w:rsidP="004D247C">
      <w:pPr>
        <w:pStyle w:val="BodyText"/>
      </w:pPr>
      <w:r w:rsidRPr="00714D9C">
        <w:t>Assessors must satisfy the NVR/AQTF mandatory</w:t>
      </w:r>
      <w:r w:rsidRPr="00714D9C">
        <w:t xml:space="preserve"> competency requirements for assessors.</w:t>
      </w:r>
    </w:p>
    <w:p w:rsidR="00000000" w:rsidRPr="00714D9C" w:rsidP="00714D9C">
      <w:pPr>
        <w:pStyle w:val="Heading1"/>
      </w:pPr>
      <w:bookmarkStart w:id="13" w:name="O_735532"/>
      <w:bookmarkEnd w:id="13"/>
      <w:r w:rsidRPr="00714D9C">
        <w:t>Links</w:t>
      </w:r>
    </w:p>
    <w:p w:rsidR="00000000" w:rsidRPr="00714D9C" w:rsidP="004D247C">
      <w:pPr>
        <w:pStyle w:val="BodyText"/>
      </w:pPr>
      <w:r w:rsidRPr="00714D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B2285">
        <w:rPr>
          <w:rStyle w:val="Hyperlink"/>
        </w:rPr>
        <w:t>https://vetnet.gov.au/Pages/TrainingDocs.aspx?q=6bdbab1e-11ed-4bc9-9cba-9e1a55d4e4a9</w:t>
      </w:r>
      <w:r>
        <w:fldChar w:fldCharType="end"/>
      </w:r>
    </w:p>
    <w:p w:rsidR="00000000" w:rsidRPr="00714D9C" w:rsidP="004D247C">
      <w:pPr>
        <w:pStyle w:val="BodyText"/>
      </w:pPr>
      <w:r w:rsidRPr="00714D9C">
        <w:t>Companion Volume implementation guides are foun</w:t>
      </w:r>
      <w:r w:rsidRPr="00714D9C">
        <w:t xml:space="preserve">d in VETNet - </w:t>
      </w:r>
      <w:r>
        <w:fldChar w:fldCharType="begin"/>
      </w:r>
      <w:r>
        <w:instrText xml:space="preserve"> HYPERLINK "https://vetnet.gov.au/Pages/TrainingDocs.aspx?q=6bdbab1e-11ed-4bc9-9cba-9e1a55d4e4a9" </w:instrText>
      </w:r>
      <w:r>
        <w:fldChar w:fldCharType="separate"/>
      </w:r>
      <w:r w:rsidRPr="005B2285">
        <w:rPr>
          <w:rStyle w:val="Hyperlink"/>
        </w:rPr>
        <w:t>https://vetnet.gov.au/Pages/TrainingDocs.aspx?q=6bdbab1e-11ed-4bc9-9cba-9e1a55d4e4a9</w:t>
      </w:r>
      <w:r>
        <w:fldChar w:fldCharType="end"/>
      </w:r>
    </w:p>
    <w:p w:rsidR="00000000" w:rsidRPr="00714D9C" w:rsidP="00714D9C"/>
    <w:sectPr w:rsidSect="00714D9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rsidRPr="004D247C" w:rsidP="004D2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7C" w:rsidP="00714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47C" w:rsidP="00714D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D247C" w:rsidP="00714D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rsidP="00714D9C">
    <w:pPr>
      <w:pStyle w:val="Footer"/>
      <w:framePr w:wrap="around"/>
    </w:pPr>
    <w:r>
      <w:fldChar w:fldCharType="begin"/>
    </w:r>
    <w:r>
      <w:instrText xml:space="preserve"> DOCPROPERTY  Subject  \* MERGEFORMAT </w:instrText>
    </w:r>
    <w:r>
      <w:fldChar w:fldCharType="separate"/>
    </w:r>
    <w:r w:rsidR="004D247C">
      <w:t>Approved</w:t>
    </w:r>
    <w:r w:rsidR="004D247C">
      <w:fldChar w:fldCharType="end"/>
    </w:r>
    <w:r>
      <w:tab/>
      <w:t xml:space="preserve">Page </w:t>
    </w:r>
    <w:r>
      <w:fldChar w:fldCharType="begin"/>
    </w:r>
    <w:r>
      <w:instrText xml:space="preserve"> PAGE  \* Arabic  \* MERGEFORMAT </w:instrText>
    </w:r>
    <w:r>
      <w:fldChar w:fldCharType="separate"/>
    </w:r>
    <w:r w:rsidR="004D24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47C">
      <w:rPr>
        <w:noProof/>
      </w:rPr>
      <w:t>4</w:t>
    </w:r>
    <w:r>
      <w:rPr>
        <w:noProof/>
      </w:rPr>
      <w:fldChar w:fldCharType="end"/>
    </w:r>
  </w:p>
  <w:p w:rsidR="00714D9C" w:rsidP="00714D9C">
    <w:pPr>
      <w:pStyle w:val="Footer"/>
      <w:framePr w:wrap="around"/>
    </w:pPr>
    <w:r>
      <w:t xml:space="preserve">© Commonwealth of Australia, </w:t>
    </w:r>
    <w:r>
      <w:fldChar w:fldCharType="begin"/>
    </w:r>
    <w:r>
      <w:instrText xml:space="preserve"> DATE  \@ "yyyy"  \* MERGEFORMAT </w:instrText>
    </w:r>
    <w:r>
      <w:fldChar w:fldCharType="separate"/>
    </w:r>
    <w:r w:rsidR="004D247C">
      <w:rPr>
        <w:noProof/>
      </w:rPr>
      <w:t>2025</w:t>
    </w:r>
    <w:r>
      <w:fldChar w:fldCharType="end"/>
    </w:r>
    <w:r>
      <w:tab/>
    </w:r>
    <w:r>
      <w:fldChar w:fldCharType="begin"/>
    </w:r>
    <w:r>
      <w:instrText xml:space="preserve"> DOCPROPERTY  Author  \* MERGEFORMAT </w:instrText>
    </w:r>
    <w:r>
      <w:fldChar w:fldCharType="separate"/>
    </w:r>
    <w:r w:rsidR="004D247C">
      <w:t>Public Skills Australia</w:t>
    </w:r>
    <w:r w:rsidR="004D247C">
      <w:fldChar w:fldCharType="end"/>
    </w:r>
  </w:p>
  <w:p w:rsidR="00714D9C" w:rsidP="00714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D9C" w:rsidRPr="004D247C" w:rsidP="004D24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7C" w:rsidRPr="002D2AF8" w:rsidP="00714D9C">
    <w:pPr>
      <w:pStyle w:val="Header"/>
      <w:framePr w:wrap="around"/>
    </w:pPr>
    <w:r>
      <w:fldChar w:fldCharType="begin"/>
    </w:r>
    <w:r>
      <w:instrText xml:space="preserve"> TITLE   \* MERGEFORMAT </w:instrText>
    </w:r>
    <w:r>
      <w:fldChar w:fldCharType="separate"/>
    </w:r>
    <w:r>
      <w:t>DEFTRP002 Operate a vehicle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47C" w:rsidP="00714D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9C" w:rsidRPr="002D2AF8" w:rsidP="00714D9C">
    <w:pPr>
      <w:pStyle w:val="Header"/>
      <w:framePr w:wrap="around"/>
    </w:pPr>
    <w:r>
      <w:fldChar w:fldCharType="begin"/>
    </w:r>
    <w:r>
      <w:instrText xml:space="preserve"> TITLE   \* MERGEFORMAT </w:instrText>
    </w:r>
    <w:r>
      <w:fldChar w:fldCharType="separate"/>
    </w:r>
    <w:r w:rsidR="004D247C">
      <w:t>DEFTRP002 Operate a vehicle at night</w:t>
    </w:r>
    <w:r w:rsidR="004D247C">
      <w:fldChar w:fldCharType="end"/>
    </w:r>
    <w:r>
      <w:tab/>
      <w:t xml:space="preserve">Date this document was generated: </w:t>
    </w:r>
    <w:r>
      <w:fldChar w:fldCharType="begin"/>
    </w:r>
    <w:r>
      <w:instrText xml:space="preserve"> CREATEDATE  \@ "d MMMM yyyy"  \* MERGEFORMAT </w:instrText>
    </w:r>
    <w:r>
      <w:fldChar w:fldCharType="separate"/>
    </w:r>
    <w:r w:rsidR="004D247C">
      <w:rPr>
        <w:noProof/>
      </w:rPr>
      <w:t>2 March 2025</w:t>
    </w:r>
    <w:r>
      <w:fldChar w:fldCharType="end"/>
    </w:r>
  </w:p>
  <w:p w:rsidR="00714D9C" w:rsidP="00714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49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CA1D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D9C"/>
    <w:pPr>
      <w:spacing w:before="360" w:after="60"/>
      <w:outlineLvl w:val="0"/>
    </w:pPr>
    <w:rPr>
      <w:sz w:val="32"/>
    </w:rPr>
  </w:style>
  <w:style w:type="paragraph" w:styleId="Heading2">
    <w:name w:val="heading 2"/>
    <w:basedOn w:val="HeadingBase"/>
    <w:next w:val="BodyText"/>
    <w:link w:val="Heading2Char"/>
    <w:qFormat/>
    <w:rsid w:val="00714D9C"/>
    <w:pPr>
      <w:keepLines/>
      <w:spacing w:before="240" w:after="120"/>
      <w:outlineLvl w:val="1"/>
    </w:pPr>
    <w:rPr>
      <w:sz w:val="28"/>
      <w:szCs w:val="40"/>
    </w:rPr>
  </w:style>
  <w:style w:type="paragraph" w:styleId="Heading3">
    <w:name w:val="heading 3"/>
    <w:basedOn w:val="HeadingBase"/>
    <w:next w:val="BodyText"/>
    <w:link w:val="Heading3Char"/>
    <w:qFormat/>
    <w:rsid w:val="00714D9C"/>
    <w:pPr>
      <w:spacing w:before="180" w:after="120"/>
      <w:outlineLvl w:val="2"/>
    </w:pPr>
    <w:rPr>
      <w:spacing w:val="-10"/>
      <w:kern w:val="32"/>
    </w:rPr>
  </w:style>
  <w:style w:type="paragraph" w:styleId="Heading4">
    <w:name w:val="heading 4"/>
    <w:basedOn w:val="HeadingBase"/>
    <w:next w:val="BodyText"/>
    <w:link w:val="Heading4Char"/>
    <w:qFormat/>
    <w:rsid w:val="00714D9C"/>
    <w:pPr>
      <w:spacing w:before="160" w:after="120"/>
      <w:outlineLvl w:val="3"/>
    </w:pPr>
    <w:rPr>
      <w:sz w:val="22"/>
    </w:rPr>
  </w:style>
  <w:style w:type="paragraph" w:styleId="Heading5">
    <w:name w:val="heading 5"/>
    <w:basedOn w:val="HeadingBase"/>
    <w:next w:val="Normal"/>
    <w:link w:val="Heading5Char"/>
    <w:qFormat/>
    <w:rsid w:val="00714D9C"/>
    <w:pPr>
      <w:spacing w:before="80"/>
      <w:outlineLvl w:val="4"/>
    </w:pPr>
    <w:rPr>
      <w:color w:val="918585"/>
      <w:sz w:val="20"/>
    </w:rPr>
  </w:style>
  <w:style w:type="paragraph" w:styleId="Heading6">
    <w:name w:val="heading 6"/>
    <w:basedOn w:val="HeadingBase"/>
    <w:next w:val="Normal"/>
    <w:link w:val="Heading6Char"/>
    <w:qFormat/>
    <w:rsid w:val="00714D9C"/>
    <w:pPr>
      <w:spacing w:before="60"/>
      <w:outlineLvl w:val="5"/>
    </w:pPr>
    <w:rPr>
      <w:color w:val="918585"/>
      <w:sz w:val="20"/>
    </w:rPr>
  </w:style>
  <w:style w:type="paragraph" w:styleId="Heading7">
    <w:name w:val="heading 7"/>
    <w:basedOn w:val="Normal"/>
    <w:next w:val="Normal"/>
    <w:link w:val="Heading7Char"/>
    <w:qFormat/>
    <w:rsid w:val="00714D9C"/>
    <w:pPr>
      <w:ind w:left="720"/>
      <w:outlineLvl w:val="6"/>
    </w:pPr>
    <w:rPr>
      <w:i/>
    </w:rPr>
  </w:style>
  <w:style w:type="paragraph" w:styleId="Heading8">
    <w:name w:val="heading 8"/>
    <w:basedOn w:val="Normal"/>
    <w:next w:val="Normal"/>
    <w:link w:val="Heading8Char"/>
    <w:qFormat/>
    <w:rsid w:val="00714D9C"/>
    <w:pPr>
      <w:ind w:left="720"/>
      <w:outlineLvl w:val="7"/>
    </w:pPr>
    <w:rPr>
      <w:i/>
    </w:rPr>
  </w:style>
  <w:style w:type="paragraph" w:styleId="Heading9">
    <w:name w:val="heading 9"/>
    <w:basedOn w:val="Normal"/>
    <w:next w:val="Normal"/>
    <w:link w:val="Heading9Char"/>
    <w:qFormat/>
    <w:rsid w:val="00714D9C"/>
    <w:pPr>
      <w:ind w:left="720"/>
      <w:outlineLvl w:val="8"/>
    </w:pPr>
    <w:rPr>
      <w:i/>
    </w:rPr>
  </w:style>
  <w:style w:type="character" w:default="1" w:styleId="DefaultParagraphFont">
    <w:name w:val="Default Paragraph Font"/>
    <w:uiPriority w:val="1"/>
    <w:unhideWhenUsed/>
    <w:rsid w:val="00714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D9C"/>
  </w:style>
  <w:style w:type="character" w:customStyle="1" w:styleId="Heading1Char">
    <w:name w:val="Heading 1 Char"/>
    <w:basedOn w:val="DefaultParagraphFont"/>
    <w:link w:val="Heading1"/>
    <w:rsid w:val="00714D9C"/>
    <w:rPr>
      <w:rFonts w:ascii="Times New Roman" w:eastAsia="Times New Roman" w:hAnsi="Times New Roman" w:cs="Times New Roman"/>
      <w:b/>
      <w:sz w:val="32"/>
      <w:szCs w:val="20"/>
      <w:lang w:eastAsia="en-US"/>
    </w:rPr>
  </w:style>
  <w:style w:type="paragraph" w:styleId="BodyText">
    <w:name w:val="Body Text"/>
    <w:basedOn w:val="Normal"/>
    <w:link w:val="BodyTextChar"/>
    <w:rsid w:val="00714D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D9C"/>
    <w:rPr>
      <w:rFonts w:ascii="Times New Roman" w:eastAsia="Times New Roman" w:hAnsi="Times New Roman" w:cs="Times New Roman"/>
      <w:sz w:val="24"/>
      <w:lang w:eastAsia="en-US"/>
    </w:rPr>
  </w:style>
  <w:style w:type="paragraph" w:styleId="List">
    <w:name w:val="List"/>
    <w:basedOn w:val="BodyText"/>
    <w:next w:val="BodyText"/>
    <w:rsid w:val="00714D9C"/>
    <w:pPr>
      <w:tabs>
        <w:tab w:val="left" w:pos="340"/>
      </w:tabs>
      <w:spacing w:before="60" w:after="60"/>
      <w:ind w:left="340" w:hanging="340"/>
    </w:pPr>
  </w:style>
  <w:style w:type="paragraph" w:styleId="ListBullet">
    <w:name w:val="List Bullet"/>
    <w:basedOn w:val="List"/>
    <w:rsid w:val="00714D9C"/>
    <w:pPr>
      <w:numPr>
        <w:numId w:val="11"/>
      </w:numPr>
      <w:tabs>
        <w:tab w:val="clear" w:pos="340"/>
      </w:tabs>
      <w:spacing w:before="40" w:after="40"/>
    </w:pPr>
  </w:style>
  <w:style w:type="character" w:customStyle="1" w:styleId="SpecialBold">
    <w:name w:val="Special Bold"/>
    <w:basedOn w:val="DefaultParagraphFont"/>
    <w:rsid w:val="00714D9C"/>
    <w:rPr>
      <w:b/>
      <w:spacing w:val="0"/>
    </w:rPr>
  </w:style>
  <w:style w:type="paragraph" w:customStyle="1" w:styleId="SuperHeading">
    <w:name w:val="SuperHeading"/>
    <w:basedOn w:val="Normal"/>
    <w:rsid w:val="00714D9C"/>
    <w:pPr>
      <w:spacing w:before="240" w:after="120"/>
      <w:outlineLvl w:val="0"/>
    </w:pPr>
    <w:rPr>
      <w:rFonts w:ascii="Times New Roman" w:hAnsi="Times New Roman"/>
      <w:b/>
      <w:sz w:val="32"/>
    </w:rPr>
  </w:style>
  <w:style w:type="paragraph" w:customStyle="1" w:styleId="TableHeading">
    <w:name w:val="Table Heading"/>
    <w:basedOn w:val="HeadingBase"/>
    <w:rsid w:val="00714D9C"/>
    <w:pPr>
      <w:keepLines/>
      <w:pBdr>
        <w:bottom w:val="single" w:sz="6" w:space="1" w:color="918585"/>
      </w:pBdr>
      <w:spacing w:before="240"/>
    </w:pPr>
  </w:style>
  <w:style w:type="paragraph" w:customStyle="1" w:styleId="AllowPageBreak">
    <w:name w:val="AllowPageBreak"/>
    <w:rsid w:val="00714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D9C"/>
    <w:rPr>
      <w:rFonts w:ascii="Courier New" w:eastAsia="Times New Roman" w:hAnsi="Courier New" w:cs="Times New Roman"/>
      <w:i/>
      <w:szCs w:val="20"/>
      <w:lang w:eastAsia="en-US"/>
    </w:rPr>
  </w:style>
  <w:style w:type="paragraph" w:customStyle="1" w:styleId="HeadingBase">
    <w:name w:val="Heading Base"/>
    <w:rsid w:val="00714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D9C"/>
    <w:pPr>
      <w:tabs>
        <w:tab w:val="right" w:leader="dot" w:pos="9072"/>
      </w:tabs>
      <w:ind w:left="567"/>
    </w:pPr>
    <w:rPr>
      <w:szCs w:val="22"/>
    </w:rPr>
  </w:style>
  <w:style w:type="paragraph" w:customStyle="1" w:styleId="TOCBase">
    <w:name w:val="TOC Base"/>
    <w:rsid w:val="00714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D9C"/>
    <w:pPr>
      <w:tabs>
        <w:tab w:val="right" w:leader="dot" w:pos="9072"/>
      </w:tabs>
      <w:spacing w:before="40" w:after="40"/>
      <w:ind w:left="284"/>
    </w:pPr>
    <w:rPr>
      <w:rFonts w:ascii="Times New Roman" w:hAnsi="Times New Roman"/>
    </w:rPr>
  </w:style>
  <w:style w:type="paragraph" w:styleId="TOC1">
    <w:name w:val="toc 1"/>
    <w:basedOn w:val="TOCBase"/>
    <w:next w:val="Normal"/>
    <w:rsid w:val="00714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D9C"/>
    <w:rPr>
      <w:rFonts w:ascii="Times New Roman" w:eastAsia="Times New Roman" w:hAnsi="Times New Roman" w:cs="Times New Roman"/>
      <w:sz w:val="16"/>
      <w:lang w:eastAsia="en-US"/>
    </w:rPr>
  </w:style>
  <w:style w:type="paragraph" w:styleId="Title">
    <w:name w:val="Title"/>
    <w:basedOn w:val="HeadingBase"/>
    <w:link w:val="TitleChar"/>
    <w:qFormat/>
    <w:rsid w:val="00714D9C"/>
    <w:pPr>
      <w:spacing w:before="5040"/>
      <w:jc w:val="center"/>
    </w:pPr>
    <w:rPr>
      <w:sz w:val="48"/>
      <w:szCs w:val="72"/>
      <w:lang w:val="en-US"/>
    </w:rPr>
  </w:style>
  <w:style w:type="character" w:customStyle="1" w:styleId="TitleChar">
    <w:name w:val="Title Char"/>
    <w:basedOn w:val="DefaultParagraphFont"/>
    <w:link w:val="Title"/>
    <w:rsid w:val="00714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D9C"/>
    <w:pPr>
      <w:tabs>
        <w:tab w:val="left" w:pos="3600"/>
        <w:tab w:val="left" w:pos="3958"/>
      </w:tabs>
    </w:pPr>
  </w:style>
  <w:style w:type="paragraph" w:customStyle="1" w:styleId="Note">
    <w:name w:val="Note"/>
    <w:basedOn w:val="BodyText"/>
    <w:rsid w:val="00714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D9C"/>
    <w:pPr>
      <w:framePr w:wrap="auto" w:hAnchor="text" w:y="6049"/>
    </w:pPr>
    <w:rPr>
      <w:color w:val="000000"/>
      <w:sz w:val="40"/>
    </w:rPr>
  </w:style>
  <w:style w:type="paragraph" w:customStyle="1" w:styleId="TOCTitle">
    <w:name w:val="TOCTitle"/>
    <w:basedOn w:val="Heading1"/>
    <w:rsid w:val="00714D9C"/>
    <w:pPr>
      <w:spacing w:after="240"/>
      <w:jc w:val="center"/>
      <w:outlineLvl w:val="9"/>
    </w:pPr>
    <w:rPr>
      <w:caps/>
    </w:rPr>
  </w:style>
  <w:style w:type="paragraph" w:customStyle="1" w:styleId="Version">
    <w:name w:val="Version"/>
    <w:rsid w:val="00714D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D9C"/>
    <w:pPr>
      <w:numPr>
        <w:numId w:val="12"/>
      </w:numPr>
      <w:tabs>
        <w:tab w:val="clear" w:pos="680"/>
      </w:tabs>
    </w:pPr>
  </w:style>
  <w:style w:type="paragraph" w:styleId="Index1">
    <w:name w:val="index 1"/>
    <w:basedOn w:val="Normal"/>
    <w:next w:val="Normal"/>
    <w:semiHidden/>
    <w:rsid w:val="00714D9C"/>
    <w:pPr>
      <w:keepNext w:val="0"/>
      <w:tabs>
        <w:tab w:val="right" w:pos="4176"/>
      </w:tabs>
      <w:ind w:left="198" w:hanging="198"/>
    </w:pPr>
    <w:rPr>
      <w:rFonts w:ascii="Garamond" w:hAnsi="Garamond"/>
    </w:rPr>
  </w:style>
  <w:style w:type="paragraph" w:styleId="IndexHeading">
    <w:name w:val="index heading"/>
    <w:basedOn w:val="Normal"/>
    <w:next w:val="Index1"/>
    <w:semiHidden/>
    <w:rsid w:val="00714D9C"/>
    <w:pPr>
      <w:spacing w:before="120" w:after="120"/>
    </w:pPr>
    <w:rPr>
      <w:rFonts w:ascii="Arial" w:hAnsi="Arial"/>
      <w:b/>
      <w:color w:val="918585"/>
      <w:sz w:val="24"/>
    </w:rPr>
  </w:style>
  <w:style w:type="paragraph" w:styleId="Header">
    <w:name w:val="header"/>
    <w:basedOn w:val="Normal"/>
    <w:link w:val="HeaderChar"/>
    <w:rsid w:val="00714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D9C"/>
    <w:rPr>
      <w:rFonts w:ascii="Times New Roman" w:eastAsia="Times New Roman" w:hAnsi="Times New Roman" w:cs="Times New Roman"/>
      <w:sz w:val="16"/>
      <w:szCs w:val="20"/>
      <w:lang w:val="en-GB" w:eastAsia="en-US"/>
    </w:rPr>
  </w:style>
  <w:style w:type="paragraph" w:customStyle="1" w:styleId="Chapter">
    <w:name w:val="Chapter"/>
    <w:basedOn w:val="Normal"/>
    <w:rsid w:val="00714D9C"/>
    <w:pPr>
      <w:spacing w:before="240"/>
    </w:pPr>
    <w:rPr>
      <w:rFonts w:ascii="Times New Roman" w:hAnsi="Times New Roman"/>
      <w:smallCaps/>
      <w:spacing w:val="80"/>
      <w:sz w:val="28"/>
    </w:rPr>
  </w:style>
  <w:style w:type="paragraph" w:customStyle="1" w:styleId="InChapter">
    <w:name w:val="InChapter"/>
    <w:basedOn w:val="Heading3"/>
    <w:rsid w:val="00714D9C"/>
    <w:pPr>
      <w:spacing w:after="240"/>
      <w:outlineLvl w:val="9"/>
    </w:pPr>
    <w:rPr>
      <w:noProof/>
    </w:rPr>
  </w:style>
  <w:style w:type="paragraph" w:styleId="Index2">
    <w:name w:val="index 2"/>
    <w:basedOn w:val="Normal"/>
    <w:next w:val="Normal"/>
    <w:semiHidden/>
    <w:rsid w:val="00714D9C"/>
    <w:pPr>
      <w:tabs>
        <w:tab w:val="right" w:pos="4176"/>
      </w:tabs>
      <w:ind w:left="568" w:hanging="284"/>
    </w:pPr>
    <w:rPr>
      <w:rFonts w:ascii="Garamond" w:hAnsi="Garamond"/>
    </w:rPr>
  </w:style>
  <w:style w:type="paragraph" w:customStyle="1" w:styleId="Byline">
    <w:name w:val="Byline"/>
    <w:rsid w:val="00714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D9C"/>
    <w:pPr>
      <w:tabs>
        <w:tab w:val="clear" w:pos="3600"/>
        <w:tab w:val="clear" w:pos="3958"/>
      </w:tabs>
      <w:jc w:val="right"/>
    </w:pPr>
  </w:style>
  <w:style w:type="character" w:styleId="Emphasis">
    <w:name w:val="Emphasis"/>
    <w:basedOn w:val="DefaultParagraphFont"/>
    <w:qFormat/>
    <w:rsid w:val="00714D9C"/>
    <w:rPr>
      <w:i/>
    </w:rPr>
  </w:style>
  <w:style w:type="paragraph" w:styleId="Caption">
    <w:name w:val="caption"/>
    <w:basedOn w:val="BodyText"/>
    <w:next w:val="Normal"/>
    <w:qFormat/>
    <w:rsid w:val="00714D9C"/>
    <w:pPr>
      <w:framePr w:w="2268" w:hSpace="181" w:vSpace="181" w:wrap="around" w:vAnchor="text" w:hAnchor="page" w:x="1135" w:y="285" w:anchorLock="1"/>
    </w:pPr>
    <w:rPr>
      <w:i/>
    </w:rPr>
  </w:style>
  <w:style w:type="paragraph" w:customStyle="1" w:styleId="MiniTOCTitle">
    <w:name w:val="MiniTOCTitle"/>
    <w:basedOn w:val="Heading4"/>
    <w:rsid w:val="00714D9C"/>
    <w:pPr>
      <w:spacing w:before="240"/>
      <w:outlineLvl w:val="9"/>
    </w:pPr>
    <w:rPr>
      <w:noProof/>
      <w:sz w:val="24"/>
    </w:rPr>
  </w:style>
  <w:style w:type="paragraph" w:customStyle="1" w:styleId="MiniTOCItem">
    <w:name w:val="MiniTOCItem"/>
    <w:basedOn w:val="ListBullet"/>
    <w:rsid w:val="00714D9C"/>
    <w:pPr>
      <w:numPr>
        <w:numId w:val="0"/>
      </w:numPr>
      <w:tabs>
        <w:tab w:val="right" w:leader="dot" w:pos="6521"/>
      </w:tabs>
      <w:spacing w:before="0" w:after="0"/>
    </w:pPr>
  </w:style>
  <w:style w:type="paragraph" w:customStyle="1" w:styleId="TOFTitle">
    <w:name w:val="TOFTitle"/>
    <w:basedOn w:val="TOCTitle"/>
    <w:rsid w:val="00714D9C"/>
  </w:style>
  <w:style w:type="paragraph" w:styleId="TableofFigures">
    <w:name w:val="table of figures"/>
    <w:basedOn w:val="Normal"/>
    <w:next w:val="Normal"/>
    <w:semiHidden/>
    <w:rsid w:val="00714D9C"/>
    <w:pPr>
      <w:tabs>
        <w:tab w:val="right" w:leader="dot" w:pos="9072"/>
      </w:tabs>
      <w:ind w:left="970" w:hanging="403"/>
    </w:pPr>
    <w:rPr>
      <w:rFonts w:ascii="Times New Roman" w:hAnsi="Times New Roman"/>
      <w:b/>
    </w:rPr>
  </w:style>
  <w:style w:type="paragraph" w:styleId="ListNumber">
    <w:name w:val="List Number"/>
    <w:basedOn w:val="List"/>
    <w:rsid w:val="00714D9C"/>
    <w:pPr>
      <w:numPr>
        <w:numId w:val="14"/>
      </w:numPr>
      <w:tabs>
        <w:tab w:val="clear" w:pos="340"/>
      </w:tabs>
    </w:pPr>
  </w:style>
  <w:style w:type="character" w:customStyle="1" w:styleId="WingdingSymbols">
    <w:name w:val="Wingding Symbols"/>
    <w:rsid w:val="00714D9C"/>
    <w:rPr>
      <w:rFonts w:ascii="Wingdings" w:hAnsi="Wingdings"/>
    </w:rPr>
  </w:style>
  <w:style w:type="character" w:customStyle="1" w:styleId="HotSpot">
    <w:name w:val="HotSpot"/>
    <w:rsid w:val="00714D9C"/>
    <w:rPr>
      <w:color w:val="0033CC"/>
      <w:u w:val="none"/>
    </w:rPr>
  </w:style>
  <w:style w:type="paragraph" w:customStyle="1" w:styleId="BodyTextRight">
    <w:name w:val="Body Text Right"/>
    <w:basedOn w:val="BodyText"/>
    <w:rsid w:val="00714D9C"/>
    <w:pPr>
      <w:spacing w:before="0" w:after="0"/>
      <w:jc w:val="right"/>
    </w:pPr>
  </w:style>
  <w:style w:type="paragraph" w:styleId="Index3">
    <w:name w:val="index 3"/>
    <w:basedOn w:val="ListNumber2"/>
    <w:next w:val="Normal"/>
    <w:semiHidden/>
    <w:rsid w:val="00714D9C"/>
    <w:pPr>
      <w:numPr>
        <w:numId w:val="0"/>
      </w:numPr>
      <w:tabs>
        <w:tab w:val="right" w:leader="dot" w:pos="4176"/>
      </w:tabs>
    </w:pPr>
  </w:style>
  <w:style w:type="paragraph" w:styleId="ListNumber2">
    <w:name w:val="List Number 2"/>
    <w:basedOn w:val="List2"/>
    <w:rsid w:val="00714D9C"/>
    <w:pPr>
      <w:numPr>
        <w:numId w:val="9"/>
      </w:numPr>
      <w:tabs>
        <w:tab w:val="clear" w:pos="1060"/>
      </w:tabs>
    </w:pPr>
  </w:style>
  <w:style w:type="paragraph" w:customStyle="1" w:styleId="MarginNote">
    <w:name w:val="Margin Note"/>
    <w:basedOn w:val="BodyText"/>
    <w:rsid w:val="00714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D9C"/>
    <w:rPr>
      <w:sz w:val="32"/>
    </w:rPr>
  </w:style>
  <w:style w:type="paragraph" w:customStyle="1" w:styleId="HeadingProcedure">
    <w:name w:val="Heading Procedure"/>
    <w:basedOn w:val="HeadingBase"/>
    <w:next w:val="Normal"/>
    <w:rsid w:val="00714D9C"/>
    <w:pPr>
      <w:tabs>
        <w:tab w:val="left" w:pos="0"/>
      </w:tabs>
      <w:spacing w:before="120" w:after="60"/>
    </w:pPr>
    <w:rPr>
      <w:i/>
      <w:color w:val="918585"/>
      <w:sz w:val="22"/>
    </w:rPr>
  </w:style>
  <w:style w:type="paragraph" w:customStyle="1" w:styleId="TableBodyText">
    <w:name w:val="Table Body Text"/>
    <w:basedOn w:val="BodyText"/>
    <w:rsid w:val="00714D9C"/>
    <w:pPr>
      <w:spacing w:before="60" w:after="60"/>
    </w:pPr>
  </w:style>
  <w:style w:type="paragraph" w:styleId="ListContinue">
    <w:name w:val="List Continue"/>
    <w:basedOn w:val="List"/>
    <w:rsid w:val="00714D9C"/>
    <w:pPr>
      <w:ind w:firstLine="0"/>
    </w:pPr>
  </w:style>
  <w:style w:type="paragraph" w:customStyle="1" w:styleId="ListNote">
    <w:name w:val="List Note"/>
    <w:basedOn w:val="List"/>
    <w:rsid w:val="00714D9C"/>
    <w:pPr>
      <w:pBdr>
        <w:top w:val="single" w:sz="6" w:space="2" w:color="918585"/>
        <w:bottom w:val="single" w:sz="6" w:space="2" w:color="918585"/>
      </w:pBdr>
      <w:tabs>
        <w:tab w:val="left" w:pos="1021"/>
      </w:tabs>
      <w:ind w:firstLine="0"/>
    </w:pPr>
  </w:style>
  <w:style w:type="paragraph" w:customStyle="1" w:styleId="Warning">
    <w:name w:val="Warning"/>
    <w:basedOn w:val="BodyText"/>
    <w:rsid w:val="00714D9C"/>
    <w:pPr>
      <w:shd w:val="clear" w:color="auto" w:fill="D9D9D9"/>
      <w:tabs>
        <w:tab w:val="left" w:pos="992"/>
      </w:tabs>
      <w:ind w:left="119" w:right="119"/>
    </w:pPr>
    <w:rPr>
      <w:sz w:val="20"/>
    </w:rPr>
  </w:style>
  <w:style w:type="paragraph" w:customStyle="1" w:styleId="MarginIcons">
    <w:name w:val="Margin Icons"/>
    <w:basedOn w:val="BodyText"/>
    <w:rsid w:val="00714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D9C"/>
    <w:rPr>
      <w:rFonts w:ascii="Courier New" w:hAnsi="Courier New"/>
    </w:rPr>
  </w:style>
  <w:style w:type="paragraph" w:customStyle="1" w:styleId="NoteBullet">
    <w:name w:val="Note Bullet"/>
    <w:basedOn w:val="Note"/>
    <w:rsid w:val="00714D9C"/>
    <w:pPr>
      <w:tabs>
        <w:tab w:val="clear" w:pos="680"/>
      </w:tabs>
      <w:spacing w:before="60" w:after="60"/>
    </w:pPr>
  </w:style>
  <w:style w:type="paragraph" w:customStyle="1" w:styleId="SubHeading2">
    <w:name w:val="SubHeading2"/>
    <w:basedOn w:val="HeadingBase"/>
    <w:rsid w:val="00714D9C"/>
    <w:pPr>
      <w:spacing w:before="240" w:after="60"/>
    </w:pPr>
    <w:rPr>
      <w:sz w:val="20"/>
    </w:rPr>
  </w:style>
  <w:style w:type="paragraph" w:customStyle="1" w:styleId="SubHeading1">
    <w:name w:val="SubHeading1"/>
    <w:basedOn w:val="HeadingBase"/>
    <w:rsid w:val="00714D9C"/>
    <w:pPr>
      <w:spacing w:before="240" w:after="60"/>
    </w:pPr>
    <w:rPr>
      <w:color w:val="918585"/>
      <w:sz w:val="22"/>
    </w:rPr>
  </w:style>
  <w:style w:type="paragraph" w:customStyle="1" w:styleId="SideHeading">
    <w:name w:val="Side Heading"/>
    <w:basedOn w:val="HeadingBase"/>
    <w:rsid w:val="00714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D9C"/>
    <w:pPr>
      <w:numPr>
        <w:numId w:val="10"/>
      </w:numPr>
    </w:pPr>
  </w:style>
  <w:style w:type="paragraph" w:styleId="PlainText">
    <w:name w:val="Plain Text"/>
    <w:basedOn w:val="Normal"/>
    <w:link w:val="PlainTextChar"/>
    <w:rsid w:val="00714D9C"/>
    <w:rPr>
      <w:sz w:val="20"/>
    </w:rPr>
  </w:style>
  <w:style w:type="character" w:customStyle="1" w:styleId="PlainTextChar">
    <w:name w:val="Plain Text Char"/>
    <w:basedOn w:val="DefaultParagraphFont"/>
    <w:link w:val="PlainText"/>
    <w:rsid w:val="00714D9C"/>
    <w:rPr>
      <w:rFonts w:ascii="Courier New" w:eastAsia="Times New Roman" w:hAnsi="Courier New" w:cs="Times New Roman"/>
      <w:sz w:val="20"/>
      <w:szCs w:val="20"/>
      <w:lang w:eastAsia="en-US"/>
    </w:rPr>
  </w:style>
  <w:style w:type="character" w:customStyle="1" w:styleId="MenuOption">
    <w:name w:val="Menu Option"/>
    <w:basedOn w:val="DefaultParagraphFont"/>
    <w:rsid w:val="00714D9C"/>
    <w:rPr>
      <w:b/>
      <w:smallCaps/>
    </w:rPr>
  </w:style>
  <w:style w:type="paragraph" w:customStyle="1" w:styleId="TableListNumber">
    <w:name w:val="Table List Number"/>
    <w:basedOn w:val="ListNumber"/>
    <w:rsid w:val="00714D9C"/>
    <w:pPr>
      <w:numPr>
        <w:numId w:val="0"/>
      </w:numPr>
    </w:pPr>
  </w:style>
  <w:style w:type="paragraph" w:styleId="TOC4">
    <w:name w:val="toc 4"/>
    <w:basedOn w:val="TOCBase"/>
    <w:next w:val="Normal"/>
    <w:semiHidden/>
    <w:rsid w:val="00714D9C"/>
    <w:pPr>
      <w:tabs>
        <w:tab w:val="right" w:leader="dot" w:pos="9071"/>
      </w:tabs>
      <w:ind w:left="1701"/>
    </w:pPr>
  </w:style>
  <w:style w:type="paragraph" w:customStyle="1" w:styleId="ListAlpha">
    <w:name w:val="List Alpha"/>
    <w:basedOn w:val="List"/>
    <w:rsid w:val="00714D9C"/>
    <w:pPr>
      <w:numPr>
        <w:numId w:val="8"/>
      </w:numPr>
    </w:pPr>
  </w:style>
  <w:style w:type="paragraph" w:customStyle="1" w:styleId="ListAlpha2">
    <w:name w:val="List Alpha 2"/>
    <w:basedOn w:val="List2"/>
    <w:rsid w:val="00714D9C"/>
    <w:pPr>
      <w:numPr>
        <w:numId w:val="7"/>
      </w:numPr>
    </w:pPr>
  </w:style>
  <w:style w:type="paragraph" w:styleId="List2">
    <w:name w:val="List 2"/>
    <w:basedOn w:val="BodyText"/>
    <w:rsid w:val="00714D9C"/>
    <w:pPr>
      <w:tabs>
        <w:tab w:val="left" w:pos="680"/>
      </w:tabs>
      <w:spacing w:before="60" w:after="60"/>
      <w:ind w:left="680" w:hanging="340"/>
    </w:pPr>
  </w:style>
  <w:style w:type="paragraph" w:styleId="List3">
    <w:name w:val="List 3"/>
    <w:basedOn w:val="BodyText"/>
    <w:rsid w:val="00714D9C"/>
    <w:pPr>
      <w:tabs>
        <w:tab w:val="left" w:pos="1021"/>
      </w:tabs>
      <w:spacing w:before="60" w:after="60"/>
      <w:ind w:left="1020" w:hanging="340"/>
    </w:pPr>
  </w:style>
  <w:style w:type="paragraph" w:styleId="List4">
    <w:name w:val="List 4"/>
    <w:basedOn w:val="BodyText"/>
    <w:rsid w:val="00714D9C"/>
    <w:pPr>
      <w:tabs>
        <w:tab w:val="left" w:pos="1361"/>
      </w:tabs>
      <w:spacing w:before="60" w:after="60"/>
      <w:ind w:left="1361" w:hanging="340"/>
    </w:pPr>
  </w:style>
  <w:style w:type="paragraph" w:styleId="List5">
    <w:name w:val="List 5"/>
    <w:basedOn w:val="BodyText"/>
    <w:rsid w:val="00714D9C"/>
    <w:pPr>
      <w:tabs>
        <w:tab w:val="left" w:pos="1701"/>
      </w:tabs>
      <w:spacing w:before="60" w:after="60"/>
      <w:ind w:left="1701" w:hanging="340"/>
    </w:pPr>
  </w:style>
  <w:style w:type="paragraph" w:styleId="ListBullet3">
    <w:name w:val="List Bullet 3"/>
    <w:basedOn w:val="List3"/>
    <w:rsid w:val="00714D9C"/>
    <w:pPr>
      <w:numPr>
        <w:numId w:val="13"/>
      </w:numPr>
      <w:tabs>
        <w:tab w:val="clear" w:pos="1021"/>
      </w:tabs>
      <w:ind w:left="1037" w:hanging="357"/>
    </w:pPr>
  </w:style>
  <w:style w:type="paragraph" w:styleId="ListBullet4">
    <w:name w:val="List Bullet 4"/>
    <w:basedOn w:val="List4"/>
    <w:rsid w:val="00714D9C"/>
    <w:pPr>
      <w:numPr>
        <w:numId w:val="2"/>
      </w:numPr>
      <w:tabs>
        <w:tab w:val="clear" w:pos="1361"/>
      </w:tabs>
    </w:pPr>
  </w:style>
  <w:style w:type="paragraph" w:styleId="ListBullet5">
    <w:name w:val="List Bullet 5"/>
    <w:basedOn w:val="List5"/>
    <w:rsid w:val="00714D9C"/>
    <w:pPr>
      <w:numPr>
        <w:numId w:val="3"/>
      </w:numPr>
    </w:pPr>
  </w:style>
  <w:style w:type="paragraph" w:styleId="ListContinue2">
    <w:name w:val="List Continue 2"/>
    <w:basedOn w:val="List2"/>
    <w:rsid w:val="00714D9C"/>
    <w:pPr>
      <w:ind w:firstLine="0"/>
    </w:pPr>
  </w:style>
  <w:style w:type="paragraph" w:styleId="ListContinue3">
    <w:name w:val="List Continue 3"/>
    <w:basedOn w:val="List3"/>
    <w:rsid w:val="00714D9C"/>
    <w:pPr>
      <w:ind w:left="1021" w:firstLine="0"/>
    </w:pPr>
  </w:style>
  <w:style w:type="paragraph" w:styleId="ListContinue4">
    <w:name w:val="List Continue 4"/>
    <w:basedOn w:val="List4"/>
    <w:rsid w:val="00714D9C"/>
    <w:pPr>
      <w:ind w:firstLine="0"/>
    </w:pPr>
  </w:style>
  <w:style w:type="paragraph" w:styleId="ListContinue5">
    <w:name w:val="List Continue 5"/>
    <w:basedOn w:val="List5"/>
    <w:rsid w:val="00714D9C"/>
    <w:pPr>
      <w:ind w:firstLine="0"/>
    </w:pPr>
  </w:style>
  <w:style w:type="paragraph" w:styleId="ListNumber3">
    <w:name w:val="List Number 3"/>
    <w:basedOn w:val="List3"/>
    <w:rsid w:val="00714D9C"/>
    <w:pPr>
      <w:numPr>
        <w:numId w:val="4"/>
      </w:numPr>
    </w:pPr>
  </w:style>
  <w:style w:type="paragraph" w:styleId="ListNumber4">
    <w:name w:val="List Number 4"/>
    <w:basedOn w:val="List4"/>
    <w:rsid w:val="00714D9C"/>
    <w:pPr>
      <w:numPr>
        <w:numId w:val="5"/>
      </w:numPr>
    </w:pPr>
  </w:style>
  <w:style w:type="paragraph" w:styleId="ListNumber5">
    <w:name w:val="List Number 5"/>
    <w:basedOn w:val="List5"/>
    <w:rsid w:val="00714D9C"/>
    <w:pPr>
      <w:numPr>
        <w:numId w:val="6"/>
      </w:numPr>
    </w:pPr>
  </w:style>
  <w:style w:type="paragraph" w:styleId="BlockText">
    <w:name w:val="Block Text"/>
    <w:basedOn w:val="Normal"/>
    <w:rsid w:val="00714D9C"/>
    <w:pPr>
      <w:spacing w:after="120"/>
      <w:ind w:left="1440" w:right="1440"/>
    </w:pPr>
  </w:style>
  <w:style w:type="character" w:customStyle="1" w:styleId="Subscript">
    <w:name w:val="Subscript"/>
    <w:basedOn w:val="DefaultParagraphFont"/>
    <w:rsid w:val="00714D9C"/>
    <w:rPr>
      <w:sz w:val="16"/>
      <w:vertAlign w:val="subscript"/>
    </w:rPr>
  </w:style>
  <w:style w:type="character" w:customStyle="1" w:styleId="Superscript">
    <w:name w:val="Superscript"/>
    <w:basedOn w:val="DefaultParagraphFont"/>
    <w:rsid w:val="00714D9C"/>
    <w:rPr>
      <w:sz w:val="16"/>
      <w:vertAlign w:val="superscript"/>
    </w:rPr>
  </w:style>
  <w:style w:type="character" w:customStyle="1" w:styleId="Symbols">
    <w:name w:val="Symbols"/>
    <w:basedOn w:val="DefaultParagraphFont"/>
    <w:rsid w:val="00714D9C"/>
    <w:rPr>
      <w:rFonts w:ascii="Symbol" w:hAnsi="Symbol"/>
    </w:rPr>
  </w:style>
  <w:style w:type="character" w:customStyle="1" w:styleId="MenuOptions">
    <w:name w:val="Menu Options"/>
    <w:basedOn w:val="DefaultParagraphFont"/>
    <w:rsid w:val="00714D9C"/>
    <w:rPr>
      <w:rFonts w:ascii="Arial Narrow" w:hAnsi="Arial Narrow"/>
      <w:smallCaps/>
    </w:rPr>
  </w:style>
  <w:style w:type="character" w:customStyle="1" w:styleId="Buttons">
    <w:name w:val="Buttons"/>
    <w:basedOn w:val="DefaultParagraphFont"/>
    <w:rsid w:val="00714D9C"/>
    <w:rPr>
      <w:b/>
    </w:rPr>
  </w:style>
  <w:style w:type="character" w:customStyle="1" w:styleId="Underlined">
    <w:name w:val="Underlined"/>
    <w:basedOn w:val="DefaultParagraphFont"/>
    <w:rsid w:val="00714D9C"/>
    <w:rPr>
      <w:u w:val="single"/>
    </w:rPr>
  </w:style>
  <w:style w:type="paragraph" w:customStyle="1" w:styleId="TableBodyTextRight">
    <w:name w:val="Table Body Text Right"/>
    <w:basedOn w:val="TableBodyText"/>
    <w:rsid w:val="00714D9C"/>
    <w:pPr>
      <w:widowControl w:val="0"/>
      <w:autoSpaceDE w:val="0"/>
      <w:autoSpaceDN w:val="0"/>
      <w:adjustRightInd w:val="0"/>
      <w:jc w:val="right"/>
    </w:pPr>
    <w:rPr>
      <w:rFonts w:cs="Arial"/>
      <w:szCs w:val="18"/>
    </w:rPr>
  </w:style>
  <w:style w:type="paragraph" w:customStyle="1" w:styleId="CopyrightText">
    <w:name w:val="Copyright Text"/>
    <w:basedOn w:val="BodyText"/>
    <w:rsid w:val="00714D9C"/>
    <w:rPr>
      <w:sz w:val="18"/>
    </w:rPr>
  </w:style>
  <w:style w:type="paragraph" w:customStyle="1" w:styleId="BodySmallRight">
    <w:name w:val="Body Small Right"/>
    <w:basedOn w:val="BodyTextRight"/>
    <w:rsid w:val="00714D9C"/>
    <w:rPr>
      <w:sz w:val="18"/>
      <w:szCs w:val="18"/>
    </w:rPr>
  </w:style>
  <w:style w:type="paragraph" w:customStyle="1" w:styleId="MarginEdition">
    <w:name w:val="Margin Edition"/>
    <w:basedOn w:val="MarginNote"/>
    <w:rsid w:val="00714D9C"/>
    <w:pPr>
      <w:spacing w:before="0" w:after="0"/>
    </w:pPr>
    <w:rPr>
      <w:rFonts w:ascii="Times New Roman" w:hAnsi="Times New Roman"/>
      <w:color w:val="999999"/>
    </w:rPr>
  </w:style>
  <w:style w:type="paragraph" w:customStyle="1" w:styleId="Spacer">
    <w:name w:val="Spacer"/>
    <w:basedOn w:val="Normal"/>
    <w:rsid w:val="00714D9C"/>
    <w:rPr>
      <w:sz w:val="2"/>
      <w:szCs w:val="2"/>
    </w:rPr>
  </w:style>
  <w:style w:type="character" w:customStyle="1" w:styleId="Small">
    <w:name w:val="Small"/>
    <w:basedOn w:val="DefaultParagraphFont"/>
    <w:rsid w:val="00714D9C"/>
    <w:rPr>
      <w:sz w:val="16"/>
    </w:rPr>
  </w:style>
  <w:style w:type="paragraph" w:customStyle="1" w:styleId="WideTable">
    <w:name w:val="Wide Table"/>
    <w:basedOn w:val="Normal"/>
    <w:rsid w:val="00714D9C"/>
    <w:pPr>
      <w:ind w:left="-1418"/>
    </w:pPr>
    <w:rPr>
      <w:sz w:val="2"/>
      <w:szCs w:val="2"/>
    </w:rPr>
  </w:style>
  <w:style w:type="character" w:styleId="PageNumber">
    <w:name w:val="page number"/>
    <w:basedOn w:val="DefaultParagraphFont"/>
    <w:rsid w:val="00714D9C"/>
  </w:style>
  <w:style w:type="paragraph" w:styleId="Quote">
    <w:name w:val="Quote"/>
    <w:basedOn w:val="Heading1"/>
    <w:link w:val="QuoteChar"/>
    <w:qFormat/>
    <w:rsid w:val="00714D9C"/>
    <w:rPr>
      <w:b w:val="0"/>
      <w:sz w:val="72"/>
      <w:szCs w:val="72"/>
      <w:lang w:val="en-NZ"/>
    </w:rPr>
  </w:style>
  <w:style w:type="character" w:customStyle="1" w:styleId="QuoteChar">
    <w:name w:val="Quote Char"/>
    <w:basedOn w:val="DefaultParagraphFont"/>
    <w:link w:val="Quote"/>
    <w:rsid w:val="00714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D9C"/>
    <w:pPr>
      <w:pageBreakBefore/>
    </w:pPr>
  </w:style>
  <w:style w:type="paragraph" w:customStyle="1" w:styleId="Border">
    <w:name w:val="Border"/>
    <w:basedOn w:val="Normal"/>
    <w:qFormat/>
    <w:rsid w:val="00714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D9C"/>
    <w:rPr>
      <w:b/>
      <w:bCs/>
      <w:i/>
      <w:iCs/>
      <w:color w:val="auto"/>
    </w:rPr>
  </w:style>
  <w:style w:type="paragraph" w:styleId="IntenseQuote">
    <w:name w:val="Intense Quote"/>
    <w:basedOn w:val="Normal"/>
    <w:next w:val="Normal"/>
    <w:link w:val="IntenseQuoteChar"/>
    <w:uiPriority w:val="30"/>
    <w:qFormat/>
    <w:rsid w:val="00714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D9C"/>
    <w:rPr>
      <w:smallCaps/>
      <w:color w:val="auto"/>
      <w:u w:val="single"/>
    </w:rPr>
  </w:style>
  <w:style w:type="character" w:styleId="IntenseReference">
    <w:name w:val="Intense Reference"/>
    <w:basedOn w:val="DefaultParagraphFont"/>
    <w:uiPriority w:val="32"/>
    <w:qFormat/>
    <w:rsid w:val="00714D9C"/>
    <w:rPr>
      <w:b/>
      <w:bCs/>
      <w:smallCaps/>
      <w:color w:val="auto"/>
      <w:spacing w:val="5"/>
      <w:u w:val="single"/>
    </w:rPr>
  </w:style>
  <w:style w:type="paragraph" w:customStyle="1" w:styleId="2ColumnHeading">
    <w:name w:val="2Column Heading"/>
    <w:basedOn w:val="BodyText"/>
    <w:qFormat/>
    <w:rsid w:val="00714D9C"/>
    <w:pPr>
      <w:spacing w:after="60"/>
      <w:ind w:left="-2268"/>
    </w:pPr>
    <w:rPr>
      <w:b/>
    </w:rPr>
  </w:style>
  <w:style w:type="paragraph" w:customStyle="1" w:styleId="Heading1TOC">
    <w:name w:val="Heading1 TOC"/>
    <w:basedOn w:val="Normal"/>
    <w:qFormat/>
    <w:rsid w:val="00714D9C"/>
    <w:pPr>
      <w:spacing w:before="240" w:after="120"/>
    </w:pPr>
    <w:rPr>
      <w:rFonts w:ascii="Times New Roman" w:hAnsi="Times New Roman"/>
      <w:b/>
      <w:sz w:val="32"/>
    </w:rPr>
  </w:style>
  <w:style w:type="paragraph" w:customStyle="1" w:styleId="Heading2TOC">
    <w:name w:val="Heading2 TOC"/>
    <w:basedOn w:val="Normal"/>
    <w:qFormat/>
    <w:rsid w:val="00714D9C"/>
    <w:pPr>
      <w:spacing w:before="240" w:after="60"/>
    </w:pPr>
    <w:rPr>
      <w:rFonts w:ascii="Times New Roman" w:hAnsi="Times New Roman"/>
      <w:b/>
      <w:sz w:val="28"/>
    </w:rPr>
  </w:style>
  <w:style w:type="character" w:customStyle="1" w:styleId="Underline">
    <w:name w:val="Underline"/>
    <w:basedOn w:val="DefaultParagraphFont"/>
    <w:qFormat/>
    <w:rsid w:val="00714D9C"/>
    <w:rPr>
      <w:u w:val="single"/>
    </w:rPr>
  </w:style>
  <w:style w:type="character" w:customStyle="1" w:styleId="BoldandItalics">
    <w:name w:val="Bold and Italics"/>
    <w:qFormat/>
    <w:rsid w:val="00714D9C"/>
    <w:rPr>
      <w:b/>
      <w:i/>
      <w:u w:val="none"/>
    </w:rPr>
  </w:style>
  <w:style w:type="paragraph" w:styleId="BalloonText">
    <w:name w:val="Balloon Text"/>
    <w:basedOn w:val="Normal"/>
    <w:link w:val="BalloonTextChar"/>
    <w:rsid w:val="00714D9C"/>
    <w:rPr>
      <w:rFonts w:ascii="Tahoma" w:hAnsi="Tahoma" w:cs="Tahoma"/>
      <w:sz w:val="16"/>
      <w:szCs w:val="16"/>
    </w:rPr>
  </w:style>
  <w:style w:type="character" w:customStyle="1" w:styleId="BalloonTextChar">
    <w:name w:val="Balloon Text Char"/>
    <w:basedOn w:val="DefaultParagraphFont"/>
    <w:link w:val="BalloonText"/>
    <w:rsid w:val="00714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D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D9C"/>
    <w:rPr>
      <w:b/>
      <w:color w:val="660033"/>
      <w:spacing w:val="0"/>
    </w:rPr>
  </w:style>
  <w:style w:type="paragraph" w:customStyle="1" w:styleId="Nameditemlist">
    <w:name w:val="Named item list"/>
    <w:basedOn w:val="BodyText"/>
    <w:qFormat/>
    <w:rsid w:val="00714D9C"/>
    <w:pPr>
      <w:tabs>
        <w:tab w:val="left" w:pos="2835"/>
      </w:tabs>
      <w:ind w:left="2835" w:hanging="2835"/>
    </w:pPr>
  </w:style>
  <w:style w:type="paragraph" w:customStyle="1" w:styleId="BodyTextnopadding">
    <w:name w:val="Body Text no padding"/>
    <w:basedOn w:val="BodyText"/>
    <w:qFormat/>
    <w:rsid w:val="00714D9C"/>
    <w:pPr>
      <w:spacing w:before="0" w:after="0"/>
    </w:pPr>
  </w:style>
  <w:style w:type="paragraph" w:customStyle="1" w:styleId="BodyTextBold">
    <w:name w:val="Body Text Bold"/>
    <w:basedOn w:val="BodyText"/>
    <w:qFormat/>
    <w:rsid w:val="00714D9C"/>
    <w:rPr>
      <w:b/>
    </w:rPr>
  </w:style>
  <w:style w:type="character" w:styleId="Hyperlink">
    <w:name w:val="Hyperlink"/>
    <w:basedOn w:val="DefaultParagraphFont"/>
    <w:uiPriority w:val="99"/>
    <w:unhideWhenUsed/>
    <w:rsid w:val="004D2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6293</Characters>
  <Application>Microsoft Office Word</Application>
  <DocSecurity>0</DocSecurity>
  <Lines>170</Lines>
  <Paragraphs>100</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DEFTRP002 Operate a vehicle at night</dc:title>
  <dc:subject>Approved</dc:subject>
  <dc:creator>Public Skills Australia</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