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AF9" w:rsidP="004D2AF9">
      <w:pPr>
        <w:pStyle w:val="Title"/>
      </w:pPr>
      <w:r>
        <w:fldChar w:fldCharType="begin"/>
      </w:r>
      <w:r>
        <w:instrText xml:space="preserve"> TITLE   \* MERGEFORMAT </w:instrText>
      </w:r>
      <w:r>
        <w:fldChar w:fldCharType="separate"/>
      </w:r>
      <w:r>
        <w:t>DEFSUR007 Preserve and cook foodstuffs in a survival situation</w:t>
      </w:r>
      <w:r>
        <w:fldChar w:fldCharType="end"/>
      </w:r>
    </w:p>
    <w:p w:rsidR="004D2AF9" w:rsidP="004D2AF9">
      <w:pPr>
        <w:pStyle w:val="Version"/>
        <w:sectPr w:rsidSect="00EE33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355" w:rsidP="00EE3355">
      <w:pPr>
        <w:pStyle w:val="SuperHeading"/>
      </w:pPr>
      <w:r w:rsidRPr="00EE3355">
        <w:t>DEFSUR007 Preserve and cook foodstuffs in a survival situation</w:t>
      </w:r>
    </w:p>
    <w:p w:rsidR="00000000" w:rsidRPr="00EE3355" w:rsidP="00EE3355">
      <w:pPr>
        <w:pStyle w:val="Heading1"/>
      </w:pPr>
      <w:bookmarkStart w:id="1" w:name="O_659267"/>
      <w:bookmarkEnd w:id="1"/>
      <w:r w:rsidRPr="00EE3355">
        <w:t>Modification History</w:t>
      </w:r>
    </w:p>
    <w:tbl>
      <w:tblPr>
        <w:tblW w:w="0" w:type="auto"/>
        <w:tblLayout w:type="fixed"/>
        <w:tblCellMar>
          <w:left w:w="62" w:type="dxa"/>
          <w:right w:w="62" w:type="dxa"/>
        </w:tblCellMar>
        <w:tblLook w:val="0000"/>
      </w:tblPr>
      <w:tblGrid>
        <w:gridCol w:w="1134"/>
        <w:gridCol w:w="7937"/>
      </w:tblGrid>
      <w:tr w:rsidTr="004D2A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TableHeading"/>
              <w:rPr>
                <w:lang w:val="en-NZ"/>
              </w:rPr>
            </w:pPr>
            <w:r w:rsidRPr="00EE335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TableHeading"/>
              <w:rPr>
                <w:lang w:val="en-NZ"/>
              </w:rPr>
            </w:pPr>
            <w:r w:rsidRPr="00EE3355">
              <w:t>Comments</w:t>
            </w:r>
          </w:p>
        </w:tc>
      </w:tr>
      <w:tr w:rsidTr="004D2A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BodyText"/>
              <w:rPr>
                <w:lang w:val="en-NZ"/>
              </w:rPr>
            </w:pPr>
            <w:r w:rsidRPr="00EE335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55" w:rsidP="00EE3355">
            <w:pPr>
              <w:pStyle w:val="BodyText"/>
            </w:pPr>
            <w:r w:rsidRPr="00EE3355">
              <w:t xml:space="preserve">This unit was released in DEF Defence Training Package release 1.0 and meets the Standards for Training Packages. </w:t>
            </w:r>
          </w:p>
          <w:p w:rsidR="00000000" w:rsidRPr="00EE3355" w:rsidP="00EE3355">
            <w:pPr>
              <w:pStyle w:val="BodyText"/>
            </w:pPr>
          </w:p>
          <w:p w:rsidR="00000000" w:rsidRPr="00EE3355" w:rsidP="00EE3355">
            <w:pPr>
              <w:pStyle w:val="BodyText"/>
            </w:pPr>
            <w:r w:rsidRPr="00EE3355">
              <w:t>This unit supersedes and is equivalent to DEFSU007B Preserve and cook foodstuffs in a survival situation.</w:t>
            </w:r>
          </w:p>
          <w:p w:rsidR="00000000" w:rsidRPr="00EE3355" w:rsidP="00EE3355">
            <w:pPr>
              <w:pStyle w:val="BodyText"/>
            </w:pPr>
          </w:p>
          <w:p w:rsidR="00000000" w:rsidRPr="00EE3355" w:rsidP="00EE3355">
            <w:pPr>
              <w:pStyle w:val="ListBullet"/>
            </w:pPr>
            <w:r w:rsidRPr="00EE3355">
              <w:t>Unit code updated</w:t>
            </w:r>
          </w:p>
          <w:p w:rsidR="00000000" w:rsidRPr="00EE3355" w:rsidP="00EE3355">
            <w:pPr>
              <w:pStyle w:val="ListBullet"/>
            </w:pPr>
            <w:r w:rsidRPr="00EE3355">
              <w:t>Content and formatting updated to comply with new standards</w:t>
            </w:r>
          </w:p>
          <w:p w:rsidR="00000000" w:rsidRPr="00EE3355" w:rsidP="00EE3355">
            <w:pPr>
              <w:pStyle w:val="ListBullet"/>
            </w:pPr>
            <w:r w:rsidRPr="00EE3355">
              <w:t>All PC transitioned from passive to active voice</w:t>
            </w:r>
          </w:p>
        </w:tc>
      </w:tr>
    </w:tbl>
    <w:p w:rsidR="004D2AF9" w:rsidP="00EE3355">
      <w:pPr>
        <w:pStyle w:val="BodyText"/>
      </w:pPr>
    </w:p>
    <w:p w:rsidR="004D2AF9" w:rsidP="00EE3355">
      <w:pPr>
        <w:pStyle w:val="BodyText"/>
      </w:pPr>
    </w:p>
    <w:p w:rsidR="00000000" w:rsidRPr="00EE3355" w:rsidP="00EE3355">
      <w:pPr>
        <w:pStyle w:val="Heading1"/>
      </w:pPr>
      <w:bookmarkStart w:id="2" w:name="O_659268"/>
      <w:bookmarkEnd w:id="2"/>
      <w:r w:rsidRPr="00EE3355">
        <w:t>Application</w:t>
      </w:r>
    </w:p>
    <w:p w:rsidR="00000000" w:rsidRPr="00EE3355" w:rsidP="004D2AF9">
      <w:pPr>
        <w:pStyle w:val="BodyText"/>
      </w:pPr>
      <w:r w:rsidRPr="00EE3355">
        <w:t>This unit describes the skills required to preserve and cook foodstuffs in a survival situation. This unit also covers the prudent management of food assets and implementing personal measures to minimise energy expenditure to enhance survival c</w:t>
      </w:r>
      <w:r w:rsidRPr="00EE3355">
        <w:t>hances. The individual is not expected to be a camp chef, but rather to possess sufficient skills and knowledge to obtain, where possible, a measure of sustenance from the environment through cooking, or preserving for longer-term consumption.</w:t>
      </w:r>
    </w:p>
    <w:p w:rsidR="00000000" w:rsidRPr="00EE3355" w:rsidP="004D2AF9">
      <w:pPr>
        <w:pStyle w:val="BodyText"/>
      </w:pPr>
      <w:r w:rsidRPr="00EE3355">
        <w:t>This unit w</w:t>
      </w:r>
      <w:r w:rsidRPr="00EE3355">
        <w:t>as developed for Defence personnel but may be relevant to others.</w:t>
      </w:r>
    </w:p>
    <w:p w:rsidR="00000000" w:rsidRPr="00EE3355" w:rsidP="004D2AF9">
      <w:pPr>
        <w:pStyle w:val="BodyText"/>
      </w:pPr>
      <w:r w:rsidRPr="00EE3355">
        <w:t>The skills and knowledge described in this unit must be applied within the legislative, regulatory and policy environment in which they are carried out. Organisational policies and procedur</w:t>
      </w:r>
      <w:r w:rsidRPr="00EE3355">
        <w:t>es must be consulted and adhered to.</w:t>
      </w:r>
    </w:p>
    <w:p w:rsidR="00000000" w:rsidRPr="00EE3355" w:rsidP="004D2AF9">
      <w:pPr>
        <w:pStyle w:val="BodyText"/>
      </w:pPr>
      <w:r w:rsidRPr="00EE3355">
        <w:t>Those undertaking this unit would act autonomously, while performing concrete tasks, in a broad range of contexts which may be highly unpredictable.</w:t>
      </w:r>
    </w:p>
    <w:p w:rsidR="00000000" w:rsidRPr="00EE3355" w:rsidP="004D2AF9">
      <w:pPr>
        <w:pStyle w:val="BodyText"/>
      </w:pPr>
      <w:r w:rsidRPr="00EE3355">
        <w:t>No licensing, legislative or certification requirements apply to uni</w:t>
      </w:r>
      <w:r w:rsidRPr="00EE3355">
        <w:t>t at the time of publication.</w:t>
      </w:r>
    </w:p>
    <w:p w:rsidR="00000000" w:rsidRPr="00EE3355" w:rsidP="00EE3355">
      <w:pPr>
        <w:pStyle w:val="Heading1"/>
      </w:pPr>
      <w:bookmarkStart w:id="3" w:name="O_659270"/>
      <w:bookmarkEnd w:id="3"/>
      <w:r w:rsidRPr="00EE3355">
        <w:t>Competency Field</w:t>
      </w:r>
    </w:p>
    <w:p w:rsidR="004D2AF9" w:rsidP="004D2AF9">
      <w:pPr>
        <w:pStyle w:val="BodyText"/>
      </w:pPr>
      <w:r w:rsidRPr="00EE3355">
        <w:t>Survival</w:t>
      </w:r>
    </w:p>
    <w:p w:rsidR="00000000" w:rsidRPr="00EE3355" w:rsidP="00EE3355">
      <w:pPr>
        <w:pStyle w:val="Heading1"/>
      </w:pPr>
      <w:bookmarkStart w:id="4" w:name="O_659272"/>
      <w:bookmarkEnd w:id="4"/>
      <w:r w:rsidRPr="00EE3355">
        <w:t>Elements and Performance Criteria</w:t>
      </w:r>
    </w:p>
    <w:tbl>
      <w:tblPr>
        <w:tblW w:w="0" w:type="auto"/>
        <w:tblLayout w:type="fixed"/>
        <w:tblCellMar>
          <w:left w:w="62" w:type="dxa"/>
          <w:right w:w="62" w:type="dxa"/>
        </w:tblCellMar>
        <w:tblLook w:val="0000"/>
      </w:tblPr>
      <w:tblGrid>
        <w:gridCol w:w="2262"/>
        <w:gridCol w:w="6804"/>
      </w:tblGrid>
      <w:tr w:rsidTr="00EE33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TableHeading"/>
              <w:rPr>
                <w:lang w:val="en-NZ"/>
              </w:rPr>
            </w:pPr>
            <w:r w:rsidRPr="00EE335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TableHeading"/>
              <w:rPr>
                <w:lang w:val="en-NZ"/>
              </w:rPr>
            </w:pPr>
            <w:r w:rsidRPr="00EE3355">
              <w:t>PERFORMANCE CRITERIA</w:t>
            </w:r>
          </w:p>
        </w:tc>
      </w:tr>
      <w:tr w:rsidTr="00EE33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BodyText"/>
              <w:rPr>
                <w:lang w:val="en-NZ"/>
              </w:rPr>
            </w:pPr>
            <w:r w:rsidRPr="00EE335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BodyText"/>
              <w:rPr>
                <w:lang w:val="en-NZ"/>
              </w:rPr>
            </w:pPr>
            <w:r w:rsidRPr="00EE3355">
              <w:t>Performance criteria describe the performance needed to demonstrate achievement of the element. Where bold italicised text is used, further information is detailed in the range of conditions section.</w:t>
            </w:r>
          </w:p>
        </w:tc>
      </w:tr>
      <w:tr w:rsidTr="00EE33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List"/>
              <w:rPr>
                <w:lang w:val="en-NZ"/>
              </w:rPr>
            </w:pPr>
            <w:r w:rsidRPr="00EE3355">
              <w:rPr>
                <w:rStyle w:val="SpecialBold"/>
              </w:rPr>
              <w:t>1.</w:t>
            </w:r>
            <w:r w:rsidRPr="00EE3355">
              <w:rPr>
                <w:rStyle w:val="SpecialBold"/>
              </w:rPr>
              <w:tab/>
              <w:t>Preserve and cook flora and fauna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55" w:rsidP="00EE3355">
            <w:pPr>
              <w:pStyle w:val="List"/>
            </w:pPr>
            <w:r w:rsidRPr="00EE3355">
              <w:t>1.1</w:t>
            </w:r>
            <w:r w:rsidRPr="00EE3355">
              <w:tab/>
              <w:t xml:space="preserve">Apply testing </w:t>
            </w:r>
            <w:r w:rsidRPr="00EE3355">
              <w:t>procedures to unknown flora to identify their fitness for consumption.</w:t>
            </w:r>
          </w:p>
          <w:p w:rsidR="00000000" w:rsidRPr="00EE3355" w:rsidP="00EE3355">
            <w:pPr>
              <w:pStyle w:val="List"/>
            </w:pPr>
            <w:r w:rsidRPr="00EE3355">
              <w:t>1.2</w:t>
            </w:r>
            <w:r w:rsidRPr="00EE3355">
              <w:tab/>
              <w:t>Remove harmful components of animal and vegetable foodstuffs.</w:t>
            </w:r>
          </w:p>
          <w:p w:rsidR="00000000" w:rsidRPr="00EE3355" w:rsidP="00EE3355">
            <w:pPr>
              <w:pStyle w:val="List"/>
            </w:pPr>
            <w:r w:rsidRPr="00EE3355">
              <w:t>1.3</w:t>
            </w:r>
            <w:r w:rsidRPr="00EE3355">
              <w:tab/>
              <w:t xml:space="preserve">Use improvised cooking techniques to prepare animal and vegetable foodstuffs for consumption to reduce the chances </w:t>
            </w:r>
            <w:r w:rsidRPr="00EE3355">
              <w:t>of acquiring parasites and germs.</w:t>
            </w:r>
          </w:p>
          <w:p w:rsidR="00000000" w:rsidP="00EE3355">
            <w:pPr>
              <w:pStyle w:val="List"/>
              <w:rPr>
                <w:lang w:val="en-NZ"/>
              </w:rPr>
            </w:pPr>
            <w:r w:rsidRPr="00EE3355">
              <w:t>1.4</w:t>
            </w:r>
            <w:r w:rsidRPr="00EE3355">
              <w:tab/>
              <w:t>Use improvised preserving techniques to preserve animal and vegetable foodstuffs to allow long-term storage without any harmful organisms spoiling the foodstuff.</w:t>
            </w:r>
          </w:p>
        </w:tc>
      </w:tr>
      <w:tr w:rsidTr="00EE33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55">
            <w:pPr>
              <w:pStyle w:val="List"/>
              <w:rPr>
                <w:lang w:val="en-NZ"/>
              </w:rPr>
            </w:pPr>
            <w:r w:rsidRPr="00EE3355">
              <w:rPr>
                <w:rStyle w:val="SpecialBold"/>
              </w:rPr>
              <w:t>2.</w:t>
            </w:r>
            <w:r w:rsidRPr="00EE3355">
              <w:rPr>
                <w:rStyle w:val="SpecialBold"/>
              </w:rPr>
              <w:tab/>
              <w:t>Manage food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55" w:rsidP="00EE3355">
            <w:pPr>
              <w:pStyle w:val="List"/>
            </w:pPr>
            <w:r w:rsidRPr="00EE3355">
              <w:t>2.1</w:t>
            </w:r>
            <w:r w:rsidRPr="00EE3355">
              <w:tab/>
              <w:t>Implement energy managemen</w:t>
            </w:r>
            <w:r w:rsidRPr="00EE3355">
              <w:t>t techniques to minimise unnecessary wastage.</w:t>
            </w:r>
          </w:p>
          <w:p w:rsidR="00000000" w:rsidRPr="00EE3355" w:rsidP="00EE3355">
            <w:pPr>
              <w:pStyle w:val="List"/>
            </w:pPr>
            <w:r w:rsidRPr="00EE3355">
              <w:t>2.2</w:t>
            </w:r>
            <w:r w:rsidRPr="00EE3355">
              <w:tab/>
              <w:t>Ration foodstuffs in accordance with survival requirements.</w:t>
            </w:r>
          </w:p>
        </w:tc>
      </w:tr>
    </w:tbl>
    <w:p w:rsidR="004D2AF9" w:rsidP="00EE3355">
      <w:pPr>
        <w:pStyle w:val="BodyText"/>
      </w:pPr>
    </w:p>
    <w:p w:rsidR="004D2AF9" w:rsidP="00EE3355">
      <w:pPr>
        <w:pStyle w:val="BodyText"/>
      </w:pPr>
    </w:p>
    <w:p w:rsidR="00000000" w:rsidRPr="00EE3355" w:rsidP="00EE3355">
      <w:pPr>
        <w:pStyle w:val="Heading1"/>
      </w:pPr>
      <w:bookmarkStart w:id="5" w:name="O_659273"/>
      <w:bookmarkEnd w:id="5"/>
      <w:r w:rsidRPr="00EE3355">
        <w:t>Foundation Skills</w:t>
      </w:r>
    </w:p>
    <w:p w:rsidR="00000000" w:rsidRPr="00EE3355" w:rsidP="004D2AF9">
      <w:pPr>
        <w:pStyle w:val="BodyText"/>
      </w:pPr>
      <w:r w:rsidRPr="00EE3355">
        <w:t>The foundation skills demands of this unit have been mapped for alignment with the Australian Core Skills Framework (ACSF). The following tables outline the performance levels indicated for successful attainment of the unit.</w:t>
      </w:r>
    </w:p>
    <w:p w:rsidR="00000000" w:rsidRPr="00EE3355" w:rsidP="004D2AF9">
      <w:pPr>
        <w:pStyle w:val="BodyText"/>
      </w:pPr>
      <w:r w:rsidRPr="00EE3355">
        <w:t>ACSF levels indicative of perf</w:t>
      </w:r>
      <w:r w:rsidRPr="00EE3355">
        <w:t>ormance:</w:t>
      </w:r>
    </w:p>
    <w:p w:rsidR="00000000" w:rsidRPr="00EE3355" w:rsidP="00EE3355">
      <w:pPr>
        <w:pStyle w:val="BodyText"/>
      </w:pPr>
      <w:bookmarkStart w:id="6" w:name="O_6607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59.75pt">
            <v:imagedata r:id="rId10" o:title=""/>
          </v:shape>
        </w:pict>
      </w:r>
      <w:bookmarkEnd w:id="6"/>
    </w:p>
    <w:p w:rsidR="00000000" w:rsidRPr="00EE3355" w:rsidP="00EE3355">
      <w:pPr>
        <w:pStyle w:val="BodyText"/>
      </w:pPr>
    </w:p>
    <w:p w:rsidR="00000000" w:rsidRPr="00EE3355" w:rsidP="004D2AF9">
      <w:pPr>
        <w:pStyle w:val="BodyText"/>
      </w:pPr>
      <w:r w:rsidRPr="00EE3355">
        <w:t>Further information on ACSF and the foundation skills underpinning this unit can be found in th</w:t>
      </w:r>
      <w:r w:rsidRPr="00EE3355">
        <w:t>e Foundation Skills Guide on the GSA website.</w:t>
      </w:r>
    </w:p>
    <w:p w:rsidR="00000000" w:rsidRPr="00EE3355" w:rsidP="00EE3355">
      <w:pPr>
        <w:pStyle w:val="Heading1"/>
      </w:pPr>
      <w:bookmarkStart w:id="7" w:name="O_659275"/>
      <w:bookmarkEnd w:id="7"/>
      <w:r w:rsidRPr="00EE3355">
        <w:t>Unit Mapping Information</w:t>
      </w:r>
    </w:p>
    <w:p w:rsidR="00000000" w:rsidRPr="00EE3355" w:rsidP="004D2AF9">
      <w:pPr>
        <w:pStyle w:val="BodyText"/>
      </w:pPr>
      <w:r w:rsidRPr="00EE3355">
        <w:t>This unit supersedes and is equivalent to DEFSU007B Preserve and cook foodstuffs in a survival situation.</w:t>
      </w:r>
    </w:p>
    <w:p w:rsidR="00000000" w:rsidRPr="00EE3355" w:rsidP="00EE3355">
      <w:pPr>
        <w:pStyle w:val="Heading1"/>
      </w:pPr>
      <w:bookmarkStart w:id="8" w:name="O_659282"/>
      <w:bookmarkEnd w:id="8"/>
      <w:r w:rsidRPr="00EE3355">
        <w:t>Links</w:t>
      </w:r>
    </w:p>
    <w:p w:rsidR="00000000" w:rsidRPr="00EE3355" w:rsidP="004D2AF9">
      <w:pPr>
        <w:pStyle w:val="BodyText"/>
      </w:pPr>
      <w:r w:rsidRPr="00EE3355">
        <w:t xml:space="preserve">Companion Volume implementation guides </w:t>
      </w:r>
      <w:r w:rsidRPr="00EE3355">
        <w:t xml:space="preserve">are found in VETNet - </w:t>
      </w:r>
      <w:r>
        <w:fldChar w:fldCharType="begin"/>
      </w:r>
      <w:r>
        <w:instrText xml:space="preserve"> HYPERLINK "https://vetnet.gov.au/Pages/TrainingDocs.aspx?q=6bdbab1e-11ed-4bc9-9cba-9e1a55d4e4a9" </w:instrText>
      </w:r>
      <w:r>
        <w:fldChar w:fldCharType="separate"/>
      </w:r>
      <w:r w:rsidRPr="00E8358C">
        <w:rPr>
          <w:rStyle w:val="Hyperlink"/>
        </w:rPr>
        <w:t>https://vetnet.gov.au/Pages/TrainingDocs.aspx?q=6bdbab1e-11ed-4bc9-9cba-9e1a55d4e4a9</w:t>
      </w:r>
      <w:r>
        <w:fldChar w:fldCharType="end"/>
      </w:r>
    </w:p>
    <w:p w:rsidR="00000000" w:rsidRPr="00EE3355" w:rsidP="004D2AF9">
      <w:pPr>
        <w:pStyle w:val="BodyText"/>
      </w:pPr>
      <w:r w:rsidRPr="00EE335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358C">
        <w:rPr>
          <w:rStyle w:val="Hyperlink"/>
        </w:rPr>
        <w:t>https://vetnet.gov.au/Pages/TrainingDocs.aspx?q=6bdbab1e-11ed-4bc9-9cba-9e1a55d4e4a9</w:t>
      </w:r>
      <w:r>
        <w:fldChar w:fldCharType="end"/>
      </w:r>
    </w:p>
    <w:p w:rsidR="00000000" w:rsidRPr="00EE3355" w:rsidP="004D2AF9">
      <w:pPr>
        <w:pStyle w:val="BodyText"/>
      </w:pPr>
      <w:r w:rsidRPr="00EE3355">
        <w:t>Com</w:t>
      </w:r>
      <w:r w:rsidRPr="00EE3355">
        <w:t xml:space="preserve">panion Volume implementation guides are found in VETNet - </w:t>
      </w:r>
      <w:r>
        <w:fldChar w:fldCharType="begin"/>
      </w:r>
      <w:r>
        <w:instrText xml:space="preserve"> HYPERLINK "https://vetnet.gov.au/Pages/TrainingDocs.aspx?q=6bdbab1e-11ed-4bc9-9cba-9e1a55d4e4a9" </w:instrText>
      </w:r>
      <w:r>
        <w:fldChar w:fldCharType="separate"/>
      </w:r>
      <w:r w:rsidRPr="00E8358C">
        <w:rPr>
          <w:rStyle w:val="Hyperlink"/>
        </w:rPr>
        <w:t>https://vetnet.gov.au/Pages/TrainingDocs.aspx?q=6bdbab1e-11ed-4bc9-9cba-9e1a55d4e4a9</w:t>
      </w:r>
      <w:r>
        <w:fldChar w:fldCharType="end"/>
      </w:r>
    </w:p>
    <w:p w:rsidR="00000000" w:rsidRPr="00EE3355" w:rsidP="00EE3355"/>
    <w:sectPr w:rsidSect="00EE335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55" w:rsidRPr="004D2AF9" w:rsidP="004D2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F9" w:rsidP="00EE3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2AF9" w:rsidP="00EE33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D2AF9" w:rsidP="00EE3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355" w:rsidRPr="004D2AF9" w:rsidP="004D2A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F9" w:rsidRPr="002D2AF8" w:rsidP="00EE3355">
    <w:pPr>
      <w:pStyle w:val="Header"/>
      <w:framePr w:wrap="around"/>
    </w:pPr>
    <w:r>
      <w:fldChar w:fldCharType="begin"/>
    </w:r>
    <w:r>
      <w:instrText xml:space="preserve"> TITLE   \* MERGEFORMAT </w:instrText>
    </w:r>
    <w:r>
      <w:fldChar w:fldCharType="separate"/>
    </w:r>
    <w:r>
      <w:t>DEFSUR007 Preserve and cook foodstuffs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D2AF9" w:rsidP="00EE3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23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A23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355"/>
    <w:pPr>
      <w:spacing w:before="360" w:after="60"/>
      <w:outlineLvl w:val="0"/>
    </w:pPr>
    <w:rPr>
      <w:sz w:val="32"/>
    </w:rPr>
  </w:style>
  <w:style w:type="paragraph" w:styleId="Heading2">
    <w:name w:val="heading 2"/>
    <w:basedOn w:val="HeadingBase"/>
    <w:next w:val="BodyText"/>
    <w:link w:val="Heading2Char"/>
    <w:qFormat/>
    <w:rsid w:val="00EE3355"/>
    <w:pPr>
      <w:keepLines/>
      <w:spacing w:before="240" w:after="120"/>
      <w:outlineLvl w:val="1"/>
    </w:pPr>
    <w:rPr>
      <w:sz w:val="28"/>
      <w:szCs w:val="40"/>
    </w:rPr>
  </w:style>
  <w:style w:type="paragraph" w:styleId="Heading3">
    <w:name w:val="heading 3"/>
    <w:basedOn w:val="HeadingBase"/>
    <w:next w:val="BodyText"/>
    <w:link w:val="Heading3Char"/>
    <w:qFormat/>
    <w:rsid w:val="00EE3355"/>
    <w:pPr>
      <w:spacing w:before="180" w:after="120"/>
      <w:outlineLvl w:val="2"/>
    </w:pPr>
    <w:rPr>
      <w:spacing w:val="-10"/>
      <w:kern w:val="32"/>
    </w:rPr>
  </w:style>
  <w:style w:type="paragraph" w:styleId="Heading4">
    <w:name w:val="heading 4"/>
    <w:basedOn w:val="HeadingBase"/>
    <w:next w:val="BodyText"/>
    <w:link w:val="Heading4Char"/>
    <w:qFormat/>
    <w:rsid w:val="00EE3355"/>
    <w:pPr>
      <w:spacing w:before="160" w:after="120"/>
      <w:outlineLvl w:val="3"/>
    </w:pPr>
    <w:rPr>
      <w:sz w:val="22"/>
    </w:rPr>
  </w:style>
  <w:style w:type="paragraph" w:styleId="Heading5">
    <w:name w:val="heading 5"/>
    <w:basedOn w:val="HeadingBase"/>
    <w:next w:val="Normal"/>
    <w:link w:val="Heading5Char"/>
    <w:qFormat/>
    <w:rsid w:val="00EE3355"/>
    <w:pPr>
      <w:spacing w:before="80"/>
      <w:outlineLvl w:val="4"/>
    </w:pPr>
    <w:rPr>
      <w:color w:val="918585"/>
      <w:sz w:val="20"/>
    </w:rPr>
  </w:style>
  <w:style w:type="paragraph" w:styleId="Heading6">
    <w:name w:val="heading 6"/>
    <w:basedOn w:val="HeadingBase"/>
    <w:next w:val="Normal"/>
    <w:link w:val="Heading6Char"/>
    <w:qFormat/>
    <w:rsid w:val="00EE3355"/>
    <w:pPr>
      <w:spacing w:before="60"/>
      <w:outlineLvl w:val="5"/>
    </w:pPr>
    <w:rPr>
      <w:color w:val="918585"/>
      <w:sz w:val="20"/>
    </w:rPr>
  </w:style>
  <w:style w:type="paragraph" w:styleId="Heading7">
    <w:name w:val="heading 7"/>
    <w:basedOn w:val="Normal"/>
    <w:next w:val="Normal"/>
    <w:link w:val="Heading7Char"/>
    <w:qFormat/>
    <w:rsid w:val="00EE3355"/>
    <w:pPr>
      <w:ind w:left="720"/>
      <w:outlineLvl w:val="6"/>
    </w:pPr>
    <w:rPr>
      <w:i/>
    </w:rPr>
  </w:style>
  <w:style w:type="paragraph" w:styleId="Heading8">
    <w:name w:val="heading 8"/>
    <w:basedOn w:val="Normal"/>
    <w:next w:val="Normal"/>
    <w:link w:val="Heading8Char"/>
    <w:qFormat/>
    <w:rsid w:val="00EE3355"/>
    <w:pPr>
      <w:ind w:left="720"/>
      <w:outlineLvl w:val="7"/>
    </w:pPr>
    <w:rPr>
      <w:i/>
    </w:rPr>
  </w:style>
  <w:style w:type="paragraph" w:styleId="Heading9">
    <w:name w:val="heading 9"/>
    <w:basedOn w:val="Normal"/>
    <w:next w:val="Normal"/>
    <w:link w:val="Heading9Char"/>
    <w:qFormat/>
    <w:rsid w:val="00EE3355"/>
    <w:pPr>
      <w:ind w:left="720"/>
      <w:outlineLvl w:val="8"/>
    </w:pPr>
    <w:rPr>
      <w:i/>
    </w:rPr>
  </w:style>
  <w:style w:type="character" w:default="1" w:styleId="DefaultParagraphFont">
    <w:name w:val="Default Paragraph Font"/>
    <w:uiPriority w:val="1"/>
    <w:unhideWhenUsed/>
    <w:rsid w:val="00EE3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355"/>
  </w:style>
  <w:style w:type="character" w:customStyle="1" w:styleId="Heading1Char">
    <w:name w:val="Heading 1 Char"/>
    <w:basedOn w:val="DefaultParagraphFont"/>
    <w:link w:val="Heading1"/>
    <w:rsid w:val="00EE3355"/>
    <w:rPr>
      <w:rFonts w:ascii="Times New Roman" w:eastAsia="Times New Roman" w:hAnsi="Times New Roman" w:cs="Times New Roman"/>
      <w:b/>
      <w:sz w:val="32"/>
      <w:szCs w:val="20"/>
      <w:lang w:eastAsia="en-US"/>
    </w:rPr>
  </w:style>
  <w:style w:type="paragraph" w:styleId="BodyText">
    <w:name w:val="Body Text"/>
    <w:basedOn w:val="Normal"/>
    <w:link w:val="BodyTextChar"/>
    <w:rsid w:val="00EE3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355"/>
    <w:rPr>
      <w:rFonts w:ascii="Times New Roman" w:eastAsia="Times New Roman" w:hAnsi="Times New Roman" w:cs="Times New Roman"/>
      <w:sz w:val="24"/>
      <w:lang w:eastAsia="en-US"/>
    </w:rPr>
  </w:style>
  <w:style w:type="paragraph" w:styleId="List">
    <w:name w:val="List"/>
    <w:basedOn w:val="BodyText"/>
    <w:next w:val="BodyText"/>
    <w:rsid w:val="00EE3355"/>
    <w:pPr>
      <w:tabs>
        <w:tab w:val="left" w:pos="340"/>
      </w:tabs>
      <w:spacing w:before="60" w:after="60"/>
      <w:ind w:left="340" w:hanging="340"/>
    </w:pPr>
  </w:style>
  <w:style w:type="paragraph" w:styleId="ListBullet">
    <w:name w:val="List Bullet"/>
    <w:basedOn w:val="List"/>
    <w:rsid w:val="00EE3355"/>
    <w:pPr>
      <w:numPr>
        <w:numId w:val="11"/>
      </w:numPr>
      <w:tabs>
        <w:tab w:val="clear" w:pos="340"/>
      </w:tabs>
      <w:spacing w:before="40" w:after="40"/>
    </w:pPr>
  </w:style>
  <w:style w:type="character" w:customStyle="1" w:styleId="SpecialBold">
    <w:name w:val="Special Bold"/>
    <w:basedOn w:val="DefaultParagraphFont"/>
    <w:rsid w:val="00EE3355"/>
    <w:rPr>
      <w:b/>
      <w:spacing w:val="0"/>
    </w:rPr>
  </w:style>
  <w:style w:type="paragraph" w:customStyle="1" w:styleId="SuperHeading">
    <w:name w:val="SuperHeading"/>
    <w:basedOn w:val="Normal"/>
    <w:rsid w:val="00EE3355"/>
    <w:pPr>
      <w:spacing w:before="240" w:after="120"/>
      <w:outlineLvl w:val="0"/>
    </w:pPr>
    <w:rPr>
      <w:rFonts w:ascii="Times New Roman" w:hAnsi="Times New Roman"/>
      <w:b/>
      <w:sz w:val="32"/>
    </w:rPr>
  </w:style>
  <w:style w:type="paragraph" w:customStyle="1" w:styleId="TableHeading">
    <w:name w:val="Table Heading"/>
    <w:basedOn w:val="HeadingBase"/>
    <w:rsid w:val="00EE3355"/>
    <w:pPr>
      <w:keepLines/>
      <w:pBdr>
        <w:bottom w:val="single" w:sz="6" w:space="1" w:color="918585"/>
      </w:pBdr>
      <w:spacing w:before="240"/>
    </w:pPr>
  </w:style>
  <w:style w:type="paragraph" w:customStyle="1" w:styleId="AllowPageBreak">
    <w:name w:val="AllowPageBreak"/>
    <w:rsid w:val="00EE3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355"/>
    <w:rPr>
      <w:rFonts w:ascii="Courier New" w:eastAsia="Times New Roman" w:hAnsi="Courier New" w:cs="Times New Roman"/>
      <w:i/>
      <w:szCs w:val="20"/>
      <w:lang w:eastAsia="en-US"/>
    </w:rPr>
  </w:style>
  <w:style w:type="paragraph" w:customStyle="1" w:styleId="HeadingBase">
    <w:name w:val="Heading Base"/>
    <w:rsid w:val="00EE3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355"/>
    <w:pPr>
      <w:tabs>
        <w:tab w:val="right" w:leader="dot" w:pos="9072"/>
      </w:tabs>
      <w:ind w:left="567"/>
    </w:pPr>
    <w:rPr>
      <w:szCs w:val="22"/>
    </w:rPr>
  </w:style>
  <w:style w:type="paragraph" w:customStyle="1" w:styleId="TOCBase">
    <w:name w:val="TOC Base"/>
    <w:rsid w:val="00EE3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355"/>
    <w:pPr>
      <w:tabs>
        <w:tab w:val="right" w:leader="dot" w:pos="9072"/>
      </w:tabs>
      <w:spacing w:before="40" w:after="40"/>
      <w:ind w:left="284"/>
    </w:pPr>
    <w:rPr>
      <w:rFonts w:ascii="Times New Roman" w:hAnsi="Times New Roman"/>
    </w:rPr>
  </w:style>
  <w:style w:type="paragraph" w:styleId="TOC1">
    <w:name w:val="toc 1"/>
    <w:basedOn w:val="TOCBase"/>
    <w:next w:val="Normal"/>
    <w:rsid w:val="00EE3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355"/>
    <w:rPr>
      <w:rFonts w:ascii="Times New Roman" w:eastAsia="Times New Roman" w:hAnsi="Times New Roman" w:cs="Times New Roman"/>
      <w:sz w:val="16"/>
      <w:lang w:eastAsia="en-US"/>
    </w:rPr>
  </w:style>
  <w:style w:type="paragraph" w:styleId="Title">
    <w:name w:val="Title"/>
    <w:basedOn w:val="HeadingBase"/>
    <w:link w:val="TitleChar"/>
    <w:qFormat/>
    <w:rsid w:val="00EE3355"/>
    <w:pPr>
      <w:spacing w:before="5040"/>
      <w:jc w:val="center"/>
    </w:pPr>
    <w:rPr>
      <w:sz w:val="48"/>
      <w:szCs w:val="72"/>
      <w:lang w:val="en-US"/>
    </w:rPr>
  </w:style>
  <w:style w:type="character" w:customStyle="1" w:styleId="TitleChar">
    <w:name w:val="Title Char"/>
    <w:basedOn w:val="DefaultParagraphFont"/>
    <w:link w:val="Title"/>
    <w:rsid w:val="00EE3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355"/>
    <w:pPr>
      <w:tabs>
        <w:tab w:val="left" w:pos="3600"/>
        <w:tab w:val="left" w:pos="3958"/>
      </w:tabs>
    </w:pPr>
  </w:style>
  <w:style w:type="paragraph" w:customStyle="1" w:styleId="Note">
    <w:name w:val="Note"/>
    <w:basedOn w:val="BodyText"/>
    <w:rsid w:val="00EE3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355"/>
    <w:pPr>
      <w:framePr w:wrap="auto" w:hAnchor="text" w:y="6049"/>
    </w:pPr>
    <w:rPr>
      <w:color w:val="000000"/>
      <w:sz w:val="40"/>
    </w:rPr>
  </w:style>
  <w:style w:type="paragraph" w:customStyle="1" w:styleId="TOCTitle">
    <w:name w:val="TOCTitle"/>
    <w:basedOn w:val="Heading1"/>
    <w:rsid w:val="00EE3355"/>
    <w:pPr>
      <w:spacing w:after="240"/>
      <w:jc w:val="center"/>
      <w:outlineLvl w:val="9"/>
    </w:pPr>
    <w:rPr>
      <w:caps/>
    </w:rPr>
  </w:style>
  <w:style w:type="paragraph" w:customStyle="1" w:styleId="Version">
    <w:name w:val="Version"/>
    <w:rsid w:val="00EE3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355"/>
    <w:pPr>
      <w:numPr>
        <w:numId w:val="12"/>
      </w:numPr>
      <w:tabs>
        <w:tab w:val="clear" w:pos="680"/>
      </w:tabs>
    </w:pPr>
  </w:style>
  <w:style w:type="paragraph" w:styleId="Index1">
    <w:name w:val="index 1"/>
    <w:basedOn w:val="Normal"/>
    <w:next w:val="Normal"/>
    <w:semiHidden/>
    <w:rsid w:val="00EE3355"/>
    <w:pPr>
      <w:keepNext w:val="0"/>
      <w:tabs>
        <w:tab w:val="right" w:pos="4176"/>
      </w:tabs>
      <w:ind w:left="198" w:hanging="198"/>
    </w:pPr>
    <w:rPr>
      <w:rFonts w:ascii="Garamond" w:hAnsi="Garamond"/>
    </w:rPr>
  </w:style>
  <w:style w:type="paragraph" w:styleId="IndexHeading">
    <w:name w:val="index heading"/>
    <w:basedOn w:val="Normal"/>
    <w:next w:val="Index1"/>
    <w:semiHidden/>
    <w:rsid w:val="00EE3355"/>
    <w:pPr>
      <w:spacing w:before="120" w:after="120"/>
    </w:pPr>
    <w:rPr>
      <w:rFonts w:ascii="Arial" w:hAnsi="Arial"/>
      <w:b/>
      <w:color w:val="918585"/>
      <w:sz w:val="24"/>
    </w:rPr>
  </w:style>
  <w:style w:type="paragraph" w:styleId="Header">
    <w:name w:val="header"/>
    <w:basedOn w:val="Normal"/>
    <w:link w:val="HeaderChar"/>
    <w:rsid w:val="00EE3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355"/>
    <w:rPr>
      <w:rFonts w:ascii="Times New Roman" w:eastAsia="Times New Roman" w:hAnsi="Times New Roman" w:cs="Times New Roman"/>
      <w:sz w:val="16"/>
      <w:szCs w:val="20"/>
      <w:lang w:val="en-GB" w:eastAsia="en-US"/>
    </w:rPr>
  </w:style>
  <w:style w:type="paragraph" w:customStyle="1" w:styleId="Chapter">
    <w:name w:val="Chapter"/>
    <w:basedOn w:val="Normal"/>
    <w:rsid w:val="00EE3355"/>
    <w:pPr>
      <w:spacing w:before="240"/>
    </w:pPr>
    <w:rPr>
      <w:rFonts w:ascii="Times New Roman" w:hAnsi="Times New Roman"/>
      <w:smallCaps/>
      <w:spacing w:val="80"/>
      <w:sz w:val="28"/>
    </w:rPr>
  </w:style>
  <w:style w:type="paragraph" w:customStyle="1" w:styleId="InChapter">
    <w:name w:val="InChapter"/>
    <w:basedOn w:val="Heading3"/>
    <w:rsid w:val="00EE3355"/>
    <w:pPr>
      <w:spacing w:after="240"/>
      <w:outlineLvl w:val="9"/>
    </w:pPr>
    <w:rPr>
      <w:noProof/>
    </w:rPr>
  </w:style>
  <w:style w:type="paragraph" w:styleId="Index2">
    <w:name w:val="index 2"/>
    <w:basedOn w:val="Normal"/>
    <w:next w:val="Normal"/>
    <w:semiHidden/>
    <w:rsid w:val="00EE3355"/>
    <w:pPr>
      <w:tabs>
        <w:tab w:val="right" w:pos="4176"/>
      </w:tabs>
      <w:ind w:left="568" w:hanging="284"/>
    </w:pPr>
    <w:rPr>
      <w:rFonts w:ascii="Garamond" w:hAnsi="Garamond"/>
    </w:rPr>
  </w:style>
  <w:style w:type="paragraph" w:customStyle="1" w:styleId="Byline">
    <w:name w:val="Byline"/>
    <w:rsid w:val="00EE3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355"/>
    <w:pPr>
      <w:tabs>
        <w:tab w:val="clear" w:pos="3600"/>
        <w:tab w:val="clear" w:pos="3958"/>
      </w:tabs>
      <w:jc w:val="right"/>
    </w:pPr>
  </w:style>
  <w:style w:type="character" w:styleId="Emphasis">
    <w:name w:val="Emphasis"/>
    <w:basedOn w:val="DefaultParagraphFont"/>
    <w:qFormat/>
    <w:rsid w:val="00EE3355"/>
    <w:rPr>
      <w:i/>
    </w:rPr>
  </w:style>
  <w:style w:type="paragraph" w:styleId="Caption">
    <w:name w:val="caption"/>
    <w:basedOn w:val="BodyText"/>
    <w:next w:val="Normal"/>
    <w:qFormat/>
    <w:rsid w:val="00EE3355"/>
    <w:pPr>
      <w:framePr w:w="2268" w:hSpace="181" w:vSpace="181" w:wrap="around" w:vAnchor="text" w:hAnchor="page" w:x="1135" w:y="285" w:anchorLock="1"/>
    </w:pPr>
    <w:rPr>
      <w:i/>
    </w:rPr>
  </w:style>
  <w:style w:type="paragraph" w:customStyle="1" w:styleId="MiniTOCTitle">
    <w:name w:val="MiniTOCTitle"/>
    <w:basedOn w:val="Heading4"/>
    <w:rsid w:val="00EE3355"/>
    <w:pPr>
      <w:spacing w:before="240"/>
      <w:outlineLvl w:val="9"/>
    </w:pPr>
    <w:rPr>
      <w:noProof/>
      <w:sz w:val="24"/>
    </w:rPr>
  </w:style>
  <w:style w:type="paragraph" w:customStyle="1" w:styleId="MiniTOCItem">
    <w:name w:val="MiniTOCItem"/>
    <w:basedOn w:val="ListBullet"/>
    <w:rsid w:val="00EE3355"/>
    <w:pPr>
      <w:numPr>
        <w:numId w:val="0"/>
      </w:numPr>
      <w:tabs>
        <w:tab w:val="right" w:leader="dot" w:pos="6521"/>
      </w:tabs>
      <w:spacing w:before="0" w:after="0"/>
    </w:pPr>
  </w:style>
  <w:style w:type="paragraph" w:customStyle="1" w:styleId="TOFTitle">
    <w:name w:val="TOFTitle"/>
    <w:basedOn w:val="TOCTitle"/>
    <w:rsid w:val="00EE3355"/>
  </w:style>
  <w:style w:type="paragraph" w:styleId="TableofFigures">
    <w:name w:val="table of figures"/>
    <w:basedOn w:val="Normal"/>
    <w:next w:val="Normal"/>
    <w:semiHidden/>
    <w:rsid w:val="00EE3355"/>
    <w:pPr>
      <w:tabs>
        <w:tab w:val="right" w:leader="dot" w:pos="9072"/>
      </w:tabs>
      <w:ind w:left="970" w:hanging="403"/>
    </w:pPr>
    <w:rPr>
      <w:rFonts w:ascii="Times New Roman" w:hAnsi="Times New Roman"/>
      <w:b/>
    </w:rPr>
  </w:style>
  <w:style w:type="paragraph" w:styleId="ListNumber">
    <w:name w:val="List Number"/>
    <w:basedOn w:val="List"/>
    <w:rsid w:val="00EE3355"/>
    <w:pPr>
      <w:numPr>
        <w:numId w:val="14"/>
      </w:numPr>
      <w:tabs>
        <w:tab w:val="clear" w:pos="340"/>
      </w:tabs>
    </w:pPr>
  </w:style>
  <w:style w:type="character" w:customStyle="1" w:styleId="WingdingSymbols">
    <w:name w:val="Wingding Symbols"/>
    <w:rsid w:val="00EE3355"/>
    <w:rPr>
      <w:rFonts w:ascii="Wingdings" w:hAnsi="Wingdings"/>
    </w:rPr>
  </w:style>
  <w:style w:type="character" w:customStyle="1" w:styleId="HotSpot">
    <w:name w:val="HotSpot"/>
    <w:rsid w:val="00EE3355"/>
    <w:rPr>
      <w:color w:val="0033CC"/>
      <w:u w:val="none"/>
    </w:rPr>
  </w:style>
  <w:style w:type="paragraph" w:customStyle="1" w:styleId="BodyTextRight">
    <w:name w:val="Body Text Right"/>
    <w:basedOn w:val="BodyText"/>
    <w:rsid w:val="00EE3355"/>
    <w:pPr>
      <w:spacing w:before="0" w:after="0"/>
      <w:jc w:val="right"/>
    </w:pPr>
  </w:style>
  <w:style w:type="paragraph" w:styleId="Index3">
    <w:name w:val="index 3"/>
    <w:basedOn w:val="ListNumber2"/>
    <w:next w:val="Normal"/>
    <w:semiHidden/>
    <w:rsid w:val="00EE3355"/>
    <w:pPr>
      <w:numPr>
        <w:numId w:val="0"/>
      </w:numPr>
      <w:tabs>
        <w:tab w:val="right" w:leader="dot" w:pos="4176"/>
      </w:tabs>
    </w:pPr>
  </w:style>
  <w:style w:type="paragraph" w:styleId="ListNumber2">
    <w:name w:val="List Number 2"/>
    <w:basedOn w:val="List2"/>
    <w:rsid w:val="00EE3355"/>
    <w:pPr>
      <w:numPr>
        <w:numId w:val="9"/>
      </w:numPr>
      <w:tabs>
        <w:tab w:val="clear" w:pos="1060"/>
      </w:tabs>
    </w:pPr>
  </w:style>
  <w:style w:type="paragraph" w:customStyle="1" w:styleId="MarginNote">
    <w:name w:val="Margin Note"/>
    <w:basedOn w:val="BodyText"/>
    <w:rsid w:val="00EE3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355"/>
    <w:rPr>
      <w:sz w:val="32"/>
    </w:rPr>
  </w:style>
  <w:style w:type="paragraph" w:customStyle="1" w:styleId="HeadingProcedure">
    <w:name w:val="Heading Procedure"/>
    <w:basedOn w:val="HeadingBase"/>
    <w:next w:val="Normal"/>
    <w:rsid w:val="00EE3355"/>
    <w:pPr>
      <w:tabs>
        <w:tab w:val="left" w:pos="0"/>
      </w:tabs>
      <w:spacing w:before="120" w:after="60"/>
    </w:pPr>
    <w:rPr>
      <w:i/>
      <w:color w:val="918585"/>
      <w:sz w:val="22"/>
    </w:rPr>
  </w:style>
  <w:style w:type="paragraph" w:customStyle="1" w:styleId="TableBodyText">
    <w:name w:val="Table Body Text"/>
    <w:basedOn w:val="BodyText"/>
    <w:rsid w:val="00EE3355"/>
    <w:pPr>
      <w:spacing w:before="60" w:after="60"/>
    </w:pPr>
  </w:style>
  <w:style w:type="paragraph" w:styleId="ListContinue">
    <w:name w:val="List Continue"/>
    <w:basedOn w:val="List"/>
    <w:rsid w:val="00EE3355"/>
    <w:pPr>
      <w:ind w:firstLine="0"/>
    </w:pPr>
  </w:style>
  <w:style w:type="paragraph" w:customStyle="1" w:styleId="ListNote">
    <w:name w:val="List Note"/>
    <w:basedOn w:val="List"/>
    <w:rsid w:val="00EE3355"/>
    <w:pPr>
      <w:pBdr>
        <w:top w:val="single" w:sz="6" w:space="2" w:color="918585"/>
        <w:bottom w:val="single" w:sz="6" w:space="2" w:color="918585"/>
      </w:pBdr>
      <w:tabs>
        <w:tab w:val="left" w:pos="1021"/>
      </w:tabs>
      <w:ind w:firstLine="0"/>
    </w:pPr>
  </w:style>
  <w:style w:type="paragraph" w:customStyle="1" w:styleId="Warning">
    <w:name w:val="Warning"/>
    <w:basedOn w:val="BodyText"/>
    <w:rsid w:val="00EE3355"/>
    <w:pPr>
      <w:shd w:val="clear" w:color="auto" w:fill="D9D9D9"/>
      <w:tabs>
        <w:tab w:val="left" w:pos="992"/>
      </w:tabs>
      <w:ind w:left="119" w:right="119"/>
    </w:pPr>
    <w:rPr>
      <w:sz w:val="20"/>
    </w:rPr>
  </w:style>
  <w:style w:type="paragraph" w:customStyle="1" w:styleId="MarginIcons">
    <w:name w:val="Margin Icons"/>
    <w:basedOn w:val="BodyText"/>
    <w:rsid w:val="00EE3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355"/>
    <w:rPr>
      <w:rFonts w:ascii="Courier New" w:hAnsi="Courier New"/>
    </w:rPr>
  </w:style>
  <w:style w:type="paragraph" w:customStyle="1" w:styleId="NoteBullet">
    <w:name w:val="Note Bullet"/>
    <w:basedOn w:val="Note"/>
    <w:rsid w:val="00EE3355"/>
    <w:pPr>
      <w:tabs>
        <w:tab w:val="clear" w:pos="680"/>
      </w:tabs>
      <w:spacing w:before="60" w:after="60"/>
    </w:pPr>
  </w:style>
  <w:style w:type="paragraph" w:customStyle="1" w:styleId="SubHeading2">
    <w:name w:val="SubHeading2"/>
    <w:basedOn w:val="HeadingBase"/>
    <w:rsid w:val="00EE3355"/>
    <w:pPr>
      <w:spacing w:before="240" w:after="60"/>
    </w:pPr>
    <w:rPr>
      <w:sz w:val="20"/>
    </w:rPr>
  </w:style>
  <w:style w:type="paragraph" w:customStyle="1" w:styleId="SubHeading1">
    <w:name w:val="SubHeading1"/>
    <w:basedOn w:val="HeadingBase"/>
    <w:rsid w:val="00EE3355"/>
    <w:pPr>
      <w:spacing w:before="240" w:after="60"/>
    </w:pPr>
    <w:rPr>
      <w:color w:val="918585"/>
      <w:sz w:val="22"/>
    </w:rPr>
  </w:style>
  <w:style w:type="paragraph" w:customStyle="1" w:styleId="SideHeading">
    <w:name w:val="Side Heading"/>
    <w:basedOn w:val="HeadingBase"/>
    <w:rsid w:val="00EE3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355"/>
    <w:pPr>
      <w:numPr>
        <w:numId w:val="10"/>
      </w:numPr>
    </w:pPr>
  </w:style>
  <w:style w:type="paragraph" w:styleId="PlainText">
    <w:name w:val="Plain Text"/>
    <w:basedOn w:val="Normal"/>
    <w:link w:val="PlainTextChar"/>
    <w:rsid w:val="00EE3355"/>
    <w:rPr>
      <w:sz w:val="20"/>
    </w:rPr>
  </w:style>
  <w:style w:type="character" w:customStyle="1" w:styleId="PlainTextChar">
    <w:name w:val="Plain Text Char"/>
    <w:basedOn w:val="DefaultParagraphFont"/>
    <w:link w:val="PlainText"/>
    <w:rsid w:val="00EE3355"/>
    <w:rPr>
      <w:rFonts w:ascii="Courier New" w:eastAsia="Times New Roman" w:hAnsi="Courier New" w:cs="Times New Roman"/>
      <w:sz w:val="20"/>
      <w:szCs w:val="20"/>
      <w:lang w:eastAsia="en-US"/>
    </w:rPr>
  </w:style>
  <w:style w:type="character" w:customStyle="1" w:styleId="MenuOption">
    <w:name w:val="Menu Option"/>
    <w:basedOn w:val="DefaultParagraphFont"/>
    <w:rsid w:val="00EE3355"/>
    <w:rPr>
      <w:b/>
      <w:smallCaps/>
    </w:rPr>
  </w:style>
  <w:style w:type="paragraph" w:customStyle="1" w:styleId="TableListNumber">
    <w:name w:val="Table List Number"/>
    <w:basedOn w:val="ListNumber"/>
    <w:rsid w:val="00EE3355"/>
    <w:pPr>
      <w:numPr>
        <w:numId w:val="0"/>
      </w:numPr>
    </w:pPr>
  </w:style>
  <w:style w:type="paragraph" w:styleId="TOC4">
    <w:name w:val="toc 4"/>
    <w:basedOn w:val="TOCBase"/>
    <w:next w:val="Normal"/>
    <w:semiHidden/>
    <w:rsid w:val="00EE3355"/>
    <w:pPr>
      <w:tabs>
        <w:tab w:val="right" w:leader="dot" w:pos="9071"/>
      </w:tabs>
      <w:ind w:left="1701"/>
    </w:pPr>
  </w:style>
  <w:style w:type="paragraph" w:customStyle="1" w:styleId="ListAlpha">
    <w:name w:val="List Alpha"/>
    <w:basedOn w:val="List"/>
    <w:rsid w:val="00EE3355"/>
    <w:pPr>
      <w:numPr>
        <w:numId w:val="8"/>
      </w:numPr>
    </w:pPr>
  </w:style>
  <w:style w:type="paragraph" w:customStyle="1" w:styleId="ListAlpha2">
    <w:name w:val="List Alpha 2"/>
    <w:basedOn w:val="List2"/>
    <w:rsid w:val="00EE3355"/>
    <w:pPr>
      <w:numPr>
        <w:numId w:val="7"/>
      </w:numPr>
    </w:pPr>
  </w:style>
  <w:style w:type="paragraph" w:styleId="List2">
    <w:name w:val="List 2"/>
    <w:basedOn w:val="BodyText"/>
    <w:rsid w:val="00EE3355"/>
    <w:pPr>
      <w:tabs>
        <w:tab w:val="left" w:pos="680"/>
      </w:tabs>
      <w:spacing w:before="60" w:after="60"/>
      <w:ind w:left="680" w:hanging="340"/>
    </w:pPr>
  </w:style>
  <w:style w:type="paragraph" w:styleId="List3">
    <w:name w:val="List 3"/>
    <w:basedOn w:val="BodyText"/>
    <w:rsid w:val="00EE3355"/>
    <w:pPr>
      <w:tabs>
        <w:tab w:val="left" w:pos="1021"/>
      </w:tabs>
      <w:spacing w:before="60" w:after="60"/>
      <w:ind w:left="1020" w:hanging="340"/>
    </w:pPr>
  </w:style>
  <w:style w:type="paragraph" w:styleId="List4">
    <w:name w:val="List 4"/>
    <w:basedOn w:val="BodyText"/>
    <w:rsid w:val="00EE3355"/>
    <w:pPr>
      <w:tabs>
        <w:tab w:val="left" w:pos="1361"/>
      </w:tabs>
      <w:spacing w:before="60" w:after="60"/>
      <w:ind w:left="1361" w:hanging="340"/>
    </w:pPr>
  </w:style>
  <w:style w:type="paragraph" w:styleId="List5">
    <w:name w:val="List 5"/>
    <w:basedOn w:val="BodyText"/>
    <w:rsid w:val="00EE3355"/>
    <w:pPr>
      <w:tabs>
        <w:tab w:val="left" w:pos="1701"/>
      </w:tabs>
      <w:spacing w:before="60" w:after="60"/>
      <w:ind w:left="1701" w:hanging="340"/>
    </w:pPr>
  </w:style>
  <w:style w:type="paragraph" w:styleId="ListBullet3">
    <w:name w:val="List Bullet 3"/>
    <w:basedOn w:val="List3"/>
    <w:rsid w:val="00EE3355"/>
    <w:pPr>
      <w:numPr>
        <w:numId w:val="13"/>
      </w:numPr>
      <w:tabs>
        <w:tab w:val="clear" w:pos="1021"/>
      </w:tabs>
      <w:ind w:left="1037" w:hanging="357"/>
    </w:pPr>
  </w:style>
  <w:style w:type="paragraph" w:styleId="ListBullet4">
    <w:name w:val="List Bullet 4"/>
    <w:basedOn w:val="List4"/>
    <w:rsid w:val="00EE3355"/>
    <w:pPr>
      <w:numPr>
        <w:numId w:val="2"/>
      </w:numPr>
      <w:tabs>
        <w:tab w:val="clear" w:pos="1361"/>
      </w:tabs>
    </w:pPr>
  </w:style>
  <w:style w:type="paragraph" w:styleId="ListBullet5">
    <w:name w:val="List Bullet 5"/>
    <w:basedOn w:val="List5"/>
    <w:rsid w:val="00EE3355"/>
    <w:pPr>
      <w:numPr>
        <w:numId w:val="3"/>
      </w:numPr>
    </w:pPr>
  </w:style>
  <w:style w:type="paragraph" w:styleId="ListContinue2">
    <w:name w:val="List Continue 2"/>
    <w:basedOn w:val="List2"/>
    <w:rsid w:val="00EE3355"/>
    <w:pPr>
      <w:ind w:firstLine="0"/>
    </w:pPr>
  </w:style>
  <w:style w:type="paragraph" w:styleId="ListContinue3">
    <w:name w:val="List Continue 3"/>
    <w:basedOn w:val="List3"/>
    <w:rsid w:val="00EE3355"/>
    <w:pPr>
      <w:ind w:left="1021" w:firstLine="0"/>
    </w:pPr>
  </w:style>
  <w:style w:type="paragraph" w:styleId="ListContinue4">
    <w:name w:val="List Continue 4"/>
    <w:basedOn w:val="List4"/>
    <w:rsid w:val="00EE3355"/>
    <w:pPr>
      <w:ind w:firstLine="0"/>
    </w:pPr>
  </w:style>
  <w:style w:type="paragraph" w:styleId="ListContinue5">
    <w:name w:val="List Continue 5"/>
    <w:basedOn w:val="List5"/>
    <w:rsid w:val="00EE3355"/>
    <w:pPr>
      <w:ind w:firstLine="0"/>
    </w:pPr>
  </w:style>
  <w:style w:type="paragraph" w:styleId="ListNumber3">
    <w:name w:val="List Number 3"/>
    <w:basedOn w:val="List3"/>
    <w:rsid w:val="00EE3355"/>
    <w:pPr>
      <w:numPr>
        <w:numId w:val="4"/>
      </w:numPr>
    </w:pPr>
  </w:style>
  <w:style w:type="paragraph" w:styleId="ListNumber4">
    <w:name w:val="List Number 4"/>
    <w:basedOn w:val="List4"/>
    <w:rsid w:val="00EE3355"/>
    <w:pPr>
      <w:numPr>
        <w:numId w:val="5"/>
      </w:numPr>
    </w:pPr>
  </w:style>
  <w:style w:type="paragraph" w:styleId="ListNumber5">
    <w:name w:val="List Number 5"/>
    <w:basedOn w:val="List5"/>
    <w:rsid w:val="00EE3355"/>
    <w:pPr>
      <w:numPr>
        <w:numId w:val="6"/>
      </w:numPr>
    </w:pPr>
  </w:style>
  <w:style w:type="paragraph" w:styleId="BlockText">
    <w:name w:val="Block Text"/>
    <w:basedOn w:val="Normal"/>
    <w:rsid w:val="00EE3355"/>
    <w:pPr>
      <w:spacing w:after="120"/>
      <w:ind w:left="1440" w:right="1440"/>
    </w:pPr>
  </w:style>
  <w:style w:type="character" w:customStyle="1" w:styleId="Subscript">
    <w:name w:val="Subscript"/>
    <w:basedOn w:val="DefaultParagraphFont"/>
    <w:rsid w:val="00EE3355"/>
    <w:rPr>
      <w:sz w:val="16"/>
      <w:vertAlign w:val="subscript"/>
    </w:rPr>
  </w:style>
  <w:style w:type="character" w:customStyle="1" w:styleId="Superscript">
    <w:name w:val="Superscript"/>
    <w:basedOn w:val="DefaultParagraphFont"/>
    <w:rsid w:val="00EE3355"/>
    <w:rPr>
      <w:sz w:val="16"/>
      <w:vertAlign w:val="superscript"/>
    </w:rPr>
  </w:style>
  <w:style w:type="character" w:customStyle="1" w:styleId="Symbols">
    <w:name w:val="Symbols"/>
    <w:basedOn w:val="DefaultParagraphFont"/>
    <w:rsid w:val="00EE3355"/>
    <w:rPr>
      <w:rFonts w:ascii="Symbol" w:hAnsi="Symbol"/>
    </w:rPr>
  </w:style>
  <w:style w:type="character" w:customStyle="1" w:styleId="MenuOptions">
    <w:name w:val="Menu Options"/>
    <w:basedOn w:val="DefaultParagraphFont"/>
    <w:rsid w:val="00EE3355"/>
    <w:rPr>
      <w:rFonts w:ascii="Arial Narrow" w:hAnsi="Arial Narrow"/>
      <w:smallCaps/>
    </w:rPr>
  </w:style>
  <w:style w:type="character" w:customStyle="1" w:styleId="Buttons">
    <w:name w:val="Buttons"/>
    <w:basedOn w:val="DefaultParagraphFont"/>
    <w:rsid w:val="00EE3355"/>
    <w:rPr>
      <w:b/>
    </w:rPr>
  </w:style>
  <w:style w:type="character" w:customStyle="1" w:styleId="Underlined">
    <w:name w:val="Underlined"/>
    <w:basedOn w:val="DefaultParagraphFont"/>
    <w:rsid w:val="00EE3355"/>
    <w:rPr>
      <w:u w:val="single"/>
    </w:rPr>
  </w:style>
  <w:style w:type="paragraph" w:customStyle="1" w:styleId="TableBodyTextRight">
    <w:name w:val="Table Body Text Right"/>
    <w:basedOn w:val="TableBodyText"/>
    <w:rsid w:val="00EE3355"/>
    <w:pPr>
      <w:widowControl w:val="0"/>
      <w:autoSpaceDE w:val="0"/>
      <w:autoSpaceDN w:val="0"/>
      <w:adjustRightInd w:val="0"/>
      <w:jc w:val="right"/>
    </w:pPr>
    <w:rPr>
      <w:rFonts w:cs="Arial"/>
      <w:szCs w:val="18"/>
    </w:rPr>
  </w:style>
  <w:style w:type="paragraph" w:customStyle="1" w:styleId="CopyrightText">
    <w:name w:val="Copyright Text"/>
    <w:basedOn w:val="BodyText"/>
    <w:rsid w:val="00EE3355"/>
    <w:rPr>
      <w:sz w:val="18"/>
    </w:rPr>
  </w:style>
  <w:style w:type="paragraph" w:customStyle="1" w:styleId="BodySmallRight">
    <w:name w:val="Body Small Right"/>
    <w:basedOn w:val="BodyTextRight"/>
    <w:rsid w:val="00EE3355"/>
    <w:rPr>
      <w:sz w:val="18"/>
      <w:szCs w:val="18"/>
    </w:rPr>
  </w:style>
  <w:style w:type="paragraph" w:customStyle="1" w:styleId="MarginEdition">
    <w:name w:val="Margin Edition"/>
    <w:basedOn w:val="MarginNote"/>
    <w:rsid w:val="00EE3355"/>
    <w:pPr>
      <w:spacing w:before="0" w:after="0"/>
    </w:pPr>
    <w:rPr>
      <w:rFonts w:ascii="Times New Roman" w:hAnsi="Times New Roman"/>
      <w:color w:val="999999"/>
    </w:rPr>
  </w:style>
  <w:style w:type="paragraph" w:customStyle="1" w:styleId="Spacer">
    <w:name w:val="Spacer"/>
    <w:basedOn w:val="Normal"/>
    <w:rsid w:val="00EE3355"/>
    <w:rPr>
      <w:sz w:val="2"/>
      <w:szCs w:val="2"/>
    </w:rPr>
  </w:style>
  <w:style w:type="character" w:customStyle="1" w:styleId="Small">
    <w:name w:val="Small"/>
    <w:basedOn w:val="DefaultParagraphFont"/>
    <w:rsid w:val="00EE3355"/>
    <w:rPr>
      <w:sz w:val="16"/>
    </w:rPr>
  </w:style>
  <w:style w:type="paragraph" w:customStyle="1" w:styleId="WideTable">
    <w:name w:val="Wide Table"/>
    <w:basedOn w:val="Normal"/>
    <w:rsid w:val="00EE3355"/>
    <w:pPr>
      <w:ind w:left="-1418"/>
    </w:pPr>
    <w:rPr>
      <w:sz w:val="2"/>
      <w:szCs w:val="2"/>
    </w:rPr>
  </w:style>
  <w:style w:type="character" w:styleId="PageNumber">
    <w:name w:val="page number"/>
    <w:basedOn w:val="DefaultParagraphFont"/>
    <w:rsid w:val="00EE3355"/>
  </w:style>
  <w:style w:type="paragraph" w:styleId="Quote">
    <w:name w:val="Quote"/>
    <w:basedOn w:val="Heading1"/>
    <w:link w:val="QuoteChar"/>
    <w:qFormat/>
    <w:rsid w:val="00EE3355"/>
    <w:rPr>
      <w:b w:val="0"/>
      <w:sz w:val="72"/>
      <w:szCs w:val="72"/>
      <w:lang w:val="en-NZ"/>
    </w:rPr>
  </w:style>
  <w:style w:type="character" w:customStyle="1" w:styleId="QuoteChar">
    <w:name w:val="Quote Char"/>
    <w:basedOn w:val="DefaultParagraphFont"/>
    <w:link w:val="Quote"/>
    <w:rsid w:val="00EE3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355"/>
    <w:pPr>
      <w:pageBreakBefore/>
    </w:pPr>
  </w:style>
  <w:style w:type="paragraph" w:customStyle="1" w:styleId="Border">
    <w:name w:val="Border"/>
    <w:basedOn w:val="Normal"/>
    <w:qFormat/>
    <w:rsid w:val="00EE3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355"/>
    <w:rPr>
      <w:b/>
      <w:bCs/>
      <w:i/>
      <w:iCs/>
      <w:color w:val="auto"/>
    </w:rPr>
  </w:style>
  <w:style w:type="paragraph" w:styleId="IntenseQuote">
    <w:name w:val="Intense Quote"/>
    <w:basedOn w:val="Normal"/>
    <w:next w:val="Normal"/>
    <w:link w:val="IntenseQuoteChar"/>
    <w:uiPriority w:val="30"/>
    <w:qFormat/>
    <w:rsid w:val="00EE3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355"/>
    <w:rPr>
      <w:smallCaps/>
      <w:color w:val="auto"/>
      <w:u w:val="single"/>
    </w:rPr>
  </w:style>
  <w:style w:type="character" w:styleId="IntenseReference">
    <w:name w:val="Intense Reference"/>
    <w:basedOn w:val="DefaultParagraphFont"/>
    <w:uiPriority w:val="32"/>
    <w:qFormat/>
    <w:rsid w:val="00EE3355"/>
    <w:rPr>
      <w:b/>
      <w:bCs/>
      <w:smallCaps/>
      <w:color w:val="auto"/>
      <w:spacing w:val="5"/>
      <w:u w:val="single"/>
    </w:rPr>
  </w:style>
  <w:style w:type="paragraph" w:customStyle="1" w:styleId="2ColumnHeading">
    <w:name w:val="2Column Heading"/>
    <w:basedOn w:val="BodyText"/>
    <w:qFormat/>
    <w:rsid w:val="00EE3355"/>
    <w:pPr>
      <w:spacing w:after="60"/>
      <w:ind w:left="-2268"/>
    </w:pPr>
    <w:rPr>
      <w:b/>
    </w:rPr>
  </w:style>
  <w:style w:type="paragraph" w:customStyle="1" w:styleId="Heading1TOC">
    <w:name w:val="Heading1 TOC"/>
    <w:basedOn w:val="Normal"/>
    <w:qFormat/>
    <w:rsid w:val="00EE3355"/>
    <w:pPr>
      <w:spacing w:before="240" w:after="120"/>
    </w:pPr>
    <w:rPr>
      <w:rFonts w:ascii="Times New Roman" w:hAnsi="Times New Roman"/>
      <w:b/>
      <w:sz w:val="32"/>
    </w:rPr>
  </w:style>
  <w:style w:type="paragraph" w:customStyle="1" w:styleId="Heading2TOC">
    <w:name w:val="Heading2 TOC"/>
    <w:basedOn w:val="Normal"/>
    <w:qFormat/>
    <w:rsid w:val="00EE3355"/>
    <w:pPr>
      <w:spacing w:before="240" w:after="60"/>
    </w:pPr>
    <w:rPr>
      <w:rFonts w:ascii="Times New Roman" w:hAnsi="Times New Roman"/>
      <w:b/>
      <w:sz w:val="28"/>
    </w:rPr>
  </w:style>
  <w:style w:type="character" w:customStyle="1" w:styleId="Underline">
    <w:name w:val="Underline"/>
    <w:basedOn w:val="DefaultParagraphFont"/>
    <w:qFormat/>
    <w:rsid w:val="00EE3355"/>
    <w:rPr>
      <w:u w:val="single"/>
    </w:rPr>
  </w:style>
  <w:style w:type="character" w:customStyle="1" w:styleId="BoldandItalics">
    <w:name w:val="Bold and Italics"/>
    <w:qFormat/>
    <w:rsid w:val="00EE3355"/>
    <w:rPr>
      <w:b/>
      <w:i/>
      <w:u w:val="none"/>
    </w:rPr>
  </w:style>
  <w:style w:type="paragraph" w:styleId="BalloonText">
    <w:name w:val="Balloon Text"/>
    <w:basedOn w:val="Normal"/>
    <w:link w:val="BalloonTextChar"/>
    <w:rsid w:val="00EE3355"/>
    <w:rPr>
      <w:rFonts w:ascii="Tahoma" w:hAnsi="Tahoma" w:cs="Tahoma"/>
      <w:sz w:val="16"/>
      <w:szCs w:val="16"/>
    </w:rPr>
  </w:style>
  <w:style w:type="character" w:customStyle="1" w:styleId="BalloonTextChar">
    <w:name w:val="Balloon Text Char"/>
    <w:basedOn w:val="DefaultParagraphFont"/>
    <w:link w:val="BalloonText"/>
    <w:rsid w:val="00EE3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355"/>
    <w:rPr>
      <w:b/>
      <w:color w:val="660033"/>
      <w:spacing w:val="0"/>
    </w:rPr>
  </w:style>
  <w:style w:type="paragraph" w:customStyle="1" w:styleId="Nameditemlist">
    <w:name w:val="Named item list"/>
    <w:basedOn w:val="BodyText"/>
    <w:qFormat/>
    <w:rsid w:val="00EE3355"/>
    <w:pPr>
      <w:tabs>
        <w:tab w:val="left" w:pos="2835"/>
      </w:tabs>
      <w:ind w:left="2835" w:hanging="2835"/>
    </w:pPr>
  </w:style>
  <w:style w:type="paragraph" w:customStyle="1" w:styleId="BodyTextnopadding">
    <w:name w:val="Body Text no padding"/>
    <w:basedOn w:val="BodyText"/>
    <w:qFormat/>
    <w:rsid w:val="00EE3355"/>
    <w:pPr>
      <w:spacing w:before="0" w:after="0"/>
    </w:pPr>
  </w:style>
  <w:style w:type="paragraph" w:customStyle="1" w:styleId="BodyTextBold">
    <w:name w:val="Body Text Bold"/>
    <w:basedOn w:val="BodyText"/>
    <w:qFormat/>
    <w:rsid w:val="00EE3355"/>
    <w:rPr>
      <w:b/>
    </w:rPr>
  </w:style>
  <w:style w:type="character" w:styleId="Hyperlink">
    <w:name w:val="Hyperlink"/>
    <w:basedOn w:val="DefaultParagraphFont"/>
    <w:uiPriority w:val="99"/>
    <w:unhideWhenUsed/>
    <w:rsid w:val="004D2A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Words>
  <Characters>3430</Characters>
  <Application>Microsoft Office Word</Application>
  <DocSecurity>0</DocSecurity>
  <Lines>100</Lines>
  <Paragraphs>54</Paragraphs>
  <ScaleCrop>false</ScaleCrop>
  <Company>Author-it Software Corporation Ltd.</Company>
  <LinksUpToDate>false</LinksUpToDate>
  <CharactersWithSpaces>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DEFSUR007 Preserve and cook foodstuffs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2024-11-07T11:42:00Z</dcterms:created>
  <dcterms:modified xsi:type="dcterms:W3CDTF">2024-11-07T11:42:00Z</dcterms:modified>
</cp:coreProperties>
</file>