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C53" w:rsidP="00587C53">
      <w:pPr>
        <w:pStyle w:val="Title"/>
      </w:pPr>
      <w:r>
        <w:fldChar w:fldCharType="begin"/>
      </w:r>
      <w:r>
        <w:instrText xml:space="preserve"> TITLE   \* MERGEFORMAT </w:instrText>
      </w:r>
      <w:r>
        <w:fldChar w:fldCharType="separate"/>
      </w:r>
      <w:r>
        <w:t>DEFSUR003 Employ visual emergency signalling techniques in a survival situation</w:t>
      </w:r>
      <w:r>
        <w:fldChar w:fldCharType="end"/>
      </w:r>
    </w:p>
    <w:p w:rsidR="00587C53" w:rsidP="00587C53">
      <w:pPr>
        <w:pStyle w:val="Version"/>
        <w:sectPr w:rsidSect="00141A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A6F" w:rsidP="00141A6F">
      <w:pPr>
        <w:pStyle w:val="SuperHeading"/>
      </w:pPr>
      <w:r w:rsidRPr="00141A6F">
        <w:t>DEFSUR003 Employ visual emergency signalling techniques in a survival situation</w:t>
      </w:r>
    </w:p>
    <w:p w:rsidR="00000000" w:rsidRPr="00141A6F" w:rsidP="00141A6F">
      <w:pPr>
        <w:pStyle w:val="Heading1"/>
      </w:pPr>
      <w:bookmarkStart w:id="1" w:name="O_659115"/>
      <w:bookmarkEnd w:id="1"/>
      <w:r w:rsidRPr="00141A6F">
        <w:t>Modification History</w:t>
      </w:r>
    </w:p>
    <w:tbl>
      <w:tblPr>
        <w:tblW w:w="0" w:type="auto"/>
        <w:tblLayout w:type="fixed"/>
        <w:tblCellMar>
          <w:left w:w="62" w:type="dxa"/>
          <w:right w:w="62" w:type="dxa"/>
        </w:tblCellMar>
        <w:tblLook w:val="0000"/>
      </w:tblPr>
      <w:tblGrid>
        <w:gridCol w:w="1134"/>
        <w:gridCol w:w="7937"/>
      </w:tblGrid>
      <w:tr w:rsidTr="00587C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TableHeading"/>
              <w:rPr>
                <w:lang w:val="en-NZ"/>
              </w:rPr>
            </w:pPr>
            <w:r w:rsidRPr="00141A6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TableHeading"/>
              <w:rPr>
                <w:lang w:val="en-NZ"/>
              </w:rPr>
            </w:pPr>
            <w:r w:rsidRPr="00141A6F">
              <w:t>Comments</w:t>
            </w:r>
          </w:p>
        </w:tc>
      </w:tr>
      <w:tr w:rsidTr="00587C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BodyText"/>
              <w:rPr>
                <w:lang w:val="en-NZ"/>
              </w:rPr>
            </w:pPr>
            <w:r w:rsidRPr="00141A6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A6F" w:rsidP="00141A6F">
            <w:pPr>
              <w:pStyle w:val="BodyText"/>
            </w:pPr>
            <w:r w:rsidRPr="00141A6F">
              <w:t xml:space="preserve">This unit was released in DEF Defence Training Package release 1.0 and meets the Standards for Training Packages. </w:t>
            </w:r>
          </w:p>
          <w:p w:rsidR="00000000" w:rsidRPr="00141A6F" w:rsidP="00141A6F">
            <w:pPr>
              <w:pStyle w:val="BodyText"/>
            </w:pPr>
          </w:p>
          <w:p w:rsidR="00000000" w:rsidRPr="00141A6F" w:rsidP="00141A6F">
            <w:pPr>
              <w:pStyle w:val="BodyText"/>
            </w:pPr>
            <w:r w:rsidRPr="00141A6F">
              <w:t>This unit supersedes and is equivalent to DEFSU003B Employ visual emergency signalling techniques in a survival situation.</w:t>
            </w:r>
          </w:p>
          <w:p w:rsidR="00000000" w:rsidRPr="00141A6F" w:rsidP="00141A6F">
            <w:pPr>
              <w:pStyle w:val="BodyText"/>
            </w:pPr>
          </w:p>
          <w:p w:rsidR="00000000" w:rsidRPr="00141A6F" w:rsidP="00141A6F">
            <w:pPr>
              <w:pStyle w:val="ListBullet"/>
            </w:pPr>
            <w:r w:rsidRPr="00141A6F">
              <w:t>Unit code updated</w:t>
            </w:r>
          </w:p>
          <w:p w:rsidR="00000000" w:rsidRPr="00141A6F" w:rsidP="00141A6F">
            <w:pPr>
              <w:pStyle w:val="ListBullet"/>
            </w:pPr>
            <w:r w:rsidRPr="00141A6F">
              <w:t>Content and formatting updated to comply with new standards</w:t>
            </w:r>
          </w:p>
          <w:p w:rsidR="00000000" w:rsidRPr="00141A6F" w:rsidP="00141A6F">
            <w:pPr>
              <w:pStyle w:val="ListBullet"/>
            </w:pPr>
            <w:r w:rsidRPr="00141A6F">
              <w:t>All PC transitioned from passive to active voice</w:t>
            </w:r>
          </w:p>
          <w:p w:rsidR="00000000" w:rsidRPr="00141A6F" w:rsidP="00141A6F">
            <w:pPr>
              <w:pStyle w:val="ListBullet"/>
            </w:pPr>
            <w:r w:rsidRPr="00141A6F">
              <w:t>PC 3.3 revised</w:t>
            </w:r>
          </w:p>
        </w:tc>
      </w:tr>
    </w:tbl>
    <w:p w:rsidR="00000000" w:rsidRPr="00141A6F" w:rsidP="00141A6F">
      <w:pPr>
        <w:pStyle w:val="BodyText"/>
      </w:pPr>
    </w:p>
    <w:p w:rsidR="00000000" w:rsidRPr="00141A6F" w:rsidP="00141A6F">
      <w:pPr>
        <w:pStyle w:val="AllowPageBreak"/>
      </w:pPr>
    </w:p>
    <w:p w:rsidR="00000000" w:rsidRPr="00141A6F" w:rsidP="00141A6F">
      <w:pPr>
        <w:pStyle w:val="Heading1"/>
      </w:pPr>
      <w:bookmarkStart w:id="2" w:name="O_659116"/>
      <w:bookmarkEnd w:id="2"/>
      <w:r w:rsidRPr="00141A6F">
        <w:t>Application</w:t>
      </w:r>
    </w:p>
    <w:p w:rsidR="00000000" w:rsidRPr="00141A6F" w:rsidP="00587C53">
      <w:pPr>
        <w:pStyle w:val="BodyText"/>
      </w:pPr>
      <w:r w:rsidRPr="00141A6F">
        <w:t>This unit describes the skills required to employ visual emergency signalling techniques in a survival situation. The individual is not meant to be an expert signaller, but must demonstrate sufficient skills an</w:t>
      </w:r>
      <w:r w:rsidRPr="00141A6F">
        <w:t>d knowledge to construct, maintain and employ functional emergency signalling devices to enhance their survival through the attraction of, and basic communication with, search and rescue (SAR) agencies.</w:t>
      </w:r>
    </w:p>
    <w:p w:rsidR="00000000" w:rsidRPr="00141A6F" w:rsidP="00587C53">
      <w:pPr>
        <w:pStyle w:val="BodyText"/>
      </w:pPr>
      <w:r w:rsidRPr="00141A6F">
        <w:t>This unit was developed for Defence personnel but ma</w:t>
      </w:r>
      <w:r w:rsidRPr="00141A6F">
        <w:t>y be relevant to others.</w:t>
      </w:r>
    </w:p>
    <w:p w:rsidR="00000000" w:rsidRPr="00141A6F" w:rsidP="00587C53">
      <w:pPr>
        <w:pStyle w:val="BodyText"/>
      </w:pPr>
      <w:r w:rsidRPr="00141A6F">
        <w:t>The skills and knowledge described in this unit must be applied within the legislative, regulatory and policy environment in which they are carried out. Organisational policies and procedures must be consulted and adhered to.</w:t>
      </w:r>
    </w:p>
    <w:p w:rsidR="00000000" w:rsidRPr="00141A6F" w:rsidP="00587C53">
      <w:pPr>
        <w:pStyle w:val="BodyText"/>
      </w:pPr>
      <w:r w:rsidRPr="00141A6F">
        <w:t>Tho</w:t>
      </w:r>
      <w:r w:rsidRPr="00141A6F">
        <w:t>se undertaking this unit would act autonomously, while performing concrete tasks, in a broad range of contexts which may be highly unpredictable.</w:t>
      </w:r>
    </w:p>
    <w:p w:rsidR="00000000" w:rsidRPr="00141A6F" w:rsidP="00587C53">
      <w:pPr>
        <w:pStyle w:val="BodyText"/>
      </w:pPr>
      <w:r w:rsidRPr="00141A6F">
        <w:t>No licensing, legislative or certification requirements apply to unit at the time of publication.</w:t>
      </w:r>
    </w:p>
    <w:p w:rsidR="00000000" w:rsidRPr="00141A6F" w:rsidP="00141A6F">
      <w:pPr>
        <w:pStyle w:val="Heading1"/>
      </w:pPr>
      <w:bookmarkStart w:id="3" w:name="O_659118"/>
      <w:bookmarkEnd w:id="3"/>
      <w:r w:rsidRPr="00141A6F">
        <w:t>Competency Field</w:t>
      </w:r>
    </w:p>
    <w:p w:rsidR="00587C53" w:rsidP="00587C53">
      <w:pPr>
        <w:pStyle w:val="BodyText"/>
      </w:pPr>
      <w:r w:rsidRPr="00141A6F">
        <w:t>Survival</w:t>
      </w:r>
    </w:p>
    <w:p w:rsidR="00000000" w:rsidRPr="00141A6F" w:rsidP="00141A6F">
      <w:pPr>
        <w:pStyle w:val="Heading1"/>
      </w:pPr>
      <w:bookmarkStart w:id="4" w:name="O_659120"/>
      <w:bookmarkEnd w:id="4"/>
      <w:r w:rsidRPr="00141A6F">
        <w:t>Elements and Performance Criteria</w:t>
      </w:r>
    </w:p>
    <w:tbl>
      <w:tblPr>
        <w:tblW w:w="0" w:type="auto"/>
        <w:tblLayout w:type="fixed"/>
        <w:tblCellMar>
          <w:left w:w="62" w:type="dxa"/>
          <w:right w:w="62" w:type="dxa"/>
        </w:tblCellMar>
        <w:tblLook w:val="0000"/>
      </w:tblPr>
      <w:tblGrid>
        <w:gridCol w:w="2262"/>
        <w:gridCol w:w="6804"/>
      </w:tblGrid>
      <w:tr w:rsidTr="00141A6F">
        <w:tblPrEx>
          <w:tblW w:w="0" w:type="auto"/>
          <w:tblLayout w:type="fixed"/>
          <w:tblCellMar>
            <w:left w:w="62" w:type="dxa"/>
            <w:right w:w="62" w:type="dxa"/>
          </w:tblCellMar>
          <w:tblLook w:val="0000"/>
        </w:tblPrEx>
        <w:trPr>
          <w:trHeight w:val="546"/>
        </w:trPr>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TableHeading"/>
              <w:rPr>
                <w:lang w:val="en-NZ"/>
              </w:rPr>
            </w:pPr>
            <w:r w:rsidRPr="00141A6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TableHeading"/>
              <w:rPr>
                <w:lang w:val="en-NZ"/>
              </w:rPr>
            </w:pPr>
            <w:r w:rsidRPr="00141A6F">
              <w:t>PERFORMANCE CRITERIA</w:t>
            </w:r>
          </w:p>
        </w:tc>
      </w:tr>
      <w:tr w:rsidTr="00141A6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BodyText"/>
              <w:rPr>
                <w:lang w:val="en-NZ"/>
              </w:rPr>
            </w:pPr>
            <w:r w:rsidRPr="00141A6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BodyText"/>
              <w:rPr>
                <w:lang w:val="en-NZ"/>
              </w:rPr>
            </w:pPr>
            <w:r w:rsidRPr="00141A6F">
              <w:t>Performance criteria describe the performance needed to demonstrate achievement of the element. Wh</w:t>
            </w:r>
            <w:r w:rsidRPr="00141A6F">
              <w:t>ere bold italicised text is used, further information is detailed in the range of conditions section.</w:t>
            </w:r>
          </w:p>
        </w:tc>
      </w:tr>
      <w:tr w:rsidTr="00141A6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List"/>
              <w:rPr>
                <w:lang w:val="en-NZ"/>
              </w:rPr>
            </w:pPr>
            <w:r w:rsidRPr="00141A6F">
              <w:rPr>
                <w:rStyle w:val="SpecialBold"/>
              </w:rPr>
              <w:t>1.</w:t>
            </w:r>
            <w:r w:rsidRPr="00141A6F">
              <w:rPr>
                <w:rStyle w:val="SpecialBold"/>
              </w:rPr>
              <w:tab/>
              <w:t>Prepare for construction of visual emergency signals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A6F" w:rsidP="00141A6F">
            <w:pPr>
              <w:pStyle w:val="List"/>
            </w:pPr>
            <w:r w:rsidRPr="00141A6F">
              <w:t>1.1</w:t>
            </w:r>
            <w:r w:rsidRPr="00141A6F">
              <w:tab/>
            </w:r>
            <w:r w:rsidRPr="00141A6F">
              <w:t>Assess available natural and artificial resources for their application in emergency signalling.</w:t>
            </w:r>
          </w:p>
          <w:p w:rsidR="00000000" w:rsidRPr="00141A6F" w:rsidP="00141A6F">
            <w:pPr>
              <w:pStyle w:val="List"/>
            </w:pPr>
            <w:r w:rsidRPr="00141A6F">
              <w:t>1.2</w:t>
            </w:r>
            <w:r w:rsidRPr="00141A6F">
              <w:tab/>
              <w:t>Examine local area and identify the ground that would afford optimum visibility to searchers but minimum physical effort to the survivor.</w:t>
            </w:r>
          </w:p>
          <w:p w:rsidR="00000000" w:rsidP="00141A6F">
            <w:pPr>
              <w:pStyle w:val="List"/>
              <w:rPr>
                <w:lang w:val="en-NZ"/>
              </w:rPr>
            </w:pPr>
            <w:r w:rsidRPr="00141A6F">
              <w:t>1.3</w:t>
            </w:r>
            <w:r w:rsidRPr="00141A6F">
              <w:tab/>
              <w:t>Observe and n</w:t>
            </w:r>
            <w:r w:rsidRPr="00141A6F">
              <w:t>ote sun’s transit to determine the optimum placement of reflective signalling devices.</w:t>
            </w:r>
          </w:p>
        </w:tc>
      </w:tr>
      <w:tr w:rsidTr="00141A6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List"/>
              <w:rPr>
                <w:lang w:val="en-NZ"/>
              </w:rPr>
            </w:pPr>
            <w:r w:rsidRPr="00141A6F">
              <w:rPr>
                <w:rStyle w:val="SpecialBold"/>
              </w:rPr>
              <w:t>2.</w:t>
            </w:r>
            <w:r w:rsidRPr="00141A6F">
              <w:rPr>
                <w:rStyle w:val="SpecialBold"/>
              </w:rPr>
              <w:tab/>
              <w:t>Prepare emergency signalling devices for use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A6F" w:rsidP="00141A6F">
            <w:pPr>
              <w:pStyle w:val="List"/>
            </w:pPr>
            <w:r w:rsidRPr="00141A6F">
              <w:t>2.1</w:t>
            </w:r>
            <w:r w:rsidRPr="00141A6F">
              <w:tab/>
              <w:t>Site and construct ground</w:t>
            </w:r>
            <w:r w:rsidRPr="00141A6F">
              <w:noBreakHyphen/>
              <w:t>to</w:t>
            </w:r>
            <w:r w:rsidRPr="00141A6F">
              <w:noBreakHyphen/>
              <w:t>air emergency signals using purpose signal marker panels and/or improvised markers to o</w:t>
            </w:r>
            <w:r w:rsidRPr="00141A6F">
              <w:t>ptimise visibility from the air.</w:t>
            </w:r>
          </w:p>
          <w:p w:rsidR="00000000" w:rsidRPr="00141A6F" w:rsidP="00141A6F">
            <w:pPr>
              <w:pStyle w:val="List"/>
            </w:pPr>
            <w:r w:rsidRPr="00141A6F">
              <w:t>2.2</w:t>
            </w:r>
            <w:r w:rsidRPr="00141A6F">
              <w:tab/>
              <w:t>Site and construct tinsel/Christmas tree devices using artificial resources to optimise visibility from the air.</w:t>
            </w:r>
          </w:p>
          <w:p w:rsidR="00000000" w:rsidRPr="00141A6F" w:rsidP="00141A6F">
            <w:pPr>
              <w:pStyle w:val="List"/>
            </w:pPr>
            <w:r w:rsidRPr="00141A6F">
              <w:t>2.3</w:t>
            </w:r>
            <w:r w:rsidRPr="00141A6F">
              <w:tab/>
              <w:t>Site and construct an emergency signal fire to optimise visibility from the air, considering the preva</w:t>
            </w:r>
            <w:r w:rsidRPr="00141A6F">
              <w:t>iling wind’s effect (if any) on smoke trails.</w:t>
            </w:r>
          </w:p>
          <w:p w:rsidR="00000000" w:rsidRPr="00141A6F" w:rsidP="00141A6F">
            <w:pPr>
              <w:pStyle w:val="List"/>
            </w:pPr>
            <w:r w:rsidRPr="00141A6F">
              <w:t>2.4</w:t>
            </w:r>
            <w:r w:rsidRPr="00141A6F">
              <w:tab/>
              <w:t>Site and excavate shadow trenches, considering the sun’s movement.</w:t>
            </w:r>
          </w:p>
          <w:p w:rsidR="00000000" w:rsidP="00141A6F">
            <w:pPr>
              <w:pStyle w:val="List"/>
              <w:rPr>
                <w:lang w:val="en-NZ"/>
              </w:rPr>
            </w:pPr>
            <w:r w:rsidRPr="00141A6F">
              <w:t>2.5</w:t>
            </w:r>
            <w:r w:rsidRPr="00141A6F">
              <w:tab/>
              <w:t>Prepare purpose-built signalling devices.</w:t>
            </w:r>
          </w:p>
        </w:tc>
      </w:tr>
      <w:tr w:rsidTr="00141A6F">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List"/>
              <w:rPr>
                <w:lang w:val="en-NZ"/>
              </w:rPr>
            </w:pPr>
            <w:r w:rsidRPr="00141A6F">
              <w:rPr>
                <w:rStyle w:val="SpecialBold"/>
              </w:rPr>
              <w:t>3.</w:t>
            </w:r>
            <w:r w:rsidRPr="00141A6F">
              <w:rPr>
                <w:rStyle w:val="SpecialBold"/>
              </w:rPr>
              <w:tab/>
              <w:t>Employ visual emergency signals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A6F" w:rsidP="00141A6F">
            <w:pPr>
              <w:pStyle w:val="List"/>
            </w:pPr>
            <w:r w:rsidRPr="00141A6F">
              <w:t>3.1</w:t>
            </w:r>
            <w:r w:rsidRPr="00141A6F">
              <w:tab/>
              <w:t>Initiate an emergency signal fire and utilise fuel to</w:t>
            </w:r>
            <w:r w:rsidRPr="00141A6F">
              <w:t xml:space="preserve"> maximise the visual signature.</w:t>
            </w:r>
          </w:p>
          <w:p w:rsidR="00000000" w:rsidRPr="00141A6F" w:rsidP="00141A6F">
            <w:pPr>
              <w:pStyle w:val="List"/>
            </w:pPr>
            <w:r w:rsidRPr="00141A6F">
              <w:t>3.2</w:t>
            </w:r>
            <w:r w:rsidRPr="00141A6F">
              <w:tab/>
              <w:t>Attract search aircraft attention by employing purpose-built signalling devices.</w:t>
            </w:r>
          </w:p>
          <w:p w:rsidR="00000000" w:rsidRPr="00141A6F" w:rsidP="00141A6F">
            <w:pPr>
              <w:pStyle w:val="List"/>
            </w:pPr>
            <w:r w:rsidRPr="00141A6F">
              <w:t>3.3</w:t>
            </w:r>
            <w:r w:rsidRPr="00141A6F">
              <w:tab/>
              <w:t>Interpret and respond to recognition and response signals from search aircraft.</w:t>
            </w:r>
          </w:p>
        </w:tc>
      </w:tr>
    </w:tbl>
    <w:p w:rsidR="00587C53" w:rsidP="00141A6F">
      <w:pPr>
        <w:pStyle w:val="BodyText"/>
      </w:pPr>
    </w:p>
    <w:p w:rsidR="00587C53" w:rsidP="00141A6F">
      <w:pPr>
        <w:pStyle w:val="BodyText"/>
      </w:pPr>
    </w:p>
    <w:p w:rsidR="00000000" w:rsidRPr="00141A6F" w:rsidP="00141A6F">
      <w:pPr>
        <w:pStyle w:val="Heading1"/>
      </w:pPr>
      <w:bookmarkStart w:id="5" w:name="O_659121"/>
      <w:bookmarkEnd w:id="5"/>
      <w:r w:rsidRPr="00141A6F">
        <w:t>Foundation Skills</w:t>
      </w:r>
    </w:p>
    <w:p w:rsidR="00000000" w:rsidRPr="00141A6F" w:rsidP="00587C53">
      <w:pPr>
        <w:pStyle w:val="BodyText"/>
      </w:pPr>
      <w:r w:rsidRPr="00141A6F">
        <w:t>The foundation skills demands of this unit have been mapped for alignment with the Australian Core Skills Framework (ACSF). The following tables outline the performance levels indicated for successful attainment of the unit.</w:t>
      </w:r>
    </w:p>
    <w:p w:rsidR="00000000" w:rsidRPr="00141A6F" w:rsidP="00587C53">
      <w:pPr>
        <w:pStyle w:val="BodyText"/>
      </w:pPr>
      <w:r w:rsidRPr="00141A6F">
        <w:t>ACSF levels indicative of perf</w:t>
      </w:r>
      <w:r w:rsidRPr="00141A6F">
        <w:t>ormance:</w:t>
      </w:r>
    </w:p>
    <w:p w:rsidR="00000000" w:rsidRPr="00141A6F" w:rsidP="00141A6F">
      <w:pPr>
        <w:pStyle w:val="BodyText"/>
      </w:pPr>
      <w:bookmarkStart w:id="6" w:name="O_6607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1.25pt">
            <v:imagedata r:id="rId10" o:title=""/>
          </v:shape>
        </w:pict>
      </w:r>
      <w:bookmarkEnd w:id="6"/>
    </w:p>
    <w:p w:rsidR="00000000" w:rsidRPr="00141A6F" w:rsidP="00141A6F">
      <w:pPr>
        <w:pStyle w:val="BodyText"/>
      </w:pPr>
    </w:p>
    <w:p w:rsidR="00587C53" w:rsidP="00587C53">
      <w:pPr>
        <w:pStyle w:val="BodyText"/>
      </w:pPr>
      <w:r w:rsidRPr="00141A6F">
        <w:t xml:space="preserve">Further information on ACSF and the foundation skills underpinning this unit can be found in the Foundation </w:t>
      </w:r>
      <w:r w:rsidRPr="00141A6F">
        <w:t>Skills Guide on the GSA website.</w:t>
      </w:r>
    </w:p>
    <w:p w:rsidR="00000000" w:rsidRPr="00141A6F" w:rsidP="00141A6F">
      <w:pPr>
        <w:pStyle w:val="Heading1"/>
      </w:pPr>
      <w:bookmarkStart w:id="7" w:name="O_659123"/>
      <w:bookmarkEnd w:id="7"/>
      <w:r w:rsidRPr="00141A6F">
        <w:t>Unit Mapping Information</w:t>
      </w:r>
    </w:p>
    <w:p w:rsidR="00000000" w:rsidRPr="00141A6F" w:rsidP="00587C53">
      <w:pPr>
        <w:pStyle w:val="BodyText"/>
      </w:pPr>
      <w:r w:rsidRPr="00141A6F">
        <w:t>This unit supersedes and is equivalent to DEFSU003B Employ visual emergency signalling techniques in a survival situation.</w:t>
      </w:r>
    </w:p>
    <w:p w:rsidR="00000000" w:rsidRPr="00141A6F" w:rsidP="00141A6F">
      <w:pPr>
        <w:pStyle w:val="Heading1"/>
      </w:pPr>
      <w:bookmarkStart w:id="8" w:name="O_659130"/>
      <w:bookmarkEnd w:id="8"/>
      <w:r w:rsidRPr="00141A6F">
        <w:t>Links</w:t>
      </w:r>
    </w:p>
    <w:p w:rsidR="00000000" w:rsidRPr="00141A6F" w:rsidP="00587C53">
      <w:pPr>
        <w:pStyle w:val="BodyText"/>
      </w:pPr>
      <w:r w:rsidRPr="00141A6F">
        <w:t>Companion Volume implementation gu</w:t>
      </w:r>
      <w:r w:rsidRPr="00141A6F">
        <w:t xml:space="preserve">ides are found in VETNet - </w:t>
      </w:r>
      <w:r>
        <w:fldChar w:fldCharType="begin"/>
      </w:r>
      <w:r>
        <w:instrText xml:space="preserve"> HYPERLINK "https://vetnet.gov.au/Pages/TrainingDocs.aspx?q=6bdbab1e-11ed-4bc9-9cba-9e1a55d4e4a9" </w:instrText>
      </w:r>
      <w:r>
        <w:fldChar w:fldCharType="separate"/>
      </w:r>
      <w:r w:rsidRPr="00B73543">
        <w:rPr>
          <w:rStyle w:val="Hyperlink"/>
        </w:rPr>
        <w:t>https://vetnet.gov.au/Pages/TrainingDocs.aspx?q=6bdbab1e-11ed-4bc9-9cba-9e1a55d4e4a9</w:t>
      </w:r>
      <w:r>
        <w:fldChar w:fldCharType="end"/>
      </w:r>
    </w:p>
    <w:p w:rsidR="00000000" w:rsidRPr="00141A6F" w:rsidP="00587C53">
      <w:pPr>
        <w:pStyle w:val="BodyText"/>
      </w:pPr>
      <w:r w:rsidRPr="00141A6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73543">
        <w:rPr>
          <w:rStyle w:val="Hyperlink"/>
        </w:rPr>
        <w:t>https://vetnet.gov.au/Pages/TrainingDocs.aspx?q=6bdbab1e-11ed-4bc9-9cba-9e1a55d4e4a9</w:t>
      </w:r>
      <w:r>
        <w:fldChar w:fldCharType="end"/>
      </w:r>
    </w:p>
    <w:p w:rsidR="00000000" w:rsidRPr="00141A6F" w:rsidP="00587C53">
      <w:pPr>
        <w:pStyle w:val="BodyText"/>
      </w:pPr>
      <w:r w:rsidRPr="00141A6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73543">
        <w:rPr>
          <w:rStyle w:val="Hyperlink"/>
        </w:rPr>
        <w:t>https://vetnet.gov.au/Pages/TrainingDocs.aspx?q=6bdbab1e-11ed-4bc9-9cba-9e1a55d4e4a9</w:t>
      </w:r>
      <w:r>
        <w:fldChar w:fldCharType="end"/>
      </w:r>
    </w:p>
    <w:p w:rsidR="00000000" w:rsidRPr="00141A6F" w:rsidP="00587C53">
      <w:pPr>
        <w:pStyle w:val="BodyText"/>
        <w:sectPr w:rsidSect="00141A6F">
          <w:headerReference w:type="default" r:id="rId11"/>
          <w:footerReference w:type="default" r:id="rId12"/>
          <w:pgSz w:w="11908" w:h="16833"/>
          <w:pgMar w:top="1702" w:right="1418" w:bottom="1702" w:left="1418" w:header="992" w:footer="992" w:gutter="0"/>
          <w:cols w:space="720"/>
          <w:noEndnote/>
          <w:docGrid w:linePitch="299"/>
        </w:sectPr>
      </w:pPr>
    </w:p>
    <w:p w:rsidR="00000000" w:rsidRPr="00141A6F" w:rsidP="00141A6F">
      <w:pPr>
        <w:pStyle w:val="SuperHeading"/>
      </w:pPr>
      <w:r w:rsidRPr="00141A6F">
        <w:t>Assessment Requirements for DEFSUR003 Employ visual emergency</w:t>
      </w:r>
      <w:r w:rsidRPr="00141A6F">
        <w:t xml:space="preserve"> signalling techniques in a survival situation</w:t>
      </w:r>
    </w:p>
    <w:p w:rsidR="00000000" w:rsidRPr="00141A6F" w:rsidP="00141A6F">
      <w:pPr>
        <w:pStyle w:val="Heading1"/>
      </w:pPr>
      <w:bookmarkStart w:id="9" w:name="O_659125"/>
      <w:bookmarkEnd w:id="9"/>
      <w:r w:rsidRPr="00141A6F">
        <w:t>Modification History</w:t>
      </w:r>
    </w:p>
    <w:tbl>
      <w:tblPr>
        <w:tblW w:w="0" w:type="auto"/>
        <w:tblLayout w:type="fixed"/>
        <w:tblCellMar>
          <w:left w:w="62" w:type="dxa"/>
          <w:right w:w="62" w:type="dxa"/>
        </w:tblCellMar>
        <w:tblLook w:val="0000"/>
      </w:tblPr>
      <w:tblGrid>
        <w:gridCol w:w="1134"/>
        <w:gridCol w:w="7937"/>
      </w:tblGrid>
      <w:tr w:rsidTr="00587C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TableHeading"/>
              <w:rPr>
                <w:lang w:val="en-NZ"/>
              </w:rPr>
            </w:pPr>
            <w:r w:rsidRPr="00141A6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TableHeading"/>
              <w:rPr>
                <w:lang w:val="en-NZ"/>
              </w:rPr>
            </w:pPr>
            <w:r w:rsidRPr="00141A6F">
              <w:t>Comments</w:t>
            </w:r>
          </w:p>
        </w:tc>
      </w:tr>
      <w:tr w:rsidTr="00587C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6F">
            <w:pPr>
              <w:pStyle w:val="BodyText"/>
              <w:rPr>
                <w:lang w:val="en-NZ"/>
              </w:rPr>
            </w:pPr>
            <w:r w:rsidRPr="00141A6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A6F" w:rsidP="00141A6F">
            <w:pPr>
              <w:pStyle w:val="BodyText"/>
            </w:pPr>
            <w:r w:rsidRPr="00141A6F">
              <w:t xml:space="preserve">These Assessment Requirements were released in DEF Defence Training Package release 1.0 and meet the Standards for Training Packages. </w:t>
            </w:r>
          </w:p>
          <w:p w:rsidR="00000000" w:rsidRPr="00141A6F" w:rsidP="00141A6F">
            <w:pPr>
              <w:pStyle w:val="BodyText"/>
            </w:pPr>
          </w:p>
          <w:p w:rsidR="00000000" w:rsidRPr="00141A6F" w:rsidP="00141A6F">
            <w:pPr>
              <w:pStyle w:val="ListBullet"/>
            </w:pPr>
            <w:r w:rsidRPr="00141A6F">
              <w:t>Assessment Requirements created drawing upon specified assessment information from superseded unit</w:t>
            </w:r>
          </w:p>
        </w:tc>
      </w:tr>
    </w:tbl>
    <w:p w:rsidR="00000000" w:rsidRPr="00141A6F" w:rsidP="00141A6F">
      <w:pPr>
        <w:pStyle w:val="BodyText"/>
      </w:pPr>
    </w:p>
    <w:p w:rsidR="00000000" w:rsidRPr="00141A6F" w:rsidP="00141A6F">
      <w:pPr>
        <w:pStyle w:val="AllowPageBreak"/>
      </w:pPr>
    </w:p>
    <w:p w:rsidR="00000000" w:rsidRPr="00141A6F" w:rsidP="00141A6F">
      <w:pPr>
        <w:pStyle w:val="Heading1"/>
      </w:pPr>
      <w:bookmarkStart w:id="10" w:name="O_659126"/>
      <w:bookmarkEnd w:id="10"/>
      <w:r w:rsidRPr="00141A6F">
        <w:t>Performance Evidence</w:t>
      </w:r>
    </w:p>
    <w:p w:rsidR="00000000" w:rsidRPr="00141A6F" w:rsidP="00587C53">
      <w:pPr>
        <w:pStyle w:val="BodyText"/>
      </w:pPr>
      <w:r w:rsidRPr="00141A6F">
        <w:t>Evidence required to demonstrate competence must satisfy all of the requirements of the elements and performance crit</w:t>
      </w:r>
      <w:r w:rsidRPr="00141A6F">
        <w:t>eria. If not otherwise specified the candidate must demonstrate evidence of performance of the following on at least one occasion.</w:t>
      </w:r>
    </w:p>
    <w:p w:rsidR="00000000" w:rsidRPr="00141A6F" w:rsidP="00141A6F">
      <w:pPr>
        <w:pStyle w:val="ListBullet"/>
      </w:pPr>
      <w:r w:rsidRPr="00141A6F">
        <w:t xml:space="preserve">selecting combustible and ‘smoking’ materials </w:t>
      </w:r>
    </w:p>
    <w:p w:rsidR="00000000" w:rsidRPr="00141A6F" w:rsidP="00141A6F">
      <w:pPr>
        <w:pStyle w:val="ListBullet"/>
      </w:pPr>
      <w:r w:rsidRPr="00141A6F">
        <w:t xml:space="preserve">constructing, igniting and maintaining a fire </w:t>
      </w:r>
    </w:p>
    <w:p w:rsidR="00000000" w:rsidRPr="00141A6F" w:rsidP="00141A6F">
      <w:pPr>
        <w:pStyle w:val="ListBullet"/>
      </w:pPr>
      <w:r w:rsidRPr="00141A6F">
        <w:t xml:space="preserve">siting and building a trench symbol, visible from the air at 2000 metres may be a simulated trench if ground is too hard. </w:t>
      </w:r>
    </w:p>
    <w:p w:rsidR="00000000" w:rsidRPr="00141A6F" w:rsidP="00141A6F">
      <w:pPr>
        <w:pStyle w:val="ListBullet"/>
      </w:pPr>
      <w:r w:rsidRPr="00141A6F">
        <w:t xml:space="preserve">siting and constructing a tinsel tree, visible from the air at 2000 metres </w:t>
      </w:r>
    </w:p>
    <w:p w:rsidR="00000000" w:rsidRPr="00141A6F" w:rsidP="00141A6F">
      <w:pPr>
        <w:pStyle w:val="ListBullet"/>
      </w:pPr>
      <w:r w:rsidRPr="00141A6F">
        <w:t>siting, constructing and maintaining the fuel and foliage</w:t>
      </w:r>
      <w:r w:rsidRPr="00141A6F">
        <w:t xml:space="preserve"> stock for the fire </w:t>
      </w:r>
    </w:p>
    <w:p w:rsidR="00000000" w:rsidRPr="00141A6F" w:rsidP="00141A6F">
      <w:pPr>
        <w:pStyle w:val="ListBullet"/>
      </w:pPr>
      <w:r w:rsidRPr="00141A6F">
        <w:t>lighting the fire so that it is well ablaze within 120 seconds and then generating smoke through the application of green foliage</w:t>
      </w:r>
    </w:p>
    <w:p w:rsidR="00000000" w:rsidRPr="00141A6F" w:rsidP="00141A6F">
      <w:pPr>
        <w:pStyle w:val="ListBullet"/>
      </w:pPr>
      <w:r w:rsidRPr="00141A6F">
        <w:t>interpreting and responding to recognition and response signals from search aircraft, including :</w:t>
      </w:r>
    </w:p>
    <w:p w:rsidR="00000000" w:rsidRPr="00141A6F" w:rsidP="00141A6F">
      <w:pPr>
        <w:pStyle w:val="ListBullet2"/>
      </w:pPr>
      <w:r w:rsidRPr="00141A6F">
        <w:t>I requ</w:t>
      </w:r>
      <w:r w:rsidRPr="00141A6F">
        <w:t>ire your attention</w:t>
      </w:r>
    </w:p>
    <w:p w:rsidR="00000000" w:rsidRPr="00141A6F" w:rsidP="00141A6F">
      <w:pPr>
        <w:pStyle w:val="ListBullet2"/>
      </w:pPr>
      <w:r w:rsidRPr="00141A6F">
        <w:t>message received and understood</w:t>
      </w:r>
    </w:p>
    <w:p w:rsidR="00000000" w:rsidRPr="00141A6F" w:rsidP="00141A6F">
      <w:pPr>
        <w:pStyle w:val="ListBullet2"/>
      </w:pPr>
      <w:r w:rsidRPr="00141A6F">
        <w:t>message received but not understood</w:t>
      </w:r>
    </w:p>
    <w:p w:rsidR="00000000" w:rsidRPr="00141A6F" w:rsidP="00141A6F">
      <w:pPr>
        <w:pStyle w:val="ListBullet2"/>
      </w:pPr>
      <w:r w:rsidRPr="00141A6F">
        <w:t>follow aircraft in same direction</w:t>
      </w:r>
    </w:p>
    <w:p w:rsidR="00000000" w:rsidRPr="00141A6F" w:rsidP="00141A6F">
      <w:pPr>
        <w:pStyle w:val="AllowPageBreak"/>
      </w:pPr>
    </w:p>
    <w:p w:rsidR="00000000" w:rsidRPr="00141A6F" w:rsidP="00141A6F">
      <w:pPr>
        <w:pStyle w:val="Heading1"/>
      </w:pPr>
      <w:bookmarkStart w:id="11" w:name="O_659127"/>
      <w:bookmarkEnd w:id="11"/>
      <w:r w:rsidRPr="00141A6F">
        <w:t>Knowledge Evidence</w:t>
      </w:r>
    </w:p>
    <w:p w:rsidR="00000000" w:rsidRPr="00141A6F" w:rsidP="00587C53">
      <w:pPr>
        <w:pStyle w:val="BodyText"/>
      </w:pPr>
      <w:r w:rsidRPr="00141A6F">
        <w:t>Evidence required to demonstrate competence must satisfy all of the requirements of the elements an</w:t>
      </w:r>
      <w:r w:rsidRPr="00141A6F">
        <w:t>d performance criteria. If not otherwise specified the depth of knowledge demonstrated must be appropriate to the job context of the candidate.</w:t>
      </w:r>
    </w:p>
    <w:p w:rsidR="00000000" w:rsidRPr="00141A6F" w:rsidP="00141A6F">
      <w:pPr>
        <w:pStyle w:val="ListBullet"/>
      </w:pPr>
      <w:r w:rsidRPr="00141A6F">
        <w:t>air search/ground search procedures</w:t>
      </w:r>
    </w:p>
    <w:p w:rsidR="00000000" w:rsidRPr="00141A6F" w:rsidP="00141A6F">
      <w:pPr>
        <w:pStyle w:val="ListBullet"/>
      </w:pPr>
      <w:r w:rsidRPr="00141A6F">
        <w:t>aircraft recognition and response/international distress signals</w:t>
      </w:r>
    </w:p>
    <w:p w:rsidR="00000000" w:rsidRPr="00141A6F" w:rsidP="00141A6F">
      <w:pPr>
        <w:pStyle w:val="AllowPageBreak"/>
      </w:pPr>
    </w:p>
    <w:p w:rsidR="00000000" w:rsidRPr="00141A6F" w:rsidP="00141A6F">
      <w:pPr>
        <w:pStyle w:val="Heading1"/>
      </w:pPr>
      <w:bookmarkStart w:id="12" w:name="O_659128"/>
      <w:bookmarkEnd w:id="12"/>
      <w:r w:rsidRPr="00141A6F">
        <w:t>Assessment Conditions</w:t>
      </w:r>
    </w:p>
    <w:p w:rsidR="00000000" w:rsidRPr="00141A6F" w:rsidP="00587C53">
      <w:pPr>
        <w:pStyle w:val="BodyText"/>
      </w:pPr>
      <w:r w:rsidRPr="00141A6F">
        <w:t xml:space="preserve">Competency should be demonstrated using a range of simulated visual emergency signalling techniques that could be expected in a survival situation with access to emergency signalling devices. </w:t>
      </w:r>
    </w:p>
    <w:p w:rsidR="00000000" w:rsidRPr="00141A6F" w:rsidP="00587C53">
      <w:pPr>
        <w:pStyle w:val="BodyText"/>
      </w:pPr>
      <w:r w:rsidRPr="00141A6F">
        <w:t>Consideration must be given to h</w:t>
      </w:r>
      <w:r w:rsidRPr="00141A6F">
        <w:t xml:space="preserve">olistic assessment with other survival units. </w:t>
      </w:r>
    </w:p>
    <w:p w:rsidR="00000000" w:rsidRPr="00141A6F" w:rsidP="00587C53">
      <w:pPr>
        <w:pStyle w:val="BodyText"/>
      </w:pPr>
      <w:r w:rsidRPr="00141A6F">
        <w:t>While a person can demonstrate the ability to employ visual emergency signalling techniques, doing so in a survival situation is crucial. Assessment under simulated survival conditions includes:</w:t>
      </w:r>
    </w:p>
    <w:p w:rsidR="00000000" w:rsidRPr="00141A6F" w:rsidP="00141A6F">
      <w:pPr>
        <w:pStyle w:val="ListBullet"/>
      </w:pPr>
      <w:r w:rsidRPr="00141A6F">
        <w:t>food restric</w:t>
      </w:r>
      <w:r w:rsidRPr="00141A6F">
        <w:t>tions</w:t>
      </w:r>
    </w:p>
    <w:p w:rsidR="00000000" w:rsidRPr="00141A6F" w:rsidP="00141A6F">
      <w:pPr>
        <w:pStyle w:val="ListBullet"/>
      </w:pPr>
      <w:r w:rsidRPr="00141A6F">
        <w:t xml:space="preserve">absence of normal living conditions and amenities </w:t>
      </w:r>
    </w:p>
    <w:p w:rsidR="00000000" w:rsidRPr="00141A6F" w:rsidP="00141A6F">
      <w:pPr>
        <w:pStyle w:val="ListBullet"/>
      </w:pPr>
      <w:r w:rsidRPr="00141A6F">
        <w:t>significant period of time</w:t>
      </w:r>
    </w:p>
    <w:p w:rsidR="00000000" w:rsidRPr="00141A6F" w:rsidP="00141A6F">
      <w:pPr>
        <w:pStyle w:val="BodyText"/>
      </w:pPr>
    </w:p>
    <w:p w:rsidR="00000000" w:rsidRPr="00141A6F" w:rsidP="00587C53">
      <w:pPr>
        <w:pStyle w:val="BodyText"/>
      </w:pPr>
      <w:r w:rsidRPr="00141A6F">
        <w:t>Refer to advice in the companion volumes.</w:t>
      </w:r>
    </w:p>
    <w:p w:rsidR="00000000" w:rsidRPr="00141A6F" w:rsidP="00587C53">
      <w:pPr>
        <w:pStyle w:val="BodyText"/>
      </w:pPr>
      <w:r w:rsidRPr="00141A6F">
        <w:t>Assessors must satisfy the NVR/AQTF mandatory competency requirements for assessors.</w:t>
      </w:r>
    </w:p>
    <w:p w:rsidR="00000000" w:rsidRPr="00141A6F" w:rsidP="00141A6F">
      <w:pPr>
        <w:pStyle w:val="Heading1"/>
      </w:pPr>
      <w:bookmarkStart w:id="13" w:name="O_659131"/>
      <w:bookmarkEnd w:id="13"/>
      <w:r w:rsidRPr="00141A6F">
        <w:t>Links</w:t>
      </w:r>
    </w:p>
    <w:p w:rsidR="00000000" w:rsidRPr="00141A6F" w:rsidP="00587C53">
      <w:pPr>
        <w:pStyle w:val="BodyText"/>
      </w:pPr>
      <w:r w:rsidRPr="00141A6F">
        <w:t>Companion Volume imp</w:t>
      </w:r>
      <w:r w:rsidRPr="00141A6F">
        <w:t xml:space="preserve">lementation guides are found in VETNet - </w:t>
      </w:r>
      <w:r>
        <w:fldChar w:fldCharType="begin"/>
      </w:r>
      <w:r>
        <w:instrText xml:space="preserve"> HYPERLINK "https://vetnet.gov.au/Pages/TrainingDocs.aspx?q=6bdbab1e-11ed-4bc9-9cba-9e1a55d4e4a9" </w:instrText>
      </w:r>
      <w:r>
        <w:fldChar w:fldCharType="separate"/>
      </w:r>
      <w:r w:rsidRPr="00B73543">
        <w:rPr>
          <w:rStyle w:val="Hyperlink"/>
        </w:rPr>
        <w:t>https://vetnet.gov.au/Pages/TrainingDocs.aspx?q=6bdbab1e-11ed-4bc9-9cba-9e1a55d4e4a9</w:t>
      </w:r>
      <w:r>
        <w:fldChar w:fldCharType="end"/>
      </w:r>
    </w:p>
    <w:p w:rsidR="00000000" w:rsidRPr="00141A6F" w:rsidP="00587C53">
      <w:pPr>
        <w:pStyle w:val="BodyText"/>
      </w:pPr>
      <w:r w:rsidRPr="00141A6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73543">
        <w:rPr>
          <w:rStyle w:val="Hyperlink"/>
        </w:rPr>
        <w:t>https://vetnet.gov.au/Pages/TrainingDocs.aspx?q=6bdbab1e-11ed-4bc9-9cba-9e1a55d4e4a9</w:t>
      </w:r>
      <w:r>
        <w:fldChar w:fldCharType="end"/>
      </w:r>
    </w:p>
    <w:p w:rsidR="00000000" w:rsidRPr="00141A6F" w:rsidP="00141A6F"/>
    <w:sectPr w:rsidSect="00141A6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6F" w:rsidRPr="00587C53" w:rsidP="00587C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53" w:rsidP="00141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7C53" w:rsidP="00141A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87C53" w:rsidP="00141A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6F" w:rsidP="00141A6F">
    <w:pPr>
      <w:pStyle w:val="Footer"/>
      <w:framePr w:wrap="around"/>
    </w:pPr>
    <w:r>
      <w:fldChar w:fldCharType="begin"/>
    </w:r>
    <w:r>
      <w:instrText xml:space="preserve"> DOCPROPERTY  Subject  \* MERGEFORMAT </w:instrText>
    </w:r>
    <w:r>
      <w:fldChar w:fldCharType="separate"/>
    </w:r>
    <w:r w:rsidR="00587C53">
      <w:t>Approved</w:t>
    </w:r>
    <w:r w:rsidR="00587C53">
      <w:fldChar w:fldCharType="end"/>
    </w:r>
    <w:r>
      <w:tab/>
      <w:t xml:space="preserve">Page </w:t>
    </w:r>
    <w:r>
      <w:fldChar w:fldCharType="begin"/>
    </w:r>
    <w:r>
      <w:instrText xml:space="preserve"> PAGE  \* Arabic  \* MERGEFORMAT </w:instrText>
    </w:r>
    <w:r>
      <w:fldChar w:fldCharType="separate"/>
    </w:r>
    <w:r w:rsidR="00587C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7C53">
      <w:rPr>
        <w:noProof/>
      </w:rPr>
      <w:t>4</w:t>
    </w:r>
    <w:r>
      <w:rPr>
        <w:noProof/>
      </w:rPr>
      <w:fldChar w:fldCharType="end"/>
    </w:r>
  </w:p>
  <w:p w:rsidR="00141A6F" w:rsidP="00141A6F">
    <w:pPr>
      <w:pStyle w:val="Footer"/>
      <w:framePr w:wrap="around"/>
    </w:pPr>
    <w:r>
      <w:t xml:space="preserve">© Commonwealth of Australia, </w:t>
    </w:r>
    <w:r>
      <w:fldChar w:fldCharType="begin"/>
    </w:r>
    <w:r>
      <w:instrText xml:space="preserve"> DATE  \@ "yyyy"  \* MERGEFORMAT </w:instrText>
    </w:r>
    <w:r>
      <w:fldChar w:fldCharType="separate"/>
    </w:r>
    <w:r w:rsidR="00587C53">
      <w:rPr>
        <w:noProof/>
      </w:rPr>
      <w:t>2025</w:t>
    </w:r>
    <w:r>
      <w:fldChar w:fldCharType="end"/>
    </w:r>
    <w:r>
      <w:tab/>
    </w:r>
    <w:r>
      <w:fldChar w:fldCharType="begin"/>
    </w:r>
    <w:r>
      <w:instrText xml:space="preserve"> DOCPROPERTY  Author  \* MERGEFORMAT </w:instrText>
    </w:r>
    <w:r>
      <w:fldChar w:fldCharType="separate"/>
    </w:r>
    <w:r w:rsidR="00587C53">
      <w:t>Public Skills Australia</w:t>
    </w:r>
    <w:r w:rsidR="00587C53">
      <w:fldChar w:fldCharType="end"/>
    </w:r>
  </w:p>
  <w:p w:rsidR="00141A6F" w:rsidP="00141A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A6F" w:rsidRPr="00587C53" w:rsidP="00587C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C53" w:rsidRPr="002D2AF8" w:rsidP="00141A6F">
    <w:pPr>
      <w:pStyle w:val="Header"/>
      <w:framePr w:wrap="around"/>
    </w:pPr>
    <w:r>
      <w:fldChar w:fldCharType="begin"/>
    </w:r>
    <w:r>
      <w:instrText xml:space="preserve"> TITLE   \* MERGEFORMAT </w:instrText>
    </w:r>
    <w:r>
      <w:fldChar w:fldCharType="separate"/>
    </w:r>
    <w:r>
      <w:t>DEFSUR003 Employ visual emergency signalling techniques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7C53" w:rsidP="00141A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6F" w:rsidRPr="002D2AF8" w:rsidP="00141A6F">
    <w:pPr>
      <w:pStyle w:val="Header"/>
      <w:framePr w:wrap="around"/>
    </w:pPr>
    <w:r>
      <w:fldChar w:fldCharType="begin"/>
    </w:r>
    <w:r>
      <w:instrText xml:space="preserve"> TITLE   \* MERGEFORMAT </w:instrText>
    </w:r>
    <w:r>
      <w:fldChar w:fldCharType="separate"/>
    </w:r>
    <w:r w:rsidR="00587C53">
      <w:t>DEFSUR003 Employ visual emergency signalling techniques in a survival situation</w:t>
    </w:r>
    <w:r w:rsidR="00587C53">
      <w:fldChar w:fldCharType="end"/>
    </w:r>
    <w:r>
      <w:tab/>
      <w:t xml:space="preserve">Date this document was generated: </w:t>
    </w:r>
    <w:r>
      <w:fldChar w:fldCharType="begin"/>
    </w:r>
    <w:r>
      <w:instrText xml:space="preserve"> CREATEDATE  \@ "d MMMM yyyy"  \* MERGEFORMAT </w:instrText>
    </w:r>
    <w:r>
      <w:fldChar w:fldCharType="separate"/>
    </w:r>
    <w:r w:rsidR="00587C53">
      <w:rPr>
        <w:noProof/>
      </w:rPr>
      <w:t>2 March 2025</w:t>
    </w:r>
    <w:r>
      <w:fldChar w:fldCharType="end"/>
    </w:r>
  </w:p>
  <w:p w:rsidR="00141A6F" w:rsidP="00141A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502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8E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BA8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A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A6F"/>
    <w:pPr>
      <w:spacing w:before="360" w:after="60"/>
      <w:outlineLvl w:val="0"/>
    </w:pPr>
    <w:rPr>
      <w:sz w:val="32"/>
    </w:rPr>
  </w:style>
  <w:style w:type="paragraph" w:styleId="Heading2">
    <w:name w:val="heading 2"/>
    <w:basedOn w:val="HeadingBase"/>
    <w:next w:val="BodyText"/>
    <w:link w:val="Heading2Char"/>
    <w:qFormat/>
    <w:rsid w:val="00141A6F"/>
    <w:pPr>
      <w:keepLines/>
      <w:spacing w:before="240" w:after="120"/>
      <w:outlineLvl w:val="1"/>
    </w:pPr>
    <w:rPr>
      <w:sz w:val="28"/>
      <w:szCs w:val="40"/>
    </w:rPr>
  </w:style>
  <w:style w:type="paragraph" w:styleId="Heading3">
    <w:name w:val="heading 3"/>
    <w:basedOn w:val="HeadingBase"/>
    <w:next w:val="BodyText"/>
    <w:link w:val="Heading3Char"/>
    <w:qFormat/>
    <w:rsid w:val="00141A6F"/>
    <w:pPr>
      <w:spacing w:before="180" w:after="120"/>
      <w:outlineLvl w:val="2"/>
    </w:pPr>
    <w:rPr>
      <w:spacing w:val="-10"/>
      <w:kern w:val="32"/>
    </w:rPr>
  </w:style>
  <w:style w:type="paragraph" w:styleId="Heading4">
    <w:name w:val="heading 4"/>
    <w:basedOn w:val="HeadingBase"/>
    <w:next w:val="BodyText"/>
    <w:link w:val="Heading4Char"/>
    <w:qFormat/>
    <w:rsid w:val="00141A6F"/>
    <w:pPr>
      <w:spacing w:before="160" w:after="120"/>
      <w:outlineLvl w:val="3"/>
    </w:pPr>
    <w:rPr>
      <w:sz w:val="22"/>
    </w:rPr>
  </w:style>
  <w:style w:type="paragraph" w:styleId="Heading5">
    <w:name w:val="heading 5"/>
    <w:basedOn w:val="HeadingBase"/>
    <w:next w:val="Normal"/>
    <w:link w:val="Heading5Char"/>
    <w:qFormat/>
    <w:rsid w:val="00141A6F"/>
    <w:pPr>
      <w:spacing w:before="80"/>
      <w:outlineLvl w:val="4"/>
    </w:pPr>
    <w:rPr>
      <w:color w:val="918585"/>
      <w:sz w:val="20"/>
    </w:rPr>
  </w:style>
  <w:style w:type="paragraph" w:styleId="Heading6">
    <w:name w:val="heading 6"/>
    <w:basedOn w:val="HeadingBase"/>
    <w:next w:val="Normal"/>
    <w:link w:val="Heading6Char"/>
    <w:qFormat/>
    <w:rsid w:val="00141A6F"/>
    <w:pPr>
      <w:spacing w:before="60"/>
      <w:outlineLvl w:val="5"/>
    </w:pPr>
    <w:rPr>
      <w:color w:val="918585"/>
      <w:sz w:val="20"/>
    </w:rPr>
  </w:style>
  <w:style w:type="paragraph" w:styleId="Heading7">
    <w:name w:val="heading 7"/>
    <w:basedOn w:val="Normal"/>
    <w:next w:val="Normal"/>
    <w:link w:val="Heading7Char"/>
    <w:qFormat/>
    <w:rsid w:val="00141A6F"/>
    <w:pPr>
      <w:ind w:left="720"/>
      <w:outlineLvl w:val="6"/>
    </w:pPr>
    <w:rPr>
      <w:i/>
    </w:rPr>
  </w:style>
  <w:style w:type="paragraph" w:styleId="Heading8">
    <w:name w:val="heading 8"/>
    <w:basedOn w:val="Normal"/>
    <w:next w:val="Normal"/>
    <w:link w:val="Heading8Char"/>
    <w:qFormat/>
    <w:rsid w:val="00141A6F"/>
    <w:pPr>
      <w:ind w:left="720"/>
      <w:outlineLvl w:val="7"/>
    </w:pPr>
    <w:rPr>
      <w:i/>
    </w:rPr>
  </w:style>
  <w:style w:type="paragraph" w:styleId="Heading9">
    <w:name w:val="heading 9"/>
    <w:basedOn w:val="Normal"/>
    <w:next w:val="Normal"/>
    <w:link w:val="Heading9Char"/>
    <w:qFormat/>
    <w:rsid w:val="00141A6F"/>
    <w:pPr>
      <w:ind w:left="720"/>
      <w:outlineLvl w:val="8"/>
    </w:pPr>
    <w:rPr>
      <w:i/>
    </w:rPr>
  </w:style>
  <w:style w:type="character" w:default="1" w:styleId="DefaultParagraphFont">
    <w:name w:val="Default Paragraph Font"/>
    <w:uiPriority w:val="1"/>
    <w:unhideWhenUsed/>
    <w:rsid w:val="00141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A6F"/>
  </w:style>
  <w:style w:type="character" w:customStyle="1" w:styleId="Heading1Char">
    <w:name w:val="Heading 1 Char"/>
    <w:basedOn w:val="DefaultParagraphFont"/>
    <w:link w:val="Heading1"/>
    <w:rsid w:val="00141A6F"/>
    <w:rPr>
      <w:rFonts w:ascii="Times New Roman" w:eastAsia="Times New Roman" w:hAnsi="Times New Roman" w:cs="Times New Roman"/>
      <w:b/>
      <w:sz w:val="32"/>
      <w:szCs w:val="20"/>
      <w:lang w:eastAsia="en-US"/>
    </w:rPr>
  </w:style>
  <w:style w:type="paragraph" w:styleId="BodyText">
    <w:name w:val="Body Text"/>
    <w:basedOn w:val="Normal"/>
    <w:link w:val="BodyTextChar"/>
    <w:rsid w:val="00141A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A6F"/>
    <w:rPr>
      <w:rFonts w:ascii="Times New Roman" w:eastAsia="Times New Roman" w:hAnsi="Times New Roman" w:cs="Times New Roman"/>
      <w:sz w:val="24"/>
      <w:lang w:eastAsia="en-US"/>
    </w:rPr>
  </w:style>
  <w:style w:type="paragraph" w:styleId="List">
    <w:name w:val="List"/>
    <w:basedOn w:val="BodyText"/>
    <w:next w:val="BodyText"/>
    <w:rsid w:val="00141A6F"/>
    <w:pPr>
      <w:tabs>
        <w:tab w:val="left" w:pos="340"/>
      </w:tabs>
      <w:spacing w:before="60" w:after="60"/>
      <w:ind w:left="340" w:hanging="340"/>
    </w:pPr>
  </w:style>
  <w:style w:type="paragraph" w:styleId="ListBullet">
    <w:name w:val="List Bullet"/>
    <w:basedOn w:val="List"/>
    <w:rsid w:val="00141A6F"/>
    <w:pPr>
      <w:numPr>
        <w:numId w:val="12"/>
      </w:numPr>
      <w:tabs>
        <w:tab w:val="clear" w:pos="340"/>
      </w:tabs>
      <w:spacing w:before="40" w:after="40"/>
    </w:pPr>
  </w:style>
  <w:style w:type="character" w:customStyle="1" w:styleId="SpecialBold">
    <w:name w:val="Special Bold"/>
    <w:basedOn w:val="DefaultParagraphFont"/>
    <w:rsid w:val="00141A6F"/>
    <w:rPr>
      <w:b/>
      <w:spacing w:val="0"/>
    </w:rPr>
  </w:style>
  <w:style w:type="paragraph" w:styleId="ListBullet2">
    <w:name w:val="List Bullet 2"/>
    <w:basedOn w:val="List2"/>
    <w:rsid w:val="00141A6F"/>
    <w:pPr>
      <w:numPr>
        <w:numId w:val="13"/>
      </w:numPr>
      <w:tabs>
        <w:tab w:val="clear" w:pos="680"/>
      </w:tabs>
    </w:pPr>
  </w:style>
  <w:style w:type="paragraph" w:customStyle="1" w:styleId="SuperHeading">
    <w:name w:val="SuperHeading"/>
    <w:basedOn w:val="Normal"/>
    <w:rsid w:val="00141A6F"/>
    <w:pPr>
      <w:spacing w:before="240" w:after="120"/>
      <w:outlineLvl w:val="0"/>
    </w:pPr>
    <w:rPr>
      <w:rFonts w:ascii="Times New Roman" w:hAnsi="Times New Roman"/>
      <w:b/>
      <w:sz w:val="32"/>
    </w:rPr>
  </w:style>
  <w:style w:type="paragraph" w:customStyle="1" w:styleId="TableHeading">
    <w:name w:val="Table Heading"/>
    <w:basedOn w:val="HeadingBase"/>
    <w:rsid w:val="00141A6F"/>
    <w:pPr>
      <w:keepLines/>
      <w:pBdr>
        <w:bottom w:val="single" w:sz="6" w:space="1" w:color="918585"/>
      </w:pBdr>
      <w:spacing w:before="240"/>
    </w:pPr>
  </w:style>
  <w:style w:type="paragraph" w:customStyle="1" w:styleId="AllowPageBreak">
    <w:name w:val="AllowPageBreak"/>
    <w:rsid w:val="00141A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1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A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A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A6F"/>
    <w:rPr>
      <w:rFonts w:ascii="Courier New" w:eastAsia="Times New Roman" w:hAnsi="Courier New" w:cs="Times New Roman"/>
      <w:i/>
      <w:szCs w:val="20"/>
      <w:lang w:eastAsia="en-US"/>
    </w:rPr>
  </w:style>
  <w:style w:type="paragraph" w:customStyle="1" w:styleId="HeadingBase">
    <w:name w:val="Heading Base"/>
    <w:rsid w:val="00141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A6F"/>
    <w:pPr>
      <w:tabs>
        <w:tab w:val="right" w:leader="dot" w:pos="9072"/>
      </w:tabs>
      <w:ind w:left="567"/>
    </w:pPr>
    <w:rPr>
      <w:szCs w:val="22"/>
    </w:rPr>
  </w:style>
  <w:style w:type="paragraph" w:customStyle="1" w:styleId="TOCBase">
    <w:name w:val="TOC Base"/>
    <w:rsid w:val="00141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A6F"/>
    <w:pPr>
      <w:tabs>
        <w:tab w:val="right" w:leader="dot" w:pos="9072"/>
      </w:tabs>
      <w:spacing w:before="40" w:after="40"/>
      <w:ind w:left="284"/>
    </w:pPr>
    <w:rPr>
      <w:rFonts w:ascii="Times New Roman" w:hAnsi="Times New Roman"/>
    </w:rPr>
  </w:style>
  <w:style w:type="paragraph" w:styleId="TOC1">
    <w:name w:val="toc 1"/>
    <w:basedOn w:val="TOCBase"/>
    <w:next w:val="Normal"/>
    <w:rsid w:val="00141A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A6F"/>
    <w:rPr>
      <w:rFonts w:ascii="Times New Roman" w:eastAsia="Times New Roman" w:hAnsi="Times New Roman" w:cs="Times New Roman"/>
      <w:sz w:val="16"/>
      <w:lang w:eastAsia="en-US"/>
    </w:rPr>
  </w:style>
  <w:style w:type="paragraph" w:styleId="Title">
    <w:name w:val="Title"/>
    <w:basedOn w:val="HeadingBase"/>
    <w:link w:val="TitleChar"/>
    <w:qFormat/>
    <w:rsid w:val="00141A6F"/>
    <w:pPr>
      <w:spacing w:before="5040"/>
      <w:jc w:val="center"/>
    </w:pPr>
    <w:rPr>
      <w:sz w:val="48"/>
      <w:szCs w:val="72"/>
      <w:lang w:val="en-US"/>
    </w:rPr>
  </w:style>
  <w:style w:type="character" w:customStyle="1" w:styleId="TitleChar">
    <w:name w:val="Title Char"/>
    <w:basedOn w:val="DefaultParagraphFont"/>
    <w:link w:val="Title"/>
    <w:rsid w:val="00141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A6F"/>
    <w:pPr>
      <w:tabs>
        <w:tab w:val="left" w:pos="3600"/>
        <w:tab w:val="left" w:pos="3958"/>
      </w:tabs>
    </w:pPr>
  </w:style>
  <w:style w:type="paragraph" w:customStyle="1" w:styleId="Note">
    <w:name w:val="Note"/>
    <w:basedOn w:val="BodyText"/>
    <w:rsid w:val="00141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A6F"/>
    <w:pPr>
      <w:framePr w:wrap="auto" w:hAnchor="text" w:y="6049"/>
    </w:pPr>
    <w:rPr>
      <w:color w:val="000000"/>
      <w:sz w:val="40"/>
    </w:rPr>
  </w:style>
  <w:style w:type="paragraph" w:customStyle="1" w:styleId="TOCTitle">
    <w:name w:val="TOCTitle"/>
    <w:basedOn w:val="Heading1"/>
    <w:rsid w:val="00141A6F"/>
    <w:pPr>
      <w:spacing w:after="240"/>
      <w:jc w:val="center"/>
      <w:outlineLvl w:val="9"/>
    </w:pPr>
    <w:rPr>
      <w:caps/>
    </w:rPr>
  </w:style>
  <w:style w:type="paragraph" w:customStyle="1" w:styleId="Version">
    <w:name w:val="Version"/>
    <w:rsid w:val="00141A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A6F"/>
    <w:pPr>
      <w:keepNext w:val="0"/>
      <w:tabs>
        <w:tab w:val="right" w:pos="4176"/>
      </w:tabs>
      <w:ind w:left="198" w:hanging="198"/>
    </w:pPr>
    <w:rPr>
      <w:rFonts w:ascii="Garamond" w:hAnsi="Garamond"/>
    </w:rPr>
  </w:style>
  <w:style w:type="paragraph" w:styleId="IndexHeading">
    <w:name w:val="index heading"/>
    <w:basedOn w:val="Normal"/>
    <w:next w:val="Index1"/>
    <w:semiHidden/>
    <w:rsid w:val="00141A6F"/>
    <w:pPr>
      <w:spacing w:before="120" w:after="120"/>
    </w:pPr>
    <w:rPr>
      <w:rFonts w:ascii="Arial" w:hAnsi="Arial"/>
      <w:b/>
      <w:color w:val="918585"/>
      <w:sz w:val="24"/>
    </w:rPr>
  </w:style>
  <w:style w:type="paragraph" w:styleId="Header">
    <w:name w:val="header"/>
    <w:basedOn w:val="Normal"/>
    <w:link w:val="HeaderChar"/>
    <w:rsid w:val="00141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A6F"/>
    <w:rPr>
      <w:rFonts w:ascii="Times New Roman" w:eastAsia="Times New Roman" w:hAnsi="Times New Roman" w:cs="Times New Roman"/>
      <w:sz w:val="16"/>
      <w:szCs w:val="20"/>
      <w:lang w:val="en-GB" w:eastAsia="en-US"/>
    </w:rPr>
  </w:style>
  <w:style w:type="paragraph" w:customStyle="1" w:styleId="Chapter">
    <w:name w:val="Chapter"/>
    <w:basedOn w:val="Normal"/>
    <w:rsid w:val="00141A6F"/>
    <w:pPr>
      <w:spacing w:before="240"/>
    </w:pPr>
    <w:rPr>
      <w:rFonts w:ascii="Times New Roman" w:hAnsi="Times New Roman"/>
      <w:smallCaps/>
      <w:spacing w:val="80"/>
      <w:sz w:val="28"/>
    </w:rPr>
  </w:style>
  <w:style w:type="paragraph" w:customStyle="1" w:styleId="InChapter">
    <w:name w:val="InChapter"/>
    <w:basedOn w:val="Heading3"/>
    <w:rsid w:val="00141A6F"/>
    <w:pPr>
      <w:spacing w:after="240"/>
      <w:outlineLvl w:val="9"/>
    </w:pPr>
    <w:rPr>
      <w:noProof/>
    </w:rPr>
  </w:style>
  <w:style w:type="paragraph" w:styleId="Index2">
    <w:name w:val="index 2"/>
    <w:basedOn w:val="Normal"/>
    <w:next w:val="Normal"/>
    <w:semiHidden/>
    <w:rsid w:val="00141A6F"/>
    <w:pPr>
      <w:tabs>
        <w:tab w:val="right" w:pos="4176"/>
      </w:tabs>
      <w:ind w:left="568" w:hanging="284"/>
    </w:pPr>
    <w:rPr>
      <w:rFonts w:ascii="Garamond" w:hAnsi="Garamond"/>
    </w:rPr>
  </w:style>
  <w:style w:type="paragraph" w:customStyle="1" w:styleId="Byline">
    <w:name w:val="Byline"/>
    <w:rsid w:val="00141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A6F"/>
    <w:pPr>
      <w:tabs>
        <w:tab w:val="clear" w:pos="3600"/>
        <w:tab w:val="clear" w:pos="3958"/>
      </w:tabs>
      <w:jc w:val="right"/>
    </w:pPr>
  </w:style>
  <w:style w:type="character" w:styleId="Emphasis">
    <w:name w:val="Emphasis"/>
    <w:basedOn w:val="DefaultParagraphFont"/>
    <w:qFormat/>
    <w:rsid w:val="00141A6F"/>
    <w:rPr>
      <w:i/>
    </w:rPr>
  </w:style>
  <w:style w:type="paragraph" w:styleId="Caption">
    <w:name w:val="caption"/>
    <w:basedOn w:val="BodyText"/>
    <w:next w:val="Normal"/>
    <w:qFormat/>
    <w:rsid w:val="00141A6F"/>
    <w:pPr>
      <w:framePr w:w="2268" w:hSpace="181" w:vSpace="181" w:wrap="around" w:vAnchor="text" w:hAnchor="page" w:x="1135" w:y="285" w:anchorLock="1"/>
    </w:pPr>
    <w:rPr>
      <w:i/>
    </w:rPr>
  </w:style>
  <w:style w:type="paragraph" w:customStyle="1" w:styleId="MiniTOCTitle">
    <w:name w:val="MiniTOCTitle"/>
    <w:basedOn w:val="Heading4"/>
    <w:rsid w:val="00141A6F"/>
    <w:pPr>
      <w:spacing w:before="240"/>
      <w:outlineLvl w:val="9"/>
    </w:pPr>
    <w:rPr>
      <w:noProof/>
      <w:sz w:val="24"/>
    </w:rPr>
  </w:style>
  <w:style w:type="paragraph" w:customStyle="1" w:styleId="MiniTOCItem">
    <w:name w:val="MiniTOCItem"/>
    <w:basedOn w:val="ListBullet"/>
    <w:rsid w:val="00141A6F"/>
    <w:pPr>
      <w:numPr>
        <w:numId w:val="0"/>
      </w:numPr>
      <w:tabs>
        <w:tab w:val="right" w:leader="dot" w:pos="6521"/>
      </w:tabs>
      <w:spacing w:before="0" w:after="0"/>
    </w:pPr>
  </w:style>
  <w:style w:type="paragraph" w:customStyle="1" w:styleId="TOFTitle">
    <w:name w:val="TOFTitle"/>
    <w:basedOn w:val="TOCTitle"/>
    <w:rsid w:val="00141A6F"/>
  </w:style>
  <w:style w:type="paragraph" w:styleId="TableofFigures">
    <w:name w:val="table of figures"/>
    <w:basedOn w:val="Normal"/>
    <w:next w:val="Normal"/>
    <w:semiHidden/>
    <w:rsid w:val="00141A6F"/>
    <w:pPr>
      <w:tabs>
        <w:tab w:val="right" w:leader="dot" w:pos="9072"/>
      </w:tabs>
      <w:ind w:left="970" w:hanging="403"/>
    </w:pPr>
    <w:rPr>
      <w:rFonts w:ascii="Times New Roman" w:hAnsi="Times New Roman"/>
      <w:b/>
    </w:rPr>
  </w:style>
  <w:style w:type="paragraph" w:styleId="ListNumber">
    <w:name w:val="List Number"/>
    <w:basedOn w:val="List"/>
    <w:rsid w:val="00141A6F"/>
    <w:pPr>
      <w:numPr>
        <w:numId w:val="15"/>
      </w:numPr>
      <w:tabs>
        <w:tab w:val="clear" w:pos="340"/>
      </w:tabs>
    </w:pPr>
  </w:style>
  <w:style w:type="character" w:customStyle="1" w:styleId="WingdingSymbols">
    <w:name w:val="Wingding Symbols"/>
    <w:rsid w:val="00141A6F"/>
    <w:rPr>
      <w:rFonts w:ascii="Wingdings" w:hAnsi="Wingdings"/>
    </w:rPr>
  </w:style>
  <w:style w:type="character" w:customStyle="1" w:styleId="HotSpot">
    <w:name w:val="HotSpot"/>
    <w:rsid w:val="00141A6F"/>
    <w:rPr>
      <w:color w:val="0033CC"/>
      <w:u w:val="none"/>
    </w:rPr>
  </w:style>
  <w:style w:type="paragraph" w:customStyle="1" w:styleId="BodyTextRight">
    <w:name w:val="Body Text Right"/>
    <w:basedOn w:val="BodyText"/>
    <w:rsid w:val="00141A6F"/>
    <w:pPr>
      <w:spacing w:before="0" w:after="0"/>
      <w:jc w:val="right"/>
    </w:pPr>
  </w:style>
  <w:style w:type="paragraph" w:styleId="Index3">
    <w:name w:val="index 3"/>
    <w:basedOn w:val="ListNumber2"/>
    <w:next w:val="Normal"/>
    <w:semiHidden/>
    <w:rsid w:val="00141A6F"/>
    <w:pPr>
      <w:numPr>
        <w:numId w:val="0"/>
      </w:numPr>
      <w:tabs>
        <w:tab w:val="right" w:leader="dot" w:pos="4176"/>
      </w:tabs>
    </w:pPr>
  </w:style>
  <w:style w:type="paragraph" w:styleId="ListNumber2">
    <w:name w:val="List Number 2"/>
    <w:basedOn w:val="List2"/>
    <w:rsid w:val="00141A6F"/>
    <w:pPr>
      <w:numPr>
        <w:numId w:val="10"/>
      </w:numPr>
      <w:tabs>
        <w:tab w:val="clear" w:pos="1060"/>
      </w:tabs>
    </w:pPr>
  </w:style>
  <w:style w:type="paragraph" w:customStyle="1" w:styleId="MarginNote">
    <w:name w:val="Margin Note"/>
    <w:basedOn w:val="BodyText"/>
    <w:rsid w:val="00141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A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A6F"/>
    <w:rPr>
      <w:sz w:val="32"/>
    </w:rPr>
  </w:style>
  <w:style w:type="paragraph" w:customStyle="1" w:styleId="HeadingProcedure">
    <w:name w:val="Heading Procedure"/>
    <w:basedOn w:val="HeadingBase"/>
    <w:next w:val="Normal"/>
    <w:rsid w:val="00141A6F"/>
    <w:pPr>
      <w:tabs>
        <w:tab w:val="left" w:pos="0"/>
      </w:tabs>
      <w:spacing w:before="120" w:after="60"/>
    </w:pPr>
    <w:rPr>
      <w:i/>
      <w:color w:val="918585"/>
      <w:sz w:val="22"/>
    </w:rPr>
  </w:style>
  <w:style w:type="paragraph" w:customStyle="1" w:styleId="TableBodyText">
    <w:name w:val="Table Body Text"/>
    <w:basedOn w:val="BodyText"/>
    <w:rsid w:val="00141A6F"/>
    <w:pPr>
      <w:spacing w:before="60" w:after="60"/>
    </w:pPr>
  </w:style>
  <w:style w:type="paragraph" w:styleId="ListContinue">
    <w:name w:val="List Continue"/>
    <w:basedOn w:val="List"/>
    <w:rsid w:val="00141A6F"/>
    <w:pPr>
      <w:ind w:firstLine="0"/>
    </w:pPr>
  </w:style>
  <w:style w:type="paragraph" w:customStyle="1" w:styleId="ListNote">
    <w:name w:val="List Note"/>
    <w:basedOn w:val="List"/>
    <w:rsid w:val="00141A6F"/>
    <w:pPr>
      <w:pBdr>
        <w:top w:val="single" w:sz="6" w:space="2" w:color="918585"/>
        <w:bottom w:val="single" w:sz="6" w:space="2" w:color="918585"/>
      </w:pBdr>
      <w:tabs>
        <w:tab w:val="left" w:pos="1021"/>
      </w:tabs>
      <w:ind w:firstLine="0"/>
    </w:pPr>
  </w:style>
  <w:style w:type="paragraph" w:customStyle="1" w:styleId="Warning">
    <w:name w:val="Warning"/>
    <w:basedOn w:val="BodyText"/>
    <w:rsid w:val="00141A6F"/>
    <w:pPr>
      <w:shd w:val="clear" w:color="auto" w:fill="D9D9D9"/>
      <w:tabs>
        <w:tab w:val="left" w:pos="992"/>
      </w:tabs>
      <w:ind w:left="119" w:right="119"/>
    </w:pPr>
    <w:rPr>
      <w:sz w:val="20"/>
    </w:rPr>
  </w:style>
  <w:style w:type="paragraph" w:customStyle="1" w:styleId="MarginIcons">
    <w:name w:val="Margin Icons"/>
    <w:basedOn w:val="BodyText"/>
    <w:rsid w:val="00141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A6F"/>
    <w:rPr>
      <w:rFonts w:ascii="Courier New" w:hAnsi="Courier New"/>
    </w:rPr>
  </w:style>
  <w:style w:type="paragraph" w:customStyle="1" w:styleId="NoteBullet">
    <w:name w:val="Note Bullet"/>
    <w:basedOn w:val="Note"/>
    <w:rsid w:val="00141A6F"/>
    <w:pPr>
      <w:tabs>
        <w:tab w:val="clear" w:pos="680"/>
      </w:tabs>
      <w:spacing w:before="60" w:after="60"/>
    </w:pPr>
  </w:style>
  <w:style w:type="paragraph" w:customStyle="1" w:styleId="SubHeading2">
    <w:name w:val="SubHeading2"/>
    <w:basedOn w:val="HeadingBase"/>
    <w:rsid w:val="00141A6F"/>
    <w:pPr>
      <w:spacing w:before="240" w:after="60"/>
    </w:pPr>
    <w:rPr>
      <w:sz w:val="20"/>
    </w:rPr>
  </w:style>
  <w:style w:type="paragraph" w:customStyle="1" w:styleId="SubHeading1">
    <w:name w:val="SubHeading1"/>
    <w:basedOn w:val="HeadingBase"/>
    <w:rsid w:val="00141A6F"/>
    <w:pPr>
      <w:spacing w:before="240" w:after="60"/>
    </w:pPr>
    <w:rPr>
      <w:color w:val="918585"/>
      <w:sz w:val="22"/>
    </w:rPr>
  </w:style>
  <w:style w:type="paragraph" w:customStyle="1" w:styleId="SideHeading">
    <w:name w:val="Side Heading"/>
    <w:basedOn w:val="HeadingBase"/>
    <w:rsid w:val="00141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A6F"/>
    <w:pPr>
      <w:tabs>
        <w:tab w:val="num" w:pos="360"/>
      </w:tabs>
    </w:pPr>
  </w:style>
  <w:style w:type="paragraph" w:styleId="PlainText">
    <w:name w:val="Plain Text"/>
    <w:basedOn w:val="Normal"/>
    <w:link w:val="PlainTextChar"/>
    <w:rsid w:val="00141A6F"/>
    <w:rPr>
      <w:sz w:val="20"/>
    </w:rPr>
  </w:style>
  <w:style w:type="character" w:customStyle="1" w:styleId="PlainTextChar">
    <w:name w:val="Plain Text Char"/>
    <w:basedOn w:val="DefaultParagraphFont"/>
    <w:link w:val="PlainText"/>
    <w:rsid w:val="00141A6F"/>
    <w:rPr>
      <w:rFonts w:ascii="Courier New" w:eastAsia="Times New Roman" w:hAnsi="Courier New" w:cs="Times New Roman"/>
      <w:sz w:val="20"/>
      <w:szCs w:val="20"/>
      <w:lang w:eastAsia="en-US"/>
    </w:rPr>
  </w:style>
  <w:style w:type="character" w:customStyle="1" w:styleId="MenuOption">
    <w:name w:val="Menu Option"/>
    <w:basedOn w:val="DefaultParagraphFont"/>
    <w:rsid w:val="00141A6F"/>
    <w:rPr>
      <w:b/>
      <w:smallCaps/>
    </w:rPr>
  </w:style>
  <w:style w:type="paragraph" w:customStyle="1" w:styleId="TableListNumber">
    <w:name w:val="Table List Number"/>
    <w:basedOn w:val="ListNumber"/>
    <w:rsid w:val="00141A6F"/>
    <w:pPr>
      <w:numPr>
        <w:numId w:val="0"/>
      </w:numPr>
    </w:pPr>
  </w:style>
  <w:style w:type="paragraph" w:styleId="TOC4">
    <w:name w:val="toc 4"/>
    <w:basedOn w:val="TOCBase"/>
    <w:next w:val="Normal"/>
    <w:semiHidden/>
    <w:rsid w:val="00141A6F"/>
    <w:pPr>
      <w:tabs>
        <w:tab w:val="right" w:leader="dot" w:pos="9071"/>
      </w:tabs>
      <w:ind w:left="1701"/>
    </w:pPr>
  </w:style>
  <w:style w:type="paragraph" w:customStyle="1" w:styleId="ListAlpha">
    <w:name w:val="List Alpha"/>
    <w:basedOn w:val="List"/>
    <w:rsid w:val="00141A6F"/>
    <w:pPr>
      <w:numPr>
        <w:numId w:val="9"/>
      </w:numPr>
    </w:pPr>
  </w:style>
  <w:style w:type="paragraph" w:customStyle="1" w:styleId="ListAlpha2">
    <w:name w:val="List Alpha 2"/>
    <w:basedOn w:val="List2"/>
    <w:rsid w:val="00141A6F"/>
    <w:pPr>
      <w:numPr>
        <w:numId w:val="8"/>
      </w:numPr>
    </w:pPr>
  </w:style>
  <w:style w:type="paragraph" w:styleId="List2">
    <w:name w:val="List 2"/>
    <w:basedOn w:val="BodyText"/>
    <w:rsid w:val="00141A6F"/>
    <w:pPr>
      <w:tabs>
        <w:tab w:val="left" w:pos="680"/>
      </w:tabs>
      <w:spacing w:before="60" w:after="60"/>
      <w:ind w:left="680" w:hanging="340"/>
    </w:pPr>
  </w:style>
  <w:style w:type="paragraph" w:styleId="List3">
    <w:name w:val="List 3"/>
    <w:basedOn w:val="BodyText"/>
    <w:rsid w:val="00141A6F"/>
    <w:pPr>
      <w:tabs>
        <w:tab w:val="left" w:pos="1021"/>
      </w:tabs>
      <w:spacing w:before="60" w:after="60"/>
      <w:ind w:left="1020" w:hanging="340"/>
    </w:pPr>
  </w:style>
  <w:style w:type="paragraph" w:styleId="List4">
    <w:name w:val="List 4"/>
    <w:basedOn w:val="BodyText"/>
    <w:rsid w:val="00141A6F"/>
    <w:pPr>
      <w:tabs>
        <w:tab w:val="left" w:pos="1361"/>
      </w:tabs>
      <w:spacing w:before="60" w:after="60"/>
      <w:ind w:left="1361" w:hanging="340"/>
    </w:pPr>
  </w:style>
  <w:style w:type="paragraph" w:styleId="List5">
    <w:name w:val="List 5"/>
    <w:basedOn w:val="BodyText"/>
    <w:rsid w:val="00141A6F"/>
    <w:pPr>
      <w:tabs>
        <w:tab w:val="left" w:pos="1701"/>
      </w:tabs>
      <w:spacing w:before="60" w:after="60"/>
      <w:ind w:left="1701" w:hanging="340"/>
    </w:pPr>
  </w:style>
  <w:style w:type="paragraph" w:styleId="ListBullet3">
    <w:name w:val="List Bullet 3"/>
    <w:basedOn w:val="List3"/>
    <w:rsid w:val="00141A6F"/>
    <w:pPr>
      <w:numPr>
        <w:numId w:val="14"/>
      </w:numPr>
      <w:tabs>
        <w:tab w:val="clear" w:pos="1021"/>
      </w:tabs>
      <w:ind w:left="1037" w:hanging="357"/>
    </w:pPr>
  </w:style>
  <w:style w:type="paragraph" w:styleId="ListBullet4">
    <w:name w:val="List Bullet 4"/>
    <w:basedOn w:val="List4"/>
    <w:rsid w:val="00141A6F"/>
    <w:pPr>
      <w:numPr>
        <w:numId w:val="3"/>
      </w:numPr>
      <w:tabs>
        <w:tab w:val="clear" w:pos="1361"/>
      </w:tabs>
    </w:pPr>
  </w:style>
  <w:style w:type="paragraph" w:styleId="ListBullet5">
    <w:name w:val="List Bullet 5"/>
    <w:basedOn w:val="List5"/>
    <w:rsid w:val="00141A6F"/>
    <w:pPr>
      <w:numPr>
        <w:numId w:val="4"/>
      </w:numPr>
    </w:pPr>
  </w:style>
  <w:style w:type="paragraph" w:styleId="ListContinue2">
    <w:name w:val="List Continue 2"/>
    <w:basedOn w:val="List2"/>
    <w:rsid w:val="00141A6F"/>
    <w:pPr>
      <w:ind w:firstLine="0"/>
    </w:pPr>
  </w:style>
  <w:style w:type="paragraph" w:styleId="ListContinue3">
    <w:name w:val="List Continue 3"/>
    <w:basedOn w:val="List3"/>
    <w:rsid w:val="00141A6F"/>
    <w:pPr>
      <w:ind w:left="1021" w:firstLine="0"/>
    </w:pPr>
  </w:style>
  <w:style w:type="paragraph" w:styleId="ListContinue4">
    <w:name w:val="List Continue 4"/>
    <w:basedOn w:val="List4"/>
    <w:rsid w:val="00141A6F"/>
    <w:pPr>
      <w:ind w:firstLine="0"/>
    </w:pPr>
  </w:style>
  <w:style w:type="paragraph" w:styleId="ListContinue5">
    <w:name w:val="List Continue 5"/>
    <w:basedOn w:val="List5"/>
    <w:rsid w:val="00141A6F"/>
    <w:pPr>
      <w:ind w:firstLine="0"/>
    </w:pPr>
  </w:style>
  <w:style w:type="paragraph" w:styleId="ListNumber3">
    <w:name w:val="List Number 3"/>
    <w:basedOn w:val="List3"/>
    <w:rsid w:val="00141A6F"/>
    <w:pPr>
      <w:numPr>
        <w:numId w:val="5"/>
      </w:numPr>
    </w:pPr>
  </w:style>
  <w:style w:type="paragraph" w:styleId="ListNumber4">
    <w:name w:val="List Number 4"/>
    <w:basedOn w:val="List4"/>
    <w:rsid w:val="00141A6F"/>
    <w:pPr>
      <w:numPr>
        <w:numId w:val="6"/>
      </w:numPr>
    </w:pPr>
  </w:style>
  <w:style w:type="paragraph" w:styleId="ListNumber5">
    <w:name w:val="List Number 5"/>
    <w:basedOn w:val="List5"/>
    <w:rsid w:val="00141A6F"/>
    <w:pPr>
      <w:numPr>
        <w:numId w:val="7"/>
      </w:numPr>
    </w:pPr>
  </w:style>
  <w:style w:type="paragraph" w:styleId="BlockText">
    <w:name w:val="Block Text"/>
    <w:basedOn w:val="Normal"/>
    <w:rsid w:val="00141A6F"/>
    <w:pPr>
      <w:spacing w:after="120"/>
      <w:ind w:left="1440" w:right="1440"/>
    </w:pPr>
  </w:style>
  <w:style w:type="character" w:customStyle="1" w:styleId="Subscript">
    <w:name w:val="Subscript"/>
    <w:basedOn w:val="DefaultParagraphFont"/>
    <w:rsid w:val="00141A6F"/>
    <w:rPr>
      <w:sz w:val="16"/>
      <w:vertAlign w:val="subscript"/>
    </w:rPr>
  </w:style>
  <w:style w:type="character" w:customStyle="1" w:styleId="Superscript">
    <w:name w:val="Superscript"/>
    <w:basedOn w:val="DefaultParagraphFont"/>
    <w:rsid w:val="00141A6F"/>
    <w:rPr>
      <w:sz w:val="16"/>
      <w:vertAlign w:val="superscript"/>
    </w:rPr>
  </w:style>
  <w:style w:type="character" w:customStyle="1" w:styleId="Symbols">
    <w:name w:val="Symbols"/>
    <w:basedOn w:val="DefaultParagraphFont"/>
    <w:rsid w:val="00141A6F"/>
    <w:rPr>
      <w:rFonts w:ascii="Symbol" w:hAnsi="Symbol"/>
    </w:rPr>
  </w:style>
  <w:style w:type="character" w:customStyle="1" w:styleId="MenuOptions">
    <w:name w:val="Menu Options"/>
    <w:basedOn w:val="DefaultParagraphFont"/>
    <w:rsid w:val="00141A6F"/>
    <w:rPr>
      <w:rFonts w:ascii="Arial Narrow" w:hAnsi="Arial Narrow"/>
      <w:smallCaps/>
    </w:rPr>
  </w:style>
  <w:style w:type="character" w:customStyle="1" w:styleId="Buttons">
    <w:name w:val="Buttons"/>
    <w:basedOn w:val="DefaultParagraphFont"/>
    <w:rsid w:val="00141A6F"/>
    <w:rPr>
      <w:b/>
    </w:rPr>
  </w:style>
  <w:style w:type="character" w:customStyle="1" w:styleId="Underlined">
    <w:name w:val="Underlined"/>
    <w:basedOn w:val="DefaultParagraphFont"/>
    <w:rsid w:val="00141A6F"/>
    <w:rPr>
      <w:u w:val="single"/>
    </w:rPr>
  </w:style>
  <w:style w:type="paragraph" w:customStyle="1" w:styleId="TableBodyTextRight">
    <w:name w:val="Table Body Text Right"/>
    <w:basedOn w:val="TableBodyText"/>
    <w:rsid w:val="00141A6F"/>
    <w:pPr>
      <w:widowControl w:val="0"/>
      <w:autoSpaceDE w:val="0"/>
      <w:autoSpaceDN w:val="0"/>
      <w:adjustRightInd w:val="0"/>
      <w:jc w:val="right"/>
    </w:pPr>
    <w:rPr>
      <w:rFonts w:cs="Arial"/>
      <w:szCs w:val="18"/>
    </w:rPr>
  </w:style>
  <w:style w:type="paragraph" w:customStyle="1" w:styleId="CopyrightText">
    <w:name w:val="Copyright Text"/>
    <w:basedOn w:val="BodyText"/>
    <w:rsid w:val="00141A6F"/>
    <w:rPr>
      <w:sz w:val="18"/>
    </w:rPr>
  </w:style>
  <w:style w:type="paragraph" w:customStyle="1" w:styleId="BodySmallRight">
    <w:name w:val="Body Small Right"/>
    <w:basedOn w:val="BodyTextRight"/>
    <w:rsid w:val="00141A6F"/>
    <w:rPr>
      <w:sz w:val="18"/>
      <w:szCs w:val="18"/>
    </w:rPr>
  </w:style>
  <w:style w:type="paragraph" w:customStyle="1" w:styleId="MarginEdition">
    <w:name w:val="Margin Edition"/>
    <w:basedOn w:val="MarginNote"/>
    <w:rsid w:val="00141A6F"/>
    <w:pPr>
      <w:spacing w:before="0" w:after="0"/>
    </w:pPr>
    <w:rPr>
      <w:rFonts w:ascii="Times New Roman" w:hAnsi="Times New Roman"/>
      <w:color w:val="999999"/>
    </w:rPr>
  </w:style>
  <w:style w:type="paragraph" w:customStyle="1" w:styleId="Spacer">
    <w:name w:val="Spacer"/>
    <w:basedOn w:val="Normal"/>
    <w:rsid w:val="00141A6F"/>
    <w:rPr>
      <w:sz w:val="2"/>
      <w:szCs w:val="2"/>
    </w:rPr>
  </w:style>
  <w:style w:type="character" w:customStyle="1" w:styleId="Small">
    <w:name w:val="Small"/>
    <w:basedOn w:val="DefaultParagraphFont"/>
    <w:rsid w:val="00141A6F"/>
    <w:rPr>
      <w:sz w:val="16"/>
    </w:rPr>
  </w:style>
  <w:style w:type="paragraph" w:customStyle="1" w:styleId="WideTable">
    <w:name w:val="Wide Table"/>
    <w:basedOn w:val="Normal"/>
    <w:rsid w:val="00141A6F"/>
    <w:pPr>
      <w:ind w:left="-1418"/>
    </w:pPr>
    <w:rPr>
      <w:sz w:val="2"/>
      <w:szCs w:val="2"/>
    </w:rPr>
  </w:style>
  <w:style w:type="character" w:styleId="PageNumber">
    <w:name w:val="page number"/>
    <w:basedOn w:val="DefaultParagraphFont"/>
    <w:rsid w:val="00141A6F"/>
  </w:style>
  <w:style w:type="paragraph" w:styleId="Quote">
    <w:name w:val="Quote"/>
    <w:basedOn w:val="Heading1"/>
    <w:link w:val="QuoteChar"/>
    <w:qFormat/>
    <w:rsid w:val="00141A6F"/>
    <w:rPr>
      <w:b w:val="0"/>
      <w:sz w:val="72"/>
      <w:szCs w:val="72"/>
      <w:lang w:val="en-NZ"/>
    </w:rPr>
  </w:style>
  <w:style w:type="character" w:customStyle="1" w:styleId="QuoteChar">
    <w:name w:val="Quote Char"/>
    <w:basedOn w:val="DefaultParagraphFont"/>
    <w:link w:val="Quote"/>
    <w:rsid w:val="00141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A6F"/>
    <w:pPr>
      <w:pageBreakBefore/>
    </w:pPr>
  </w:style>
  <w:style w:type="paragraph" w:customStyle="1" w:styleId="Border">
    <w:name w:val="Border"/>
    <w:basedOn w:val="Normal"/>
    <w:qFormat/>
    <w:rsid w:val="00141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A6F"/>
    <w:rPr>
      <w:b/>
      <w:bCs/>
      <w:i/>
      <w:iCs/>
      <w:color w:val="auto"/>
    </w:rPr>
  </w:style>
  <w:style w:type="paragraph" w:styleId="IntenseQuote">
    <w:name w:val="Intense Quote"/>
    <w:basedOn w:val="Normal"/>
    <w:next w:val="Normal"/>
    <w:link w:val="IntenseQuoteChar"/>
    <w:uiPriority w:val="30"/>
    <w:qFormat/>
    <w:rsid w:val="00141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A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A6F"/>
    <w:rPr>
      <w:smallCaps/>
      <w:color w:val="auto"/>
      <w:u w:val="single"/>
    </w:rPr>
  </w:style>
  <w:style w:type="character" w:styleId="IntenseReference">
    <w:name w:val="Intense Reference"/>
    <w:basedOn w:val="DefaultParagraphFont"/>
    <w:uiPriority w:val="32"/>
    <w:qFormat/>
    <w:rsid w:val="00141A6F"/>
    <w:rPr>
      <w:b/>
      <w:bCs/>
      <w:smallCaps/>
      <w:color w:val="auto"/>
      <w:spacing w:val="5"/>
      <w:u w:val="single"/>
    </w:rPr>
  </w:style>
  <w:style w:type="paragraph" w:customStyle="1" w:styleId="2ColumnHeading">
    <w:name w:val="2Column Heading"/>
    <w:basedOn w:val="BodyText"/>
    <w:qFormat/>
    <w:rsid w:val="00141A6F"/>
    <w:pPr>
      <w:spacing w:after="60"/>
      <w:ind w:left="-2268"/>
    </w:pPr>
    <w:rPr>
      <w:b/>
    </w:rPr>
  </w:style>
  <w:style w:type="paragraph" w:customStyle="1" w:styleId="Heading1TOC">
    <w:name w:val="Heading1 TOC"/>
    <w:basedOn w:val="Normal"/>
    <w:qFormat/>
    <w:rsid w:val="00141A6F"/>
    <w:pPr>
      <w:spacing w:before="240" w:after="120"/>
    </w:pPr>
    <w:rPr>
      <w:rFonts w:ascii="Times New Roman" w:hAnsi="Times New Roman"/>
      <w:b/>
      <w:sz w:val="32"/>
    </w:rPr>
  </w:style>
  <w:style w:type="paragraph" w:customStyle="1" w:styleId="Heading2TOC">
    <w:name w:val="Heading2 TOC"/>
    <w:basedOn w:val="Normal"/>
    <w:qFormat/>
    <w:rsid w:val="00141A6F"/>
    <w:pPr>
      <w:spacing w:before="240" w:after="60"/>
    </w:pPr>
    <w:rPr>
      <w:rFonts w:ascii="Times New Roman" w:hAnsi="Times New Roman"/>
      <w:b/>
      <w:sz w:val="28"/>
    </w:rPr>
  </w:style>
  <w:style w:type="character" w:customStyle="1" w:styleId="Underline">
    <w:name w:val="Underline"/>
    <w:basedOn w:val="DefaultParagraphFont"/>
    <w:qFormat/>
    <w:rsid w:val="00141A6F"/>
    <w:rPr>
      <w:u w:val="single"/>
    </w:rPr>
  </w:style>
  <w:style w:type="character" w:customStyle="1" w:styleId="BoldandItalics">
    <w:name w:val="Bold and Italics"/>
    <w:qFormat/>
    <w:rsid w:val="00141A6F"/>
    <w:rPr>
      <w:b/>
      <w:i/>
      <w:u w:val="none"/>
    </w:rPr>
  </w:style>
  <w:style w:type="paragraph" w:styleId="BalloonText">
    <w:name w:val="Balloon Text"/>
    <w:basedOn w:val="Normal"/>
    <w:link w:val="BalloonTextChar"/>
    <w:rsid w:val="00141A6F"/>
    <w:rPr>
      <w:rFonts w:ascii="Tahoma" w:hAnsi="Tahoma" w:cs="Tahoma"/>
      <w:sz w:val="16"/>
      <w:szCs w:val="16"/>
    </w:rPr>
  </w:style>
  <w:style w:type="character" w:customStyle="1" w:styleId="BalloonTextChar">
    <w:name w:val="Balloon Text Char"/>
    <w:basedOn w:val="DefaultParagraphFont"/>
    <w:link w:val="BalloonText"/>
    <w:rsid w:val="00141A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A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A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A6F"/>
    <w:rPr>
      <w:b/>
      <w:color w:val="660033"/>
      <w:spacing w:val="0"/>
    </w:rPr>
  </w:style>
  <w:style w:type="paragraph" w:customStyle="1" w:styleId="Nameditemlist">
    <w:name w:val="Named item list"/>
    <w:basedOn w:val="BodyText"/>
    <w:qFormat/>
    <w:rsid w:val="00141A6F"/>
    <w:pPr>
      <w:tabs>
        <w:tab w:val="left" w:pos="2835"/>
      </w:tabs>
      <w:ind w:left="2835" w:hanging="2835"/>
    </w:pPr>
  </w:style>
  <w:style w:type="paragraph" w:customStyle="1" w:styleId="BodyTextnopadding">
    <w:name w:val="Body Text no padding"/>
    <w:basedOn w:val="BodyText"/>
    <w:qFormat/>
    <w:rsid w:val="00141A6F"/>
    <w:pPr>
      <w:spacing w:before="0" w:after="0"/>
    </w:pPr>
  </w:style>
  <w:style w:type="paragraph" w:customStyle="1" w:styleId="BodyTextBold">
    <w:name w:val="Body Text Bold"/>
    <w:basedOn w:val="BodyText"/>
    <w:qFormat/>
    <w:rsid w:val="00141A6F"/>
    <w:rPr>
      <w:b/>
    </w:rPr>
  </w:style>
  <w:style w:type="character" w:styleId="Hyperlink">
    <w:name w:val="Hyperlink"/>
    <w:basedOn w:val="DefaultParagraphFont"/>
    <w:uiPriority w:val="99"/>
    <w:unhideWhenUsed/>
    <w:rsid w:val="00587C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6535</Characters>
  <Application>Microsoft Office Word</Application>
  <DocSecurity>0</DocSecurity>
  <Lines>192</Lines>
  <Paragraphs>106</Paragraphs>
  <ScaleCrop>false</ScaleCrop>
  <Company>Author-it Software Corporation Ltd.</Company>
  <LinksUpToDate>false</LinksUpToDate>
  <CharactersWithSpaces>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DEFSUR003 Employ visual emergency signalling techniques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