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0746" w:rsidP="00630746">
      <w:pPr>
        <w:pStyle w:val="Title"/>
      </w:pPr>
      <w:r>
        <w:fldChar w:fldCharType="begin"/>
      </w:r>
      <w:r>
        <w:instrText xml:space="preserve"> TITLE   \* MERGEFORMAT </w:instrText>
      </w:r>
      <w:r>
        <w:fldChar w:fldCharType="separate"/>
      </w:r>
      <w:r>
        <w:t>DEFSUR002 Construct improvised weapons and equipment in a survival situation</w:t>
      </w:r>
      <w:r>
        <w:fldChar w:fldCharType="end"/>
      </w:r>
    </w:p>
    <w:p w:rsidR="00630746" w:rsidP="00630746">
      <w:pPr>
        <w:pStyle w:val="Version"/>
        <w:sectPr w:rsidSect="002A7A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A5A" w:rsidP="002A7A5A">
      <w:pPr>
        <w:pStyle w:val="SuperHeading"/>
      </w:pPr>
      <w:r w:rsidRPr="002A7A5A">
        <w:t>DEFSUR002 Construct improvised weapons and equipment in a survival situation</w:t>
      </w:r>
    </w:p>
    <w:p w:rsidR="00000000" w:rsidRPr="002A7A5A" w:rsidP="002A7A5A">
      <w:pPr>
        <w:pStyle w:val="Heading1"/>
      </w:pPr>
      <w:bookmarkStart w:id="1" w:name="O_659096"/>
      <w:bookmarkEnd w:id="1"/>
      <w:r w:rsidRPr="002A7A5A">
        <w:t>Modification History</w:t>
      </w:r>
    </w:p>
    <w:tbl>
      <w:tblPr>
        <w:tblW w:w="0" w:type="auto"/>
        <w:tblLayout w:type="fixed"/>
        <w:tblCellMar>
          <w:left w:w="62" w:type="dxa"/>
          <w:right w:w="62" w:type="dxa"/>
        </w:tblCellMar>
        <w:tblLook w:val="0000"/>
      </w:tblPr>
      <w:tblGrid>
        <w:gridCol w:w="1134"/>
        <w:gridCol w:w="7937"/>
      </w:tblGrid>
      <w:tr w:rsidTr="006307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TableHeading"/>
              <w:rPr>
                <w:lang w:val="en-NZ"/>
              </w:rPr>
            </w:pPr>
            <w:r w:rsidRPr="002A7A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TableHeading"/>
              <w:rPr>
                <w:lang w:val="en-NZ"/>
              </w:rPr>
            </w:pPr>
            <w:r w:rsidRPr="002A7A5A">
              <w:t>Comments</w:t>
            </w:r>
          </w:p>
        </w:tc>
      </w:tr>
      <w:tr w:rsidTr="006307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BodyText"/>
              <w:rPr>
                <w:lang w:val="en-NZ"/>
              </w:rPr>
            </w:pPr>
            <w:r w:rsidRPr="002A7A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A5A" w:rsidP="002A7A5A">
            <w:pPr>
              <w:pStyle w:val="BodyText"/>
            </w:pPr>
            <w:r w:rsidRPr="002A7A5A">
              <w:t xml:space="preserve">This unit was released in DEF Defence Training Package release 1.0 and meets the Standards for Training Packages. </w:t>
            </w:r>
          </w:p>
          <w:p w:rsidR="00000000" w:rsidRPr="002A7A5A" w:rsidP="002A7A5A">
            <w:pPr>
              <w:pStyle w:val="BodyText"/>
            </w:pPr>
          </w:p>
          <w:p w:rsidR="00000000" w:rsidRPr="002A7A5A" w:rsidP="002A7A5A">
            <w:pPr>
              <w:pStyle w:val="BodyText"/>
            </w:pPr>
            <w:r w:rsidRPr="002A7A5A">
              <w:t>This unit supersedes and is equivalent to DEFSU002B Construct improvised weapons and equipment in a survival situation.</w:t>
            </w:r>
          </w:p>
          <w:p w:rsidR="00000000" w:rsidRPr="002A7A5A" w:rsidP="002A7A5A">
            <w:pPr>
              <w:pStyle w:val="BodyText"/>
            </w:pPr>
          </w:p>
          <w:p w:rsidR="00000000" w:rsidRPr="002A7A5A" w:rsidP="002A7A5A">
            <w:pPr>
              <w:pStyle w:val="ListBullet"/>
            </w:pPr>
            <w:r w:rsidRPr="002A7A5A">
              <w:t>Unit code updated</w:t>
            </w:r>
          </w:p>
          <w:p w:rsidR="00000000" w:rsidRPr="002A7A5A" w:rsidP="002A7A5A">
            <w:pPr>
              <w:pStyle w:val="ListBullet"/>
            </w:pPr>
            <w:r w:rsidRPr="002A7A5A">
              <w:t>Content and formatting updated to comply with new standards</w:t>
            </w:r>
          </w:p>
          <w:p w:rsidR="00000000" w:rsidRPr="002A7A5A" w:rsidP="002A7A5A">
            <w:pPr>
              <w:pStyle w:val="ListBullet"/>
            </w:pPr>
            <w:r w:rsidRPr="002A7A5A">
              <w:t>All PC transitioned from passive to active voice</w:t>
            </w:r>
          </w:p>
        </w:tc>
      </w:tr>
    </w:tbl>
    <w:p w:rsidR="00000000" w:rsidRPr="002A7A5A" w:rsidP="002A7A5A">
      <w:pPr>
        <w:pStyle w:val="BodyText"/>
      </w:pPr>
    </w:p>
    <w:p w:rsidR="00000000" w:rsidRPr="002A7A5A" w:rsidP="002A7A5A">
      <w:pPr>
        <w:pStyle w:val="AllowPageBreak"/>
      </w:pPr>
    </w:p>
    <w:p w:rsidR="00000000" w:rsidRPr="002A7A5A" w:rsidP="002A7A5A">
      <w:pPr>
        <w:pStyle w:val="Heading1"/>
      </w:pPr>
      <w:bookmarkStart w:id="2" w:name="O_659097"/>
      <w:bookmarkEnd w:id="2"/>
      <w:r w:rsidRPr="002A7A5A">
        <w:t>Application</w:t>
      </w:r>
    </w:p>
    <w:p w:rsidR="00000000" w:rsidRPr="002A7A5A" w:rsidP="00630746">
      <w:pPr>
        <w:pStyle w:val="BodyText"/>
      </w:pPr>
      <w:r w:rsidRPr="002A7A5A">
        <w:t>This unit describes the skills required to use traditional techniques to construct and maintain improvised weapons and equipment in a survival situation. The individual is not expected to be an expert tool maker or craftsperson,</w:t>
      </w:r>
      <w:r w:rsidRPr="002A7A5A">
        <w:t xml:space="preserve"> but rather to have sufficient skills and knowledge to produce functional items of equipment that will increase their chances of survival.</w:t>
      </w:r>
    </w:p>
    <w:p w:rsidR="00000000" w:rsidRPr="002A7A5A" w:rsidP="00630746">
      <w:pPr>
        <w:pStyle w:val="BodyText"/>
      </w:pPr>
      <w:r w:rsidRPr="002A7A5A">
        <w:t>This unit was developed for Defence personnel but may be relevant to others.</w:t>
      </w:r>
    </w:p>
    <w:p w:rsidR="00000000" w:rsidRPr="002A7A5A" w:rsidP="00630746">
      <w:pPr>
        <w:pStyle w:val="BodyText"/>
      </w:pPr>
      <w:r w:rsidRPr="002A7A5A">
        <w:t>The skills and knowledge described in th</w:t>
      </w:r>
      <w:r w:rsidRPr="002A7A5A">
        <w:t>is unit must be applied within the legislative, regulatory and policy environment in which they are carried out. Organisational policies and procedures must be consulted and adhered to.</w:t>
      </w:r>
    </w:p>
    <w:p w:rsidR="00000000" w:rsidRPr="002A7A5A" w:rsidP="00630746">
      <w:pPr>
        <w:pStyle w:val="BodyText"/>
      </w:pPr>
      <w:r w:rsidRPr="002A7A5A">
        <w:t>Those undertaking this unit would act autonomously, while performing c</w:t>
      </w:r>
      <w:r w:rsidRPr="002A7A5A">
        <w:t>oncrete tasks, in a broad range of contexts which may be highly unpredictable.</w:t>
      </w:r>
    </w:p>
    <w:p w:rsidR="00000000" w:rsidRPr="002A7A5A" w:rsidP="00630746">
      <w:pPr>
        <w:pStyle w:val="BodyText"/>
      </w:pPr>
      <w:r w:rsidRPr="002A7A5A">
        <w:t>No licensing, legislative or certification requirements apply to unit at the time of publication.</w:t>
      </w:r>
    </w:p>
    <w:p w:rsidR="00000000" w:rsidRPr="002A7A5A" w:rsidP="002A7A5A">
      <w:pPr>
        <w:pStyle w:val="Heading1"/>
      </w:pPr>
      <w:bookmarkStart w:id="3" w:name="O_659099"/>
      <w:bookmarkEnd w:id="3"/>
      <w:r w:rsidRPr="002A7A5A">
        <w:t>Competency Field</w:t>
      </w:r>
    </w:p>
    <w:p w:rsidR="00630746" w:rsidP="00630746">
      <w:pPr>
        <w:pStyle w:val="BodyText"/>
      </w:pPr>
      <w:r w:rsidRPr="002A7A5A">
        <w:t>Survival</w:t>
      </w:r>
    </w:p>
    <w:p w:rsidR="00000000" w:rsidRPr="002A7A5A" w:rsidP="002A7A5A">
      <w:pPr>
        <w:pStyle w:val="Heading1"/>
      </w:pPr>
      <w:bookmarkStart w:id="4" w:name="O_659101"/>
      <w:bookmarkEnd w:id="4"/>
      <w:r w:rsidRPr="002A7A5A">
        <w:t>Elements and Performance Criteria</w:t>
      </w:r>
    </w:p>
    <w:tbl>
      <w:tblPr>
        <w:tblW w:w="0" w:type="auto"/>
        <w:tblLayout w:type="fixed"/>
        <w:tblCellMar>
          <w:left w:w="62" w:type="dxa"/>
          <w:right w:w="62" w:type="dxa"/>
        </w:tblCellMar>
        <w:tblLook w:val="0000"/>
      </w:tblPr>
      <w:tblGrid>
        <w:gridCol w:w="2203"/>
        <w:gridCol w:w="6804"/>
      </w:tblGrid>
      <w:tr w:rsidTr="002A7A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TableHeading"/>
              <w:rPr>
                <w:lang w:val="en-NZ"/>
              </w:rPr>
            </w:pPr>
            <w:r w:rsidRPr="002A7A5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TableHeading"/>
              <w:rPr>
                <w:lang w:val="en-NZ"/>
              </w:rPr>
            </w:pPr>
            <w:r w:rsidRPr="002A7A5A">
              <w:t>PERFORMANCE CRITERIA</w:t>
            </w:r>
          </w:p>
        </w:tc>
      </w:tr>
      <w:tr w:rsidTr="002A7A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BodyText"/>
              <w:rPr>
                <w:lang w:val="en-NZ"/>
              </w:rPr>
            </w:pPr>
            <w:r w:rsidRPr="002A7A5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BodyText"/>
              <w:rPr>
                <w:lang w:val="en-NZ"/>
              </w:rPr>
            </w:pPr>
            <w:r w:rsidRPr="002A7A5A">
              <w:t>Performance criteria describe the performance needed to demonstrate achievement of the element. Where bold italicised text is used, further informatio</w:t>
            </w:r>
            <w:r w:rsidRPr="002A7A5A">
              <w:t>n is detailed in the range of conditions section.</w:t>
            </w:r>
          </w:p>
        </w:tc>
      </w:tr>
      <w:tr w:rsidTr="002A7A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List"/>
              <w:rPr>
                <w:lang w:val="en-NZ"/>
              </w:rPr>
            </w:pPr>
            <w:r w:rsidRPr="002A7A5A">
              <w:rPr>
                <w:rStyle w:val="SpecialBold"/>
              </w:rPr>
              <w:t>1.</w:t>
            </w:r>
            <w:r w:rsidRPr="002A7A5A">
              <w:rPr>
                <w:rStyle w:val="SpecialBold"/>
              </w:rPr>
              <w:tab/>
              <w:t>Prepare for the construction of improvised weapons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A5A" w:rsidP="002A7A5A">
            <w:pPr>
              <w:pStyle w:val="List"/>
            </w:pPr>
            <w:r w:rsidRPr="002A7A5A">
              <w:t>1.1</w:t>
            </w:r>
            <w:r w:rsidRPr="002A7A5A">
              <w:tab/>
              <w:t xml:space="preserve">Determine required weapons (such as bolas, boomerang, spear) and equipment (such as bed, coolamon, digging stick, rock hammer, seat, </w:t>
            </w:r>
            <w:r w:rsidRPr="002A7A5A">
              <w:t>table, traps and snares) to increase chances of survival and prioritise as appropriate to the situation.</w:t>
            </w:r>
          </w:p>
          <w:p w:rsidR="00000000" w:rsidRPr="002A7A5A" w:rsidP="002A7A5A">
            <w:pPr>
              <w:pStyle w:val="List"/>
            </w:pPr>
            <w:r w:rsidRPr="002A7A5A">
              <w:t>1.2</w:t>
            </w:r>
            <w:r w:rsidRPr="002A7A5A">
              <w:tab/>
              <w:t>Develop a basic plan for construction, including general design, labour and resource requirements of desired items.</w:t>
            </w:r>
          </w:p>
          <w:p w:rsidR="00000000" w:rsidRPr="002A7A5A" w:rsidP="002A7A5A">
            <w:pPr>
              <w:pStyle w:val="List"/>
            </w:pPr>
            <w:r w:rsidRPr="002A7A5A">
              <w:t>1.3</w:t>
            </w:r>
            <w:r w:rsidRPr="002A7A5A">
              <w:tab/>
              <w:t>Gather natural resources to</w:t>
            </w:r>
            <w:r w:rsidRPr="002A7A5A">
              <w:t xml:space="preserve"> meet the concept of design.</w:t>
            </w:r>
          </w:p>
          <w:p w:rsidR="00000000" w:rsidP="002A7A5A">
            <w:pPr>
              <w:pStyle w:val="List"/>
              <w:rPr>
                <w:lang w:val="en-NZ"/>
              </w:rPr>
            </w:pPr>
            <w:r w:rsidRPr="002A7A5A">
              <w:t>1.4</w:t>
            </w:r>
            <w:r w:rsidRPr="002A7A5A">
              <w:tab/>
              <w:t>Make two</w:t>
            </w:r>
            <w:r w:rsidRPr="002A7A5A">
              <w:noBreakHyphen/>
              <w:t>ply string from fibrous material for use in binding and securing.</w:t>
            </w:r>
          </w:p>
        </w:tc>
      </w:tr>
      <w:tr w:rsidTr="002A7A5A">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List"/>
              <w:rPr>
                <w:lang w:val="en-NZ"/>
              </w:rPr>
            </w:pPr>
            <w:r w:rsidRPr="002A7A5A">
              <w:rPr>
                <w:rStyle w:val="SpecialBold"/>
              </w:rPr>
              <w:t>2.</w:t>
            </w:r>
            <w:r w:rsidRPr="002A7A5A">
              <w:rPr>
                <w:rStyle w:val="SpecialBold"/>
              </w:rPr>
              <w:tab/>
              <w:t>Construct improvised weapons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A5A" w:rsidP="002A7A5A">
            <w:pPr>
              <w:pStyle w:val="List"/>
            </w:pPr>
            <w:r w:rsidRPr="002A7A5A">
              <w:t>2.1</w:t>
            </w:r>
            <w:r w:rsidRPr="002A7A5A">
              <w:tab/>
              <w:t>Use heat to shape timber (induce and/or remove bends).</w:t>
            </w:r>
          </w:p>
          <w:p w:rsidR="00000000" w:rsidRPr="002A7A5A" w:rsidP="002A7A5A">
            <w:pPr>
              <w:pStyle w:val="List"/>
            </w:pPr>
            <w:r w:rsidRPr="002A7A5A">
              <w:t>2.2</w:t>
            </w:r>
            <w:r w:rsidRPr="002A7A5A">
              <w:tab/>
            </w:r>
            <w:r w:rsidRPr="002A7A5A">
              <w:t>Cut notches, edges and settings into timber to fit and secure additional items.</w:t>
            </w:r>
          </w:p>
          <w:p w:rsidR="00000000" w:rsidRPr="002A7A5A" w:rsidP="002A7A5A">
            <w:pPr>
              <w:pStyle w:val="List"/>
            </w:pPr>
            <w:r w:rsidRPr="002A7A5A">
              <w:t>2.3</w:t>
            </w:r>
            <w:r w:rsidRPr="002A7A5A">
              <w:tab/>
              <w:t>Use heat to harden timber to prevent wearing, blunting and splitting.</w:t>
            </w:r>
          </w:p>
          <w:p w:rsidR="00000000" w:rsidRPr="002A7A5A" w:rsidP="002A7A5A">
            <w:pPr>
              <w:pStyle w:val="List"/>
            </w:pPr>
            <w:r w:rsidRPr="002A7A5A">
              <w:t>2.4</w:t>
            </w:r>
            <w:r w:rsidRPr="002A7A5A">
              <w:tab/>
              <w:t>Use knots and lashes to secure additional items.</w:t>
            </w:r>
          </w:p>
          <w:p w:rsidR="00000000" w:rsidRPr="002A7A5A" w:rsidP="002A7A5A">
            <w:pPr>
              <w:pStyle w:val="List"/>
            </w:pPr>
            <w:r w:rsidRPr="002A7A5A">
              <w:t>2.5</w:t>
            </w:r>
            <w:r w:rsidRPr="002A7A5A">
              <w:tab/>
              <w:t>Add padding using grasses and barks to surviv</w:t>
            </w:r>
            <w:r w:rsidRPr="002A7A5A">
              <w:t>al equipment.</w:t>
            </w:r>
          </w:p>
          <w:p w:rsidR="00000000" w:rsidRPr="002A7A5A" w:rsidP="002A7A5A">
            <w:pPr>
              <w:pStyle w:val="List"/>
            </w:pPr>
            <w:r w:rsidRPr="002A7A5A">
              <w:t>2.6</w:t>
            </w:r>
            <w:r w:rsidRPr="002A7A5A">
              <w:tab/>
              <w:t>Weave or assemble baskets using natural resources to store survival items.</w:t>
            </w:r>
          </w:p>
          <w:p w:rsidR="00000000" w:rsidRPr="002A7A5A" w:rsidP="002A7A5A">
            <w:pPr>
              <w:pStyle w:val="List"/>
            </w:pPr>
            <w:r w:rsidRPr="002A7A5A">
              <w:t>2.7</w:t>
            </w:r>
            <w:r w:rsidRPr="002A7A5A">
              <w:tab/>
              <w:t>Maintain and preserve weapons and equipment using improvised preservation techniques, including plant and animal oils, saps and smoking.</w:t>
            </w:r>
          </w:p>
        </w:tc>
      </w:tr>
    </w:tbl>
    <w:p w:rsidR="00000000" w:rsidRPr="002A7A5A" w:rsidP="002A7A5A">
      <w:pPr>
        <w:pStyle w:val="BodyText"/>
      </w:pPr>
    </w:p>
    <w:p w:rsidR="00000000" w:rsidRPr="002A7A5A" w:rsidP="002A7A5A">
      <w:pPr>
        <w:pStyle w:val="AllowPageBreak"/>
      </w:pPr>
    </w:p>
    <w:p w:rsidR="00000000" w:rsidRPr="002A7A5A" w:rsidP="002A7A5A">
      <w:pPr>
        <w:pStyle w:val="Heading1"/>
      </w:pPr>
      <w:bookmarkStart w:id="5" w:name="O_659102"/>
      <w:bookmarkEnd w:id="5"/>
      <w:r w:rsidRPr="002A7A5A">
        <w:t>Fou</w:t>
      </w:r>
      <w:r w:rsidRPr="002A7A5A">
        <w:t>ndation Skills</w:t>
      </w:r>
    </w:p>
    <w:p w:rsidR="00000000" w:rsidRPr="002A7A5A" w:rsidP="00630746">
      <w:pPr>
        <w:pStyle w:val="BodyText"/>
      </w:pPr>
      <w:r w:rsidRPr="002A7A5A">
        <w:t>The foundation skills demands of this unit have been mapped for alignment with the Australian Core Skills Framework (ACSF). The following tables outline the performance levels indicated for successful attainment of the unit.</w:t>
      </w:r>
    </w:p>
    <w:p w:rsidR="00000000" w:rsidRPr="002A7A5A" w:rsidP="00630746">
      <w:pPr>
        <w:pStyle w:val="BodyText"/>
      </w:pPr>
      <w:r w:rsidRPr="002A7A5A">
        <w:t>ACSF levels ind</w:t>
      </w:r>
      <w:r w:rsidRPr="002A7A5A">
        <w:t>icative of performance:</w:t>
      </w:r>
    </w:p>
    <w:p w:rsidR="00000000" w:rsidRPr="002A7A5A" w:rsidP="002A7A5A">
      <w:pPr>
        <w:pStyle w:val="BodyText"/>
      </w:pPr>
      <w:bookmarkStart w:id="6" w:name="O_66078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pt;width:461.25pt">
            <v:imagedata r:id="rId10" o:title=""/>
          </v:shape>
        </w:pict>
      </w:r>
      <w:bookmarkEnd w:id="6"/>
    </w:p>
    <w:p w:rsidR="00000000" w:rsidRPr="002A7A5A" w:rsidP="002A7A5A">
      <w:pPr>
        <w:pStyle w:val="BodyText"/>
      </w:pPr>
    </w:p>
    <w:p w:rsidR="00630746" w:rsidP="00630746">
      <w:pPr>
        <w:pStyle w:val="BodyText"/>
      </w:pPr>
      <w:r w:rsidRPr="002A7A5A">
        <w:t xml:space="preserve">Further information on ACSF and the foundation skills underpinning this unit can be found in </w:t>
      </w:r>
      <w:r w:rsidRPr="002A7A5A">
        <w:t>the Foundation Skills Guide on the GSA website.</w:t>
      </w:r>
    </w:p>
    <w:p w:rsidR="00000000" w:rsidRPr="002A7A5A" w:rsidP="002A7A5A">
      <w:pPr>
        <w:pStyle w:val="Heading1"/>
      </w:pPr>
      <w:bookmarkStart w:id="7" w:name="O_659104"/>
      <w:bookmarkEnd w:id="7"/>
      <w:r w:rsidRPr="002A7A5A">
        <w:t>Unit Mapping Information</w:t>
      </w:r>
    </w:p>
    <w:p w:rsidR="00000000" w:rsidRPr="002A7A5A" w:rsidP="00630746">
      <w:pPr>
        <w:pStyle w:val="BodyText"/>
      </w:pPr>
      <w:r w:rsidRPr="002A7A5A">
        <w:t>This unit supersedes and is equivalent to DEFSU002B Construct improvised weapons and equipment in a survival situation.</w:t>
      </w:r>
    </w:p>
    <w:p w:rsidR="00000000" w:rsidRPr="002A7A5A" w:rsidP="002A7A5A">
      <w:pPr>
        <w:pStyle w:val="Heading1"/>
      </w:pPr>
      <w:bookmarkStart w:id="8" w:name="O_659111"/>
      <w:bookmarkEnd w:id="8"/>
      <w:r w:rsidRPr="002A7A5A">
        <w:t>Links</w:t>
      </w:r>
    </w:p>
    <w:p w:rsidR="00000000" w:rsidRPr="002A7A5A" w:rsidP="00630746">
      <w:pPr>
        <w:pStyle w:val="BodyText"/>
      </w:pPr>
      <w:r w:rsidRPr="002A7A5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2242A">
        <w:rPr>
          <w:rStyle w:val="Hyperlink"/>
        </w:rPr>
        <w:t>https://vetnet.gov.au/Pages/TrainingDocs.aspx?q=6bdbab1e-11ed-4bc9-9cba-9e1a55d4e4a9</w:t>
      </w:r>
      <w:r>
        <w:fldChar w:fldCharType="end"/>
      </w:r>
    </w:p>
    <w:p w:rsidR="00000000" w:rsidRPr="002A7A5A" w:rsidP="00630746">
      <w:pPr>
        <w:pStyle w:val="BodyText"/>
      </w:pPr>
      <w:r w:rsidRPr="002A7A5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2242A">
        <w:rPr>
          <w:rStyle w:val="Hyperlink"/>
        </w:rPr>
        <w:t>https://vetnet.gov.au/Pages/TrainingDocs.aspx?q=6bdbab1e-11ed-4bc9-9cba-9e1a55d4e4a9</w:t>
      </w:r>
      <w:r>
        <w:fldChar w:fldCharType="end"/>
      </w:r>
    </w:p>
    <w:p w:rsidR="00000000" w:rsidRPr="002A7A5A" w:rsidP="00630746">
      <w:pPr>
        <w:pStyle w:val="BodyText"/>
      </w:pPr>
      <w:r w:rsidRPr="002A7A5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2242A">
        <w:rPr>
          <w:rStyle w:val="Hyperlink"/>
        </w:rPr>
        <w:t>https://vetnet.gov.au/Pages/TrainingDocs.aspx?q=6bdbab1e-11ed-4bc9-9cba-9e1a55d4e4a9</w:t>
      </w:r>
      <w:r>
        <w:fldChar w:fldCharType="end"/>
      </w:r>
    </w:p>
    <w:p w:rsidR="00000000" w:rsidRPr="002A7A5A" w:rsidP="00630746">
      <w:pPr>
        <w:pStyle w:val="BodyText"/>
        <w:sectPr w:rsidSect="002A7A5A">
          <w:headerReference w:type="default" r:id="rId11"/>
          <w:footerReference w:type="default" r:id="rId12"/>
          <w:pgSz w:w="11908" w:h="16833"/>
          <w:pgMar w:top="1702" w:right="1418" w:bottom="1702" w:left="1418" w:header="992" w:footer="992" w:gutter="0"/>
          <w:cols w:space="720"/>
          <w:noEndnote/>
          <w:docGrid w:linePitch="299"/>
        </w:sectPr>
      </w:pPr>
    </w:p>
    <w:p w:rsidR="00000000" w:rsidRPr="002A7A5A" w:rsidP="002A7A5A">
      <w:pPr>
        <w:pStyle w:val="SuperHeading"/>
      </w:pPr>
      <w:r w:rsidRPr="002A7A5A">
        <w:t>Assessment Requirements for</w:t>
      </w:r>
      <w:r w:rsidRPr="002A7A5A">
        <w:t xml:space="preserve"> DEFSUR002 Construct improvised weapons and equipment in a survival situation</w:t>
      </w:r>
    </w:p>
    <w:p w:rsidR="00000000" w:rsidRPr="002A7A5A" w:rsidP="002A7A5A">
      <w:pPr>
        <w:pStyle w:val="Heading1"/>
      </w:pPr>
      <w:bookmarkStart w:id="9" w:name="O_659106"/>
      <w:bookmarkEnd w:id="9"/>
      <w:r w:rsidRPr="002A7A5A">
        <w:t>Modification History</w:t>
      </w:r>
    </w:p>
    <w:tbl>
      <w:tblPr>
        <w:tblW w:w="0" w:type="auto"/>
        <w:tblLayout w:type="fixed"/>
        <w:tblCellMar>
          <w:left w:w="62" w:type="dxa"/>
          <w:right w:w="62" w:type="dxa"/>
        </w:tblCellMar>
        <w:tblLook w:val="0000"/>
      </w:tblPr>
      <w:tblGrid>
        <w:gridCol w:w="1134"/>
        <w:gridCol w:w="7937"/>
      </w:tblGrid>
      <w:tr w:rsidTr="006307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TableHeading"/>
              <w:rPr>
                <w:lang w:val="en-NZ"/>
              </w:rPr>
            </w:pPr>
            <w:r w:rsidRPr="002A7A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TableHeading"/>
              <w:rPr>
                <w:lang w:val="en-NZ"/>
              </w:rPr>
            </w:pPr>
            <w:r w:rsidRPr="002A7A5A">
              <w:t>Comments</w:t>
            </w:r>
          </w:p>
        </w:tc>
      </w:tr>
      <w:tr w:rsidTr="0063074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A5A">
            <w:pPr>
              <w:pStyle w:val="BodyText"/>
              <w:rPr>
                <w:lang w:val="en-NZ"/>
              </w:rPr>
            </w:pPr>
            <w:r w:rsidRPr="002A7A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A5A" w:rsidP="002A7A5A">
            <w:pPr>
              <w:pStyle w:val="BodyText"/>
            </w:pPr>
            <w:r w:rsidRPr="002A7A5A">
              <w:t>These Assessment Requirements were released in DEF Defence Training Package release 1.0 and meet the Standards for Traini</w:t>
            </w:r>
            <w:r w:rsidRPr="002A7A5A">
              <w:t xml:space="preserve">ng Packages. </w:t>
            </w:r>
          </w:p>
          <w:p w:rsidR="00000000" w:rsidRPr="002A7A5A" w:rsidP="002A7A5A">
            <w:pPr>
              <w:pStyle w:val="BodyText"/>
            </w:pPr>
          </w:p>
          <w:p w:rsidR="00000000" w:rsidRPr="002A7A5A" w:rsidP="002A7A5A">
            <w:pPr>
              <w:pStyle w:val="ListBullet"/>
            </w:pPr>
            <w:r w:rsidRPr="002A7A5A">
              <w:t>Assessment Requirements created drawing upon specified assessment information from superseded unit</w:t>
            </w:r>
          </w:p>
        </w:tc>
      </w:tr>
    </w:tbl>
    <w:p w:rsidR="00000000" w:rsidRPr="002A7A5A" w:rsidP="002A7A5A">
      <w:pPr>
        <w:pStyle w:val="BodyText"/>
      </w:pPr>
    </w:p>
    <w:p w:rsidR="00000000" w:rsidRPr="002A7A5A" w:rsidP="002A7A5A">
      <w:pPr>
        <w:pStyle w:val="AllowPageBreak"/>
      </w:pPr>
    </w:p>
    <w:p w:rsidR="00000000" w:rsidRPr="002A7A5A" w:rsidP="002A7A5A">
      <w:pPr>
        <w:pStyle w:val="Heading1"/>
      </w:pPr>
      <w:bookmarkStart w:id="10" w:name="O_659107"/>
      <w:bookmarkEnd w:id="10"/>
      <w:r w:rsidRPr="002A7A5A">
        <w:t>Performance Evidence</w:t>
      </w:r>
    </w:p>
    <w:p w:rsidR="00000000" w:rsidRPr="002A7A5A" w:rsidP="00630746">
      <w:pPr>
        <w:pStyle w:val="BodyText"/>
      </w:pPr>
      <w:r w:rsidRPr="002A7A5A">
        <w:t>Evidence required to demonstrate competence mus</w:t>
      </w:r>
      <w:r w:rsidRPr="002A7A5A">
        <w:t>t satisfy all of the requirements of the elements and performance criteria. If not otherwise specified the candidate must demonstrate evidence of performance of the following on at least one occasion.</w:t>
      </w:r>
    </w:p>
    <w:p w:rsidR="00000000" w:rsidRPr="002A7A5A" w:rsidP="002A7A5A">
      <w:pPr>
        <w:pStyle w:val="ListBullet"/>
      </w:pPr>
      <w:r w:rsidRPr="002A7A5A">
        <w:t xml:space="preserve">sharpening and maintaining a knife </w:t>
      </w:r>
    </w:p>
    <w:p w:rsidR="00000000" w:rsidRPr="002A7A5A" w:rsidP="002A7A5A">
      <w:pPr>
        <w:pStyle w:val="ListBullet"/>
      </w:pPr>
      <w:r w:rsidRPr="002A7A5A">
        <w:t xml:space="preserve">tying knots and lashings/seizing/whipping </w:t>
      </w:r>
    </w:p>
    <w:p w:rsidR="00000000" w:rsidRPr="002A7A5A" w:rsidP="002A7A5A">
      <w:pPr>
        <w:pStyle w:val="ListBullet"/>
      </w:pPr>
      <w:r w:rsidRPr="002A7A5A">
        <w:t>maintaining a range of survival weapons and equipment</w:t>
      </w:r>
    </w:p>
    <w:p w:rsidR="00000000" w:rsidRPr="002A7A5A" w:rsidP="002A7A5A">
      <w:pPr>
        <w:pStyle w:val="ListBullet"/>
      </w:pPr>
      <w:r w:rsidRPr="002A7A5A">
        <w:t>producing a range of items according to the survival situation, but must include:</w:t>
      </w:r>
    </w:p>
    <w:p w:rsidR="00000000" w:rsidRPr="002A7A5A" w:rsidP="002A7A5A">
      <w:pPr>
        <w:pStyle w:val="ListBullet2"/>
      </w:pPr>
      <w:r w:rsidRPr="002A7A5A">
        <w:t>either digging stick:</w:t>
      </w:r>
    </w:p>
    <w:p w:rsidR="00000000" w:rsidRPr="002A7A5A" w:rsidP="002A7A5A">
      <w:pPr>
        <w:pStyle w:val="ListBullet3"/>
      </w:pPr>
      <w:r w:rsidRPr="002A7A5A">
        <w:t>length – minimum half user’s body length</w:t>
      </w:r>
    </w:p>
    <w:p w:rsidR="00000000" w:rsidRPr="002A7A5A" w:rsidP="002A7A5A">
      <w:pPr>
        <w:pStyle w:val="ListBullet3"/>
      </w:pPr>
      <w:r w:rsidRPr="002A7A5A">
        <w:t>shaft diameter – minimum 2.5 centimetres</w:t>
      </w:r>
    </w:p>
    <w:p w:rsidR="00000000" w:rsidRPr="002A7A5A" w:rsidP="002A7A5A">
      <w:pPr>
        <w:pStyle w:val="ListBullet3"/>
      </w:pPr>
      <w:r w:rsidRPr="002A7A5A">
        <w:t>plumb – not greater than seven degrees off ‘true’ from point to end</w:t>
      </w:r>
    </w:p>
    <w:p w:rsidR="00000000" w:rsidRPr="002A7A5A" w:rsidP="002A7A5A">
      <w:pPr>
        <w:pStyle w:val="ListBullet3"/>
      </w:pPr>
      <w:r w:rsidRPr="002A7A5A">
        <w:t>point – fire hardened sufficiently to deny fingernail from making any marking/indentation</w:t>
      </w:r>
    </w:p>
    <w:p w:rsidR="00000000" w:rsidRPr="002A7A5A" w:rsidP="002A7A5A">
      <w:pPr>
        <w:pStyle w:val="ListBullet2"/>
      </w:pPr>
      <w:r w:rsidRPr="002A7A5A">
        <w:t>or spear:</w:t>
      </w:r>
    </w:p>
    <w:p w:rsidR="00000000" w:rsidRPr="002A7A5A" w:rsidP="002A7A5A">
      <w:pPr>
        <w:pStyle w:val="ListBullet3"/>
      </w:pPr>
      <w:r w:rsidRPr="002A7A5A">
        <w:t>length – minimum three-quarters user’s body l</w:t>
      </w:r>
      <w:r w:rsidRPr="002A7A5A">
        <w:t>ength</w:t>
      </w:r>
    </w:p>
    <w:p w:rsidR="00000000" w:rsidRPr="002A7A5A" w:rsidP="002A7A5A">
      <w:pPr>
        <w:pStyle w:val="ListBullet3"/>
      </w:pPr>
      <w:r w:rsidRPr="002A7A5A">
        <w:t>shaft diameter – maximum two centimetres</w:t>
      </w:r>
    </w:p>
    <w:p w:rsidR="00000000" w:rsidRPr="002A7A5A" w:rsidP="002A7A5A">
      <w:pPr>
        <w:pStyle w:val="ListBullet3"/>
      </w:pPr>
      <w:r w:rsidRPr="002A7A5A">
        <w:t>plumb – not greater than seven degrees off ‘true’ from point to end</w:t>
      </w:r>
    </w:p>
    <w:p w:rsidR="00000000" w:rsidRPr="002A7A5A" w:rsidP="002A7A5A">
      <w:pPr>
        <w:pStyle w:val="ListBullet3"/>
      </w:pPr>
      <w:r w:rsidRPr="002A7A5A">
        <w:t>point – fire hardened sufficiently to deny fingernail from making any marking/indentation</w:t>
      </w:r>
    </w:p>
    <w:p w:rsidR="00000000" w:rsidRPr="002A7A5A" w:rsidP="002A7A5A">
      <w:pPr>
        <w:pStyle w:val="ListBullet2"/>
      </w:pPr>
      <w:r w:rsidRPr="002A7A5A">
        <w:t>either bed:</w:t>
      </w:r>
    </w:p>
    <w:p w:rsidR="00000000" w:rsidRPr="002A7A5A" w:rsidP="002A7A5A">
      <w:pPr>
        <w:pStyle w:val="ListBullet3"/>
      </w:pPr>
      <w:r w:rsidRPr="002A7A5A">
        <w:t xml:space="preserve">length and width – must cover user’s </w:t>
      </w:r>
      <w:r w:rsidRPr="002A7A5A">
        <w:t>body when flat with arms by sides</w:t>
      </w:r>
    </w:p>
    <w:p w:rsidR="00000000" w:rsidRPr="002A7A5A" w:rsidP="002A7A5A">
      <w:pPr>
        <w:pStyle w:val="ListBullet3"/>
      </w:pPr>
      <w:r w:rsidRPr="002A7A5A">
        <w:t>height – must elevate user at least ten centimetres off the ground</w:t>
      </w:r>
    </w:p>
    <w:p w:rsidR="00000000" w:rsidRPr="002A7A5A" w:rsidP="002A7A5A">
      <w:pPr>
        <w:pStyle w:val="ListBullet3"/>
      </w:pPr>
      <w:r w:rsidRPr="002A7A5A">
        <w:t>level – must be level</w:t>
      </w:r>
    </w:p>
    <w:p w:rsidR="00000000" w:rsidRPr="002A7A5A" w:rsidP="002A7A5A">
      <w:pPr>
        <w:pStyle w:val="ListBullet3"/>
      </w:pPr>
      <w:r w:rsidRPr="002A7A5A">
        <w:t>strength – must withstand weight of user and frame must remain rigid under user’s movements</w:t>
      </w:r>
    </w:p>
    <w:p w:rsidR="00000000" w:rsidRPr="002A7A5A" w:rsidP="002A7A5A">
      <w:pPr>
        <w:pStyle w:val="ListBullet3"/>
      </w:pPr>
      <w:r w:rsidRPr="002A7A5A">
        <w:t>comfort – must have sufficient padding to</w:t>
      </w:r>
      <w:r w:rsidRPr="002A7A5A">
        <w:t xml:space="preserve"> prevent framework from unduly discomforting user</w:t>
      </w:r>
    </w:p>
    <w:p w:rsidR="00000000" w:rsidRPr="002A7A5A" w:rsidP="002A7A5A">
      <w:pPr>
        <w:pStyle w:val="ListBullet2"/>
      </w:pPr>
      <w:r w:rsidRPr="002A7A5A">
        <w:t>or seat:</w:t>
      </w:r>
    </w:p>
    <w:p w:rsidR="00000000" w:rsidRPr="002A7A5A" w:rsidP="002A7A5A">
      <w:pPr>
        <w:pStyle w:val="ListBullet3"/>
      </w:pPr>
      <w:r w:rsidRPr="002A7A5A">
        <w:t>dimensions – seat must cover user’s posterior</w:t>
      </w:r>
    </w:p>
    <w:p w:rsidR="00000000" w:rsidRPr="002A7A5A" w:rsidP="002A7A5A">
      <w:pPr>
        <w:pStyle w:val="ListBullet3"/>
      </w:pPr>
      <w:r w:rsidRPr="002A7A5A">
        <w:t>height – must elevate to user’s knee level off the ground</w:t>
      </w:r>
    </w:p>
    <w:p w:rsidR="00000000" w:rsidRPr="002A7A5A" w:rsidP="002A7A5A">
      <w:pPr>
        <w:pStyle w:val="ListBullet3"/>
      </w:pPr>
      <w:r w:rsidRPr="002A7A5A">
        <w:t>level – must be level</w:t>
      </w:r>
    </w:p>
    <w:p w:rsidR="00000000" w:rsidRPr="002A7A5A" w:rsidP="002A7A5A">
      <w:pPr>
        <w:pStyle w:val="ListBullet3"/>
      </w:pPr>
      <w:r w:rsidRPr="002A7A5A">
        <w:t>strength –</w:t>
      </w:r>
      <w:r w:rsidRPr="002A7A5A">
        <w:t xml:space="preserve"> must withstand weight of user and frame must remain rigid under user’s movements</w:t>
      </w:r>
    </w:p>
    <w:p w:rsidR="00000000" w:rsidRPr="002A7A5A" w:rsidP="002A7A5A">
      <w:pPr>
        <w:pStyle w:val="ListBullet3"/>
      </w:pPr>
      <w:r w:rsidRPr="002A7A5A">
        <w:t>comfort – must have sufficient padding (including bark, grass)to prevent discomfort through pressure of framework</w:t>
      </w:r>
    </w:p>
    <w:p w:rsidR="00000000" w:rsidRPr="002A7A5A" w:rsidP="002A7A5A">
      <w:pPr>
        <w:pStyle w:val="ListBullet3"/>
      </w:pPr>
      <w:r w:rsidRPr="002A7A5A">
        <w:t>improvised cordage:</w:t>
      </w:r>
    </w:p>
    <w:p w:rsidR="00000000" w:rsidRPr="002A7A5A" w:rsidP="002A7A5A">
      <w:pPr>
        <w:pStyle w:val="ListBullet3"/>
      </w:pPr>
      <w:r w:rsidRPr="002A7A5A">
        <w:t>six metres</w:t>
      </w:r>
    </w:p>
    <w:p w:rsidR="00000000" w:rsidRPr="002A7A5A" w:rsidP="002A7A5A">
      <w:pPr>
        <w:pStyle w:val="ListBullet3"/>
      </w:pPr>
      <w:r w:rsidRPr="002A7A5A">
        <w:t>minimum two</w:t>
      </w:r>
      <w:r w:rsidRPr="002A7A5A">
        <w:noBreakHyphen/>
        <w:t>ply lay</w:t>
      </w:r>
    </w:p>
    <w:p w:rsidR="00000000" w:rsidRPr="002A7A5A" w:rsidP="002A7A5A">
      <w:pPr>
        <w:pStyle w:val="ListBullet3"/>
      </w:pPr>
      <w:r w:rsidRPr="002A7A5A">
        <w:t>capable o</w:t>
      </w:r>
      <w:r w:rsidRPr="002A7A5A">
        <w:t>f supporting twenty kilograms weight</w:t>
      </w:r>
    </w:p>
    <w:p w:rsidR="00000000" w:rsidRPr="002A7A5A" w:rsidP="002A7A5A">
      <w:pPr>
        <w:pStyle w:val="ListBullet3"/>
      </w:pPr>
      <w:r w:rsidRPr="002A7A5A">
        <w:t>maximum six millimetres diameter</w:t>
      </w:r>
    </w:p>
    <w:p w:rsidR="00000000" w:rsidRPr="002A7A5A" w:rsidP="002A7A5A">
      <w:pPr>
        <w:pStyle w:val="ListBullet2"/>
      </w:pPr>
      <w:r w:rsidRPr="002A7A5A">
        <w:t>basket:</w:t>
      </w:r>
    </w:p>
    <w:p w:rsidR="00000000" w:rsidRPr="002A7A5A" w:rsidP="002A7A5A">
      <w:pPr>
        <w:pStyle w:val="ListBullet3"/>
      </w:pPr>
      <w:r w:rsidRPr="002A7A5A">
        <w:t>minimum side and bottom length twenty centimetres</w:t>
      </w:r>
    </w:p>
    <w:p w:rsidR="00000000" w:rsidRPr="002A7A5A" w:rsidP="002A7A5A">
      <w:pPr>
        <w:pStyle w:val="ListBullet3"/>
      </w:pPr>
      <w:r w:rsidRPr="002A7A5A">
        <w:t>carry handle attached</w:t>
      </w:r>
    </w:p>
    <w:p w:rsidR="00000000" w:rsidRPr="002A7A5A" w:rsidP="002A7A5A">
      <w:pPr>
        <w:pStyle w:val="ListBullet3"/>
      </w:pPr>
      <w:r w:rsidRPr="002A7A5A">
        <w:t xml:space="preserve">capable of securing survival items during travel </w:t>
      </w:r>
    </w:p>
    <w:p w:rsidR="00000000" w:rsidRPr="002A7A5A" w:rsidP="002A7A5A">
      <w:pPr>
        <w:pStyle w:val="AllowPageBreak"/>
      </w:pPr>
    </w:p>
    <w:p w:rsidR="00000000" w:rsidRPr="002A7A5A" w:rsidP="002A7A5A">
      <w:pPr>
        <w:pStyle w:val="Heading1"/>
      </w:pPr>
      <w:bookmarkStart w:id="11" w:name="O_659108"/>
      <w:bookmarkEnd w:id="11"/>
      <w:r w:rsidRPr="002A7A5A">
        <w:t>Knowledge Evidence</w:t>
      </w:r>
    </w:p>
    <w:p w:rsidR="00000000" w:rsidRPr="002A7A5A" w:rsidP="00630746">
      <w:pPr>
        <w:pStyle w:val="BodyText"/>
      </w:pPr>
      <w:r w:rsidRPr="002A7A5A">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A7A5A" w:rsidP="002A7A5A">
      <w:pPr>
        <w:pStyle w:val="ListBullet"/>
      </w:pPr>
      <w:r w:rsidRPr="002A7A5A">
        <w:t>knife and we</w:t>
      </w:r>
      <w:r w:rsidRPr="002A7A5A">
        <w:t>apon safety</w:t>
      </w:r>
    </w:p>
    <w:p w:rsidR="00000000" w:rsidRPr="002A7A5A" w:rsidP="002A7A5A">
      <w:pPr>
        <w:pStyle w:val="ListBullet"/>
      </w:pPr>
      <w:r w:rsidRPr="002A7A5A">
        <w:t>fire safety</w:t>
      </w:r>
    </w:p>
    <w:p w:rsidR="00000000" w:rsidRPr="002A7A5A" w:rsidP="002A7A5A">
      <w:pPr>
        <w:pStyle w:val="AllowPageBreak"/>
      </w:pPr>
    </w:p>
    <w:p w:rsidR="00000000" w:rsidRPr="002A7A5A" w:rsidP="002A7A5A">
      <w:pPr>
        <w:pStyle w:val="Heading1"/>
      </w:pPr>
      <w:bookmarkStart w:id="12" w:name="O_659109"/>
      <w:bookmarkEnd w:id="12"/>
      <w:r w:rsidRPr="002A7A5A">
        <w:t>Assessment Conditions</w:t>
      </w:r>
    </w:p>
    <w:p w:rsidR="00000000" w:rsidRPr="002A7A5A" w:rsidP="00630746">
      <w:pPr>
        <w:pStyle w:val="BodyText"/>
      </w:pPr>
      <w:r w:rsidRPr="002A7A5A">
        <w:t>Competency must be assessed in a simulated workplace environment with access to a suitable assessment area, with natural resources and a knife.</w:t>
      </w:r>
    </w:p>
    <w:p w:rsidR="00000000" w:rsidRPr="002A7A5A" w:rsidP="00630746">
      <w:pPr>
        <w:pStyle w:val="BodyText"/>
      </w:pPr>
      <w:r w:rsidRPr="002A7A5A">
        <w:t>Consideration must be given to holistic assessme</w:t>
      </w:r>
      <w:r w:rsidRPr="002A7A5A">
        <w:t xml:space="preserve">nt with other survival units. </w:t>
      </w:r>
    </w:p>
    <w:p w:rsidR="00000000" w:rsidRPr="002A7A5A" w:rsidP="00630746">
      <w:pPr>
        <w:pStyle w:val="BodyText"/>
      </w:pPr>
      <w:r w:rsidRPr="002A7A5A">
        <w:t>While a person can demonstrate the ability to construct improvised weapons and equipment, doing so in a survival situation is crucial. Assessment under simulated survival conditions includes:</w:t>
      </w:r>
    </w:p>
    <w:p w:rsidR="00000000" w:rsidRPr="002A7A5A" w:rsidP="002A7A5A">
      <w:pPr>
        <w:pStyle w:val="ListBullet"/>
      </w:pPr>
      <w:r w:rsidRPr="002A7A5A">
        <w:t>food restrictions</w:t>
      </w:r>
    </w:p>
    <w:p w:rsidR="00000000" w:rsidRPr="002A7A5A" w:rsidP="002A7A5A">
      <w:pPr>
        <w:pStyle w:val="ListBullet"/>
      </w:pPr>
      <w:r w:rsidRPr="002A7A5A">
        <w:t xml:space="preserve">absence of normal living conditions and amenities </w:t>
      </w:r>
    </w:p>
    <w:p w:rsidR="00000000" w:rsidRPr="002A7A5A" w:rsidP="002A7A5A">
      <w:pPr>
        <w:pStyle w:val="ListBullet"/>
      </w:pPr>
      <w:r w:rsidRPr="002A7A5A">
        <w:t>significant period of time</w:t>
      </w:r>
    </w:p>
    <w:p w:rsidR="00000000" w:rsidRPr="002A7A5A" w:rsidP="002A7A5A">
      <w:pPr>
        <w:pStyle w:val="BodyText"/>
      </w:pPr>
    </w:p>
    <w:p w:rsidR="00000000" w:rsidRPr="002A7A5A" w:rsidP="00630746">
      <w:pPr>
        <w:pStyle w:val="BodyText"/>
      </w:pPr>
      <w:r w:rsidRPr="002A7A5A">
        <w:t>Refer to advice in the companion volumes.</w:t>
      </w:r>
    </w:p>
    <w:p w:rsidR="00000000" w:rsidRPr="002A7A5A" w:rsidP="00630746">
      <w:pPr>
        <w:pStyle w:val="BodyText"/>
      </w:pPr>
      <w:r w:rsidRPr="002A7A5A">
        <w:t>Assessors must satisfy the NVR/AQTF mandatory competency requirements for assessors.</w:t>
      </w:r>
    </w:p>
    <w:p w:rsidR="00000000" w:rsidRPr="002A7A5A" w:rsidP="002A7A5A">
      <w:pPr>
        <w:pStyle w:val="Heading1"/>
      </w:pPr>
      <w:bookmarkStart w:id="13" w:name="O_659112"/>
      <w:bookmarkEnd w:id="13"/>
      <w:r w:rsidRPr="002A7A5A">
        <w:t>Links</w:t>
      </w:r>
    </w:p>
    <w:p w:rsidR="00000000" w:rsidRPr="002A7A5A" w:rsidP="00630746">
      <w:pPr>
        <w:pStyle w:val="BodyText"/>
      </w:pPr>
      <w:r w:rsidRPr="002A7A5A">
        <w:t>Companion Volume implement</w:t>
      </w:r>
      <w:r w:rsidRPr="002A7A5A">
        <w:t xml:space="preserve">ation guides are found in VETNet - </w:t>
      </w:r>
      <w:r>
        <w:fldChar w:fldCharType="begin"/>
      </w:r>
      <w:r>
        <w:instrText xml:space="preserve"> HYPERLINK "https://vetnet.gov.au/Pages/TrainingDocs.aspx?q=6bdbab1e-11ed-4bc9-9cba-9e1a55d4e4a9" </w:instrText>
      </w:r>
      <w:r>
        <w:fldChar w:fldCharType="separate"/>
      </w:r>
      <w:r w:rsidRPr="0002242A">
        <w:rPr>
          <w:rStyle w:val="Hyperlink"/>
        </w:rPr>
        <w:t>https://vetnet.gov.au/Pages/TrainingDocs.aspx?q=6bdbab1e-11ed-4bc9-9cba-9e1a55d4e4a9</w:t>
      </w:r>
      <w:r>
        <w:fldChar w:fldCharType="end"/>
      </w:r>
    </w:p>
    <w:p w:rsidR="00000000" w:rsidRPr="002A7A5A" w:rsidP="00630746">
      <w:pPr>
        <w:pStyle w:val="BodyText"/>
      </w:pPr>
      <w:r w:rsidRPr="002A7A5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2242A">
        <w:rPr>
          <w:rStyle w:val="Hyperlink"/>
        </w:rPr>
        <w:t>https://vetnet.gov.au/Pages/TrainingDocs.aspx?q=6bdbab1e-11ed-4bc9-9cba-9e1a55d4e4a9</w:t>
      </w:r>
      <w:r>
        <w:fldChar w:fldCharType="end"/>
      </w:r>
    </w:p>
    <w:p w:rsidR="00000000" w:rsidRPr="002A7A5A" w:rsidP="002A7A5A"/>
    <w:sectPr w:rsidSect="002A7A5A">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A5A" w:rsidRPr="00630746" w:rsidP="006307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46" w:rsidP="002A7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30746" w:rsidP="002A7A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30746" w:rsidP="002A7A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A5A" w:rsidP="002A7A5A">
    <w:pPr>
      <w:pStyle w:val="Footer"/>
      <w:framePr w:wrap="around"/>
    </w:pPr>
    <w:r>
      <w:fldChar w:fldCharType="begin"/>
    </w:r>
    <w:r>
      <w:instrText xml:space="preserve"> DOCPROPERTY  Subject  \* MERGEFORMAT </w:instrText>
    </w:r>
    <w:r>
      <w:fldChar w:fldCharType="separate"/>
    </w:r>
    <w:r w:rsidR="00630746">
      <w:t>Approved</w:t>
    </w:r>
    <w:r w:rsidR="00630746">
      <w:fldChar w:fldCharType="end"/>
    </w:r>
    <w:r>
      <w:tab/>
      <w:t xml:space="preserve">Page </w:t>
    </w:r>
    <w:r>
      <w:fldChar w:fldCharType="begin"/>
    </w:r>
    <w:r>
      <w:instrText xml:space="preserve"> PAGE  \* Arabic  \* MERGEFORMAT </w:instrText>
    </w:r>
    <w:r>
      <w:fldChar w:fldCharType="separate"/>
    </w:r>
    <w:r w:rsidR="0063074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30746">
      <w:rPr>
        <w:noProof/>
      </w:rPr>
      <w:t>4</w:t>
    </w:r>
    <w:r>
      <w:rPr>
        <w:noProof/>
      </w:rPr>
      <w:fldChar w:fldCharType="end"/>
    </w:r>
  </w:p>
  <w:p w:rsidR="002A7A5A" w:rsidP="002A7A5A">
    <w:pPr>
      <w:pStyle w:val="Footer"/>
      <w:framePr w:wrap="around"/>
    </w:pPr>
    <w:r>
      <w:t xml:space="preserve">© Commonwealth of Australia, </w:t>
    </w:r>
    <w:r>
      <w:fldChar w:fldCharType="begin"/>
    </w:r>
    <w:r>
      <w:instrText xml:space="preserve"> DATE  \@ "yyyy"  \* MERGEFORMAT </w:instrText>
    </w:r>
    <w:r>
      <w:fldChar w:fldCharType="separate"/>
    </w:r>
    <w:r w:rsidR="00630746">
      <w:rPr>
        <w:noProof/>
      </w:rPr>
      <w:t>2025</w:t>
    </w:r>
    <w:r>
      <w:fldChar w:fldCharType="end"/>
    </w:r>
    <w:r>
      <w:tab/>
    </w:r>
    <w:r>
      <w:fldChar w:fldCharType="begin"/>
    </w:r>
    <w:r>
      <w:instrText xml:space="preserve"> DOCPROPERTY  Author  \* MERGEFORMAT </w:instrText>
    </w:r>
    <w:r>
      <w:fldChar w:fldCharType="separate"/>
    </w:r>
    <w:r w:rsidR="00630746">
      <w:t>Public Skills Australia</w:t>
    </w:r>
    <w:r w:rsidR="00630746">
      <w:fldChar w:fldCharType="end"/>
    </w:r>
  </w:p>
  <w:p w:rsidR="002A7A5A" w:rsidP="002A7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7A5A" w:rsidRPr="00630746" w:rsidP="006307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746" w:rsidRPr="002D2AF8" w:rsidP="002A7A5A">
    <w:pPr>
      <w:pStyle w:val="Header"/>
      <w:framePr w:wrap="around"/>
    </w:pPr>
    <w:r>
      <w:fldChar w:fldCharType="begin"/>
    </w:r>
    <w:r>
      <w:instrText xml:space="preserve"> TITLE   \* MERGEFORMAT </w:instrText>
    </w:r>
    <w:r>
      <w:fldChar w:fldCharType="separate"/>
    </w:r>
    <w:r>
      <w:t>DEFSUR002 Construct improvised weapons and equipment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30746" w:rsidP="002A7A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A5A" w:rsidRPr="002D2AF8" w:rsidP="002A7A5A">
    <w:pPr>
      <w:pStyle w:val="Header"/>
      <w:framePr w:wrap="around"/>
    </w:pPr>
    <w:r>
      <w:fldChar w:fldCharType="begin"/>
    </w:r>
    <w:r>
      <w:instrText xml:space="preserve"> TITLE   \* MERGEFORMAT </w:instrText>
    </w:r>
    <w:r>
      <w:fldChar w:fldCharType="separate"/>
    </w:r>
    <w:r w:rsidR="00630746">
      <w:t>DEFSUR002 Construct improvised weapons and equipment in a survival situation</w:t>
    </w:r>
    <w:r w:rsidR="00630746">
      <w:fldChar w:fldCharType="end"/>
    </w:r>
    <w:r>
      <w:tab/>
      <w:t xml:space="preserve">Date this document was generated: </w:t>
    </w:r>
    <w:r>
      <w:fldChar w:fldCharType="begin"/>
    </w:r>
    <w:r>
      <w:instrText xml:space="preserve"> CREATEDATE  \@ "d MMMM yyyy"  \* MERGEFORMAT </w:instrText>
    </w:r>
    <w:r>
      <w:fldChar w:fldCharType="separate"/>
    </w:r>
    <w:r w:rsidR="00630746">
      <w:rPr>
        <w:noProof/>
      </w:rPr>
      <w:t>2 March 2025</w:t>
    </w:r>
    <w:r>
      <w:fldChar w:fldCharType="end"/>
    </w:r>
  </w:p>
  <w:p w:rsidR="002A7A5A" w:rsidP="002A7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02A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8C43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C2DB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7A5A"/>
    <w:pPr>
      <w:spacing w:before="360" w:after="60"/>
      <w:outlineLvl w:val="0"/>
    </w:pPr>
    <w:rPr>
      <w:sz w:val="32"/>
    </w:rPr>
  </w:style>
  <w:style w:type="paragraph" w:styleId="Heading2">
    <w:name w:val="heading 2"/>
    <w:basedOn w:val="HeadingBase"/>
    <w:next w:val="BodyText"/>
    <w:link w:val="Heading2Char"/>
    <w:qFormat/>
    <w:rsid w:val="002A7A5A"/>
    <w:pPr>
      <w:keepLines/>
      <w:spacing w:before="240" w:after="120"/>
      <w:outlineLvl w:val="1"/>
    </w:pPr>
    <w:rPr>
      <w:sz w:val="28"/>
      <w:szCs w:val="40"/>
    </w:rPr>
  </w:style>
  <w:style w:type="paragraph" w:styleId="Heading3">
    <w:name w:val="heading 3"/>
    <w:basedOn w:val="HeadingBase"/>
    <w:next w:val="BodyText"/>
    <w:link w:val="Heading3Char"/>
    <w:qFormat/>
    <w:rsid w:val="002A7A5A"/>
    <w:pPr>
      <w:spacing w:before="180" w:after="120"/>
      <w:outlineLvl w:val="2"/>
    </w:pPr>
    <w:rPr>
      <w:spacing w:val="-10"/>
      <w:kern w:val="32"/>
    </w:rPr>
  </w:style>
  <w:style w:type="paragraph" w:styleId="Heading4">
    <w:name w:val="heading 4"/>
    <w:basedOn w:val="HeadingBase"/>
    <w:next w:val="BodyText"/>
    <w:link w:val="Heading4Char"/>
    <w:qFormat/>
    <w:rsid w:val="002A7A5A"/>
    <w:pPr>
      <w:spacing w:before="160" w:after="120"/>
      <w:outlineLvl w:val="3"/>
    </w:pPr>
    <w:rPr>
      <w:sz w:val="22"/>
    </w:rPr>
  </w:style>
  <w:style w:type="paragraph" w:styleId="Heading5">
    <w:name w:val="heading 5"/>
    <w:basedOn w:val="HeadingBase"/>
    <w:next w:val="Normal"/>
    <w:link w:val="Heading5Char"/>
    <w:qFormat/>
    <w:rsid w:val="002A7A5A"/>
    <w:pPr>
      <w:spacing w:before="80"/>
      <w:outlineLvl w:val="4"/>
    </w:pPr>
    <w:rPr>
      <w:color w:val="918585"/>
      <w:sz w:val="20"/>
    </w:rPr>
  </w:style>
  <w:style w:type="paragraph" w:styleId="Heading6">
    <w:name w:val="heading 6"/>
    <w:basedOn w:val="HeadingBase"/>
    <w:next w:val="Normal"/>
    <w:link w:val="Heading6Char"/>
    <w:qFormat/>
    <w:rsid w:val="002A7A5A"/>
    <w:pPr>
      <w:spacing w:before="60"/>
      <w:outlineLvl w:val="5"/>
    </w:pPr>
    <w:rPr>
      <w:color w:val="918585"/>
      <w:sz w:val="20"/>
    </w:rPr>
  </w:style>
  <w:style w:type="paragraph" w:styleId="Heading7">
    <w:name w:val="heading 7"/>
    <w:basedOn w:val="Normal"/>
    <w:next w:val="Normal"/>
    <w:link w:val="Heading7Char"/>
    <w:qFormat/>
    <w:rsid w:val="002A7A5A"/>
    <w:pPr>
      <w:ind w:left="720"/>
      <w:outlineLvl w:val="6"/>
    </w:pPr>
    <w:rPr>
      <w:i/>
    </w:rPr>
  </w:style>
  <w:style w:type="paragraph" w:styleId="Heading8">
    <w:name w:val="heading 8"/>
    <w:basedOn w:val="Normal"/>
    <w:next w:val="Normal"/>
    <w:link w:val="Heading8Char"/>
    <w:qFormat/>
    <w:rsid w:val="002A7A5A"/>
    <w:pPr>
      <w:ind w:left="720"/>
      <w:outlineLvl w:val="7"/>
    </w:pPr>
    <w:rPr>
      <w:i/>
    </w:rPr>
  </w:style>
  <w:style w:type="paragraph" w:styleId="Heading9">
    <w:name w:val="heading 9"/>
    <w:basedOn w:val="Normal"/>
    <w:next w:val="Normal"/>
    <w:link w:val="Heading9Char"/>
    <w:qFormat/>
    <w:rsid w:val="002A7A5A"/>
    <w:pPr>
      <w:ind w:left="720"/>
      <w:outlineLvl w:val="8"/>
    </w:pPr>
    <w:rPr>
      <w:i/>
    </w:rPr>
  </w:style>
  <w:style w:type="character" w:default="1" w:styleId="DefaultParagraphFont">
    <w:name w:val="Default Paragraph Font"/>
    <w:uiPriority w:val="1"/>
    <w:unhideWhenUsed/>
    <w:rsid w:val="002A7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A5A"/>
  </w:style>
  <w:style w:type="character" w:customStyle="1" w:styleId="Heading1Char">
    <w:name w:val="Heading 1 Char"/>
    <w:basedOn w:val="DefaultParagraphFont"/>
    <w:link w:val="Heading1"/>
    <w:rsid w:val="002A7A5A"/>
    <w:rPr>
      <w:rFonts w:ascii="Times New Roman" w:eastAsia="Times New Roman" w:hAnsi="Times New Roman" w:cs="Times New Roman"/>
      <w:b/>
      <w:sz w:val="32"/>
      <w:szCs w:val="20"/>
      <w:lang w:eastAsia="en-US"/>
    </w:rPr>
  </w:style>
  <w:style w:type="paragraph" w:styleId="BodyText">
    <w:name w:val="Body Text"/>
    <w:basedOn w:val="Normal"/>
    <w:link w:val="BodyTextChar"/>
    <w:rsid w:val="002A7A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7A5A"/>
    <w:rPr>
      <w:rFonts w:ascii="Times New Roman" w:eastAsia="Times New Roman" w:hAnsi="Times New Roman" w:cs="Times New Roman"/>
      <w:sz w:val="24"/>
      <w:lang w:eastAsia="en-US"/>
    </w:rPr>
  </w:style>
  <w:style w:type="paragraph" w:styleId="List">
    <w:name w:val="List"/>
    <w:basedOn w:val="BodyText"/>
    <w:next w:val="BodyText"/>
    <w:rsid w:val="002A7A5A"/>
    <w:pPr>
      <w:tabs>
        <w:tab w:val="left" w:pos="340"/>
      </w:tabs>
      <w:spacing w:before="60" w:after="60"/>
      <w:ind w:left="340" w:hanging="340"/>
    </w:pPr>
  </w:style>
  <w:style w:type="paragraph" w:styleId="ListBullet">
    <w:name w:val="List Bullet"/>
    <w:basedOn w:val="List"/>
    <w:rsid w:val="002A7A5A"/>
    <w:pPr>
      <w:numPr>
        <w:numId w:val="13"/>
      </w:numPr>
      <w:tabs>
        <w:tab w:val="clear" w:pos="340"/>
      </w:tabs>
      <w:spacing w:before="40" w:after="40"/>
    </w:pPr>
  </w:style>
  <w:style w:type="character" w:customStyle="1" w:styleId="SpecialBold">
    <w:name w:val="Special Bold"/>
    <w:basedOn w:val="DefaultParagraphFont"/>
    <w:rsid w:val="002A7A5A"/>
    <w:rPr>
      <w:b/>
      <w:spacing w:val="0"/>
    </w:rPr>
  </w:style>
  <w:style w:type="paragraph" w:styleId="ListBullet2">
    <w:name w:val="List Bullet 2"/>
    <w:basedOn w:val="List2"/>
    <w:rsid w:val="002A7A5A"/>
    <w:pPr>
      <w:numPr>
        <w:numId w:val="14"/>
      </w:numPr>
      <w:tabs>
        <w:tab w:val="clear" w:pos="680"/>
      </w:tabs>
    </w:pPr>
  </w:style>
  <w:style w:type="paragraph" w:customStyle="1" w:styleId="SuperHeading">
    <w:name w:val="SuperHeading"/>
    <w:basedOn w:val="Normal"/>
    <w:rsid w:val="002A7A5A"/>
    <w:pPr>
      <w:spacing w:before="240" w:after="120"/>
      <w:outlineLvl w:val="0"/>
    </w:pPr>
    <w:rPr>
      <w:rFonts w:ascii="Times New Roman" w:hAnsi="Times New Roman"/>
      <w:b/>
      <w:sz w:val="32"/>
    </w:rPr>
  </w:style>
  <w:style w:type="paragraph" w:customStyle="1" w:styleId="TableHeading">
    <w:name w:val="Table Heading"/>
    <w:basedOn w:val="HeadingBase"/>
    <w:rsid w:val="002A7A5A"/>
    <w:pPr>
      <w:keepLines/>
      <w:pBdr>
        <w:bottom w:val="single" w:sz="6" w:space="1" w:color="918585"/>
      </w:pBdr>
      <w:spacing w:before="240"/>
    </w:pPr>
  </w:style>
  <w:style w:type="paragraph" w:customStyle="1" w:styleId="AllowPageBreak">
    <w:name w:val="AllowPageBreak"/>
    <w:rsid w:val="002A7A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7A5A"/>
    <w:pPr>
      <w:numPr>
        <w:numId w:val="3"/>
      </w:numPr>
      <w:tabs>
        <w:tab w:val="clear" w:pos="1021"/>
      </w:tabs>
      <w:ind w:left="1037" w:hanging="357"/>
    </w:pPr>
  </w:style>
  <w:style w:type="character" w:customStyle="1" w:styleId="Heading2Char">
    <w:name w:val="Heading 2 Char"/>
    <w:basedOn w:val="DefaultParagraphFont"/>
    <w:link w:val="Heading2"/>
    <w:rsid w:val="002A7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7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7A5A"/>
    <w:rPr>
      <w:rFonts w:ascii="Courier New" w:eastAsia="Times New Roman" w:hAnsi="Courier New" w:cs="Times New Roman"/>
      <w:i/>
      <w:szCs w:val="20"/>
      <w:lang w:eastAsia="en-US"/>
    </w:rPr>
  </w:style>
  <w:style w:type="paragraph" w:customStyle="1" w:styleId="HeadingBase">
    <w:name w:val="Heading Base"/>
    <w:rsid w:val="002A7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A5A"/>
    <w:pPr>
      <w:tabs>
        <w:tab w:val="right" w:leader="dot" w:pos="9072"/>
      </w:tabs>
      <w:ind w:left="567"/>
    </w:pPr>
    <w:rPr>
      <w:szCs w:val="22"/>
    </w:rPr>
  </w:style>
  <w:style w:type="paragraph" w:customStyle="1" w:styleId="TOCBase">
    <w:name w:val="TOC Base"/>
    <w:rsid w:val="002A7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A5A"/>
    <w:pPr>
      <w:tabs>
        <w:tab w:val="right" w:leader="dot" w:pos="9072"/>
      </w:tabs>
      <w:spacing w:before="40" w:after="40"/>
      <w:ind w:left="284"/>
    </w:pPr>
    <w:rPr>
      <w:rFonts w:ascii="Times New Roman" w:hAnsi="Times New Roman"/>
    </w:rPr>
  </w:style>
  <w:style w:type="paragraph" w:styleId="TOC1">
    <w:name w:val="toc 1"/>
    <w:basedOn w:val="TOCBase"/>
    <w:next w:val="Normal"/>
    <w:rsid w:val="002A7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7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A5A"/>
    <w:rPr>
      <w:rFonts w:ascii="Times New Roman" w:eastAsia="Times New Roman" w:hAnsi="Times New Roman" w:cs="Times New Roman"/>
      <w:sz w:val="16"/>
      <w:lang w:eastAsia="en-US"/>
    </w:rPr>
  </w:style>
  <w:style w:type="paragraph" w:styleId="Title">
    <w:name w:val="Title"/>
    <w:basedOn w:val="HeadingBase"/>
    <w:link w:val="TitleChar"/>
    <w:qFormat/>
    <w:rsid w:val="002A7A5A"/>
    <w:pPr>
      <w:spacing w:before="5040"/>
      <w:jc w:val="center"/>
    </w:pPr>
    <w:rPr>
      <w:sz w:val="48"/>
      <w:szCs w:val="72"/>
      <w:lang w:val="en-US"/>
    </w:rPr>
  </w:style>
  <w:style w:type="character" w:customStyle="1" w:styleId="TitleChar">
    <w:name w:val="Title Char"/>
    <w:basedOn w:val="DefaultParagraphFont"/>
    <w:link w:val="Title"/>
    <w:rsid w:val="002A7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A5A"/>
    <w:pPr>
      <w:tabs>
        <w:tab w:val="left" w:pos="3600"/>
        <w:tab w:val="left" w:pos="3958"/>
      </w:tabs>
    </w:pPr>
  </w:style>
  <w:style w:type="paragraph" w:customStyle="1" w:styleId="Note">
    <w:name w:val="Note"/>
    <w:basedOn w:val="BodyText"/>
    <w:rsid w:val="002A7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A5A"/>
    <w:pPr>
      <w:framePr w:wrap="auto" w:hAnchor="text" w:y="6049"/>
    </w:pPr>
    <w:rPr>
      <w:color w:val="000000"/>
      <w:sz w:val="40"/>
    </w:rPr>
  </w:style>
  <w:style w:type="paragraph" w:customStyle="1" w:styleId="TOCTitle">
    <w:name w:val="TOCTitle"/>
    <w:basedOn w:val="Heading1"/>
    <w:rsid w:val="002A7A5A"/>
    <w:pPr>
      <w:spacing w:after="240"/>
      <w:jc w:val="center"/>
      <w:outlineLvl w:val="9"/>
    </w:pPr>
    <w:rPr>
      <w:caps/>
    </w:rPr>
  </w:style>
  <w:style w:type="paragraph" w:customStyle="1" w:styleId="Version">
    <w:name w:val="Version"/>
    <w:rsid w:val="002A7A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7A5A"/>
    <w:pPr>
      <w:keepNext w:val="0"/>
      <w:tabs>
        <w:tab w:val="right" w:pos="4176"/>
      </w:tabs>
      <w:ind w:left="198" w:hanging="198"/>
    </w:pPr>
    <w:rPr>
      <w:rFonts w:ascii="Garamond" w:hAnsi="Garamond"/>
    </w:rPr>
  </w:style>
  <w:style w:type="paragraph" w:styleId="IndexHeading">
    <w:name w:val="index heading"/>
    <w:basedOn w:val="Normal"/>
    <w:next w:val="Index1"/>
    <w:semiHidden/>
    <w:rsid w:val="002A7A5A"/>
    <w:pPr>
      <w:spacing w:before="120" w:after="120"/>
    </w:pPr>
    <w:rPr>
      <w:rFonts w:ascii="Arial" w:hAnsi="Arial"/>
      <w:b/>
      <w:color w:val="918585"/>
      <w:sz w:val="24"/>
    </w:rPr>
  </w:style>
  <w:style w:type="paragraph" w:styleId="Header">
    <w:name w:val="header"/>
    <w:basedOn w:val="Normal"/>
    <w:link w:val="HeaderChar"/>
    <w:rsid w:val="002A7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A5A"/>
    <w:rPr>
      <w:rFonts w:ascii="Times New Roman" w:eastAsia="Times New Roman" w:hAnsi="Times New Roman" w:cs="Times New Roman"/>
      <w:sz w:val="16"/>
      <w:szCs w:val="20"/>
      <w:lang w:val="en-GB" w:eastAsia="en-US"/>
    </w:rPr>
  </w:style>
  <w:style w:type="paragraph" w:customStyle="1" w:styleId="Chapter">
    <w:name w:val="Chapter"/>
    <w:basedOn w:val="Normal"/>
    <w:rsid w:val="002A7A5A"/>
    <w:pPr>
      <w:spacing w:before="240"/>
    </w:pPr>
    <w:rPr>
      <w:rFonts w:ascii="Times New Roman" w:hAnsi="Times New Roman"/>
      <w:smallCaps/>
      <w:spacing w:val="80"/>
      <w:sz w:val="28"/>
    </w:rPr>
  </w:style>
  <w:style w:type="paragraph" w:customStyle="1" w:styleId="InChapter">
    <w:name w:val="InChapter"/>
    <w:basedOn w:val="Heading3"/>
    <w:rsid w:val="002A7A5A"/>
    <w:pPr>
      <w:spacing w:after="240"/>
      <w:outlineLvl w:val="9"/>
    </w:pPr>
    <w:rPr>
      <w:noProof/>
    </w:rPr>
  </w:style>
  <w:style w:type="paragraph" w:styleId="Index2">
    <w:name w:val="index 2"/>
    <w:basedOn w:val="Normal"/>
    <w:next w:val="Normal"/>
    <w:semiHidden/>
    <w:rsid w:val="002A7A5A"/>
    <w:pPr>
      <w:tabs>
        <w:tab w:val="right" w:pos="4176"/>
      </w:tabs>
      <w:ind w:left="568" w:hanging="284"/>
    </w:pPr>
    <w:rPr>
      <w:rFonts w:ascii="Garamond" w:hAnsi="Garamond"/>
    </w:rPr>
  </w:style>
  <w:style w:type="paragraph" w:customStyle="1" w:styleId="Byline">
    <w:name w:val="Byline"/>
    <w:rsid w:val="002A7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A5A"/>
    <w:pPr>
      <w:tabs>
        <w:tab w:val="clear" w:pos="3600"/>
        <w:tab w:val="clear" w:pos="3958"/>
      </w:tabs>
      <w:jc w:val="right"/>
    </w:pPr>
  </w:style>
  <w:style w:type="character" w:styleId="Emphasis">
    <w:name w:val="Emphasis"/>
    <w:basedOn w:val="DefaultParagraphFont"/>
    <w:qFormat/>
    <w:rsid w:val="002A7A5A"/>
    <w:rPr>
      <w:i/>
    </w:rPr>
  </w:style>
  <w:style w:type="paragraph" w:styleId="Caption">
    <w:name w:val="caption"/>
    <w:basedOn w:val="BodyText"/>
    <w:next w:val="Normal"/>
    <w:qFormat/>
    <w:rsid w:val="002A7A5A"/>
    <w:pPr>
      <w:framePr w:w="2268" w:hSpace="181" w:vSpace="181" w:wrap="around" w:vAnchor="text" w:hAnchor="page" w:x="1135" w:y="285" w:anchorLock="1"/>
    </w:pPr>
    <w:rPr>
      <w:i/>
    </w:rPr>
  </w:style>
  <w:style w:type="paragraph" w:customStyle="1" w:styleId="MiniTOCTitle">
    <w:name w:val="MiniTOCTitle"/>
    <w:basedOn w:val="Heading4"/>
    <w:rsid w:val="002A7A5A"/>
    <w:pPr>
      <w:spacing w:before="240"/>
      <w:outlineLvl w:val="9"/>
    </w:pPr>
    <w:rPr>
      <w:noProof/>
      <w:sz w:val="24"/>
    </w:rPr>
  </w:style>
  <w:style w:type="paragraph" w:customStyle="1" w:styleId="MiniTOCItem">
    <w:name w:val="MiniTOCItem"/>
    <w:basedOn w:val="ListBullet"/>
    <w:rsid w:val="002A7A5A"/>
    <w:pPr>
      <w:numPr>
        <w:numId w:val="0"/>
      </w:numPr>
      <w:tabs>
        <w:tab w:val="right" w:leader="dot" w:pos="6521"/>
      </w:tabs>
      <w:spacing w:before="0" w:after="0"/>
    </w:pPr>
  </w:style>
  <w:style w:type="paragraph" w:customStyle="1" w:styleId="TOFTitle">
    <w:name w:val="TOFTitle"/>
    <w:basedOn w:val="TOCTitle"/>
    <w:rsid w:val="002A7A5A"/>
  </w:style>
  <w:style w:type="paragraph" w:styleId="TableofFigures">
    <w:name w:val="table of figures"/>
    <w:basedOn w:val="Normal"/>
    <w:next w:val="Normal"/>
    <w:semiHidden/>
    <w:rsid w:val="002A7A5A"/>
    <w:pPr>
      <w:tabs>
        <w:tab w:val="right" w:leader="dot" w:pos="9072"/>
      </w:tabs>
      <w:ind w:left="970" w:hanging="403"/>
    </w:pPr>
    <w:rPr>
      <w:rFonts w:ascii="Times New Roman" w:hAnsi="Times New Roman"/>
      <w:b/>
    </w:rPr>
  </w:style>
  <w:style w:type="paragraph" w:styleId="ListNumber">
    <w:name w:val="List Number"/>
    <w:basedOn w:val="List"/>
    <w:rsid w:val="002A7A5A"/>
    <w:pPr>
      <w:numPr>
        <w:numId w:val="16"/>
      </w:numPr>
      <w:tabs>
        <w:tab w:val="clear" w:pos="340"/>
      </w:tabs>
    </w:pPr>
  </w:style>
  <w:style w:type="character" w:customStyle="1" w:styleId="WingdingSymbols">
    <w:name w:val="Wingding Symbols"/>
    <w:rsid w:val="002A7A5A"/>
    <w:rPr>
      <w:rFonts w:ascii="Wingdings" w:hAnsi="Wingdings"/>
    </w:rPr>
  </w:style>
  <w:style w:type="character" w:customStyle="1" w:styleId="HotSpot">
    <w:name w:val="HotSpot"/>
    <w:rsid w:val="002A7A5A"/>
    <w:rPr>
      <w:color w:val="0033CC"/>
      <w:u w:val="none"/>
    </w:rPr>
  </w:style>
  <w:style w:type="paragraph" w:customStyle="1" w:styleId="BodyTextRight">
    <w:name w:val="Body Text Right"/>
    <w:basedOn w:val="BodyText"/>
    <w:rsid w:val="002A7A5A"/>
    <w:pPr>
      <w:spacing w:before="0" w:after="0"/>
      <w:jc w:val="right"/>
    </w:pPr>
  </w:style>
  <w:style w:type="paragraph" w:styleId="Index3">
    <w:name w:val="index 3"/>
    <w:basedOn w:val="ListNumber2"/>
    <w:next w:val="Normal"/>
    <w:semiHidden/>
    <w:rsid w:val="002A7A5A"/>
    <w:pPr>
      <w:numPr>
        <w:numId w:val="0"/>
      </w:numPr>
      <w:tabs>
        <w:tab w:val="right" w:leader="dot" w:pos="4176"/>
      </w:tabs>
    </w:pPr>
  </w:style>
  <w:style w:type="paragraph" w:styleId="ListNumber2">
    <w:name w:val="List Number 2"/>
    <w:basedOn w:val="List2"/>
    <w:rsid w:val="002A7A5A"/>
    <w:pPr>
      <w:numPr>
        <w:numId w:val="11"/>
      </w:numPr>
      <w:tabs>
        <w:tab w:val="clear" w:pos="1060"/>
      </w:tabs>
    </w:pPr>
  </w:style>
  <w:style w:type="paragraph" w:customStyle="1" w:styleId="MarginNote">
    <w:name w:val="Margin Note"/>
    <w:basedOn w:val="BodyText"/>
    <w:rsid w:val="002A7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7A5A"/>
    <w:rPr>
      <w:sz w:val="32"/>
    </w:rPr>
  </w:style>
  <w:style w:type="paragraph" w:customStyle="1" w:styleId="HeadingProcedure">
    <w:name w:val="Heading Procedure"/>
    <w:basedOn w:val="HeadingBase"/>
    <w:next w:val="Normal"/>
    <w:rsid w:val="002A7A5A"/>
    <w:pPr>
      <w:tabs>
        <w:tab w:val="left" w:pos="0"/>
      </w:tabs>
      <w:spacing w:before="120" w:after="60"/>
    </w:pPr>
    <w:rPr>
      <w:i/>
      <w:color w:val="918585"/>
      <w:sz w:val="22"/>
    </w:rPr>
  </w:style>
  <w:style w:type="paragraph" w:customStyle="1" w:styleId="TableBodyText">
    <w:name w:val="Table Body Text"/>
    <w:basedOn w:val="BodyText"/>
    <w:rsid w:val="002A7A5A"/>
    <w:pPr>
      <w:spacing w:before="60" w:after="60"/>
    </w:pPr>
  </w:style>
  <w:style w:type="paragraph" w:styleId="ListContinue">
    <w:name w:val="List Continue"/>
    <w:basedOn w:val="List"/>
    <w:rsid w:val="002A7A5A"/>
    <w:pPr>
      <w:ind w:firstLine="0"/>
    </w:pPr>
  </w:style>
  <w:style w:type="paragraph" w:customStyle="1" w:styleId="ListNote">
    <w:name w:val="List Note"/>
    <w:basedOn w:val="List"/>
    <w:rsid w:val="002A7A5A"/>
    <w:pPr>
      <w:pBdr>
        <w:top w:val="single" w:sz="6" w:space="2" w:color="918585"/>
        <w:bottom w:val="single" w:sz="6" w:space="2" w:color="918585"/>
      </w:pBdr>
      <w:tabs>
        <w:tab w:val="left" w:pos="1021"/>
      </w:tabs>
      <w:ind w:firstLine="0"/>
    </w:pPr>
  </w:style>
  <w:style w:type="paragraph" w:customStyle="1" w:styleId="Warning">
    <w:name w:val="Warning"/>
    <w:basedOn w:val="BodyText"/>
    <w:rsid w:val="002A7A5A"/>
    <w:pPr>
      <w:shd w:val="clear" w:color="auto" w:fill="D9D9D9"/>
      <w:tabs>
        <w:tab w:val="left" w:pos="992"/>
      </w:tabs>
      <w:ind w:left="119" w:right="119"/>
    </w:pPr>
    <w:rPr>
      <w:sz w:val="20"/>
    </w:rPr>
  </w:style>
  <w:style w:type="paragraph" w:customStyle="1" w:styleId="MarginIcons">
    <w:name w:val="Margin Icons"/>
    <w:basedOn w:val="BodyText"/>
    <w:rsid w:val="002A7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A5A"/>
    <w:rPr>
      <w:rFonts w:ascii="Courier New" w:hAnsi="Courier New"/>
    </w:rPr>
  </w:style>
  <w:style w:type="paragraph" w:customStyle="1" w:styleId="NoteBullet">
    <w:name w:val="Note Bullet"/>
    <w:basedOn w:val="Note"/>
    <w:rsid w:val="002A7A5A"/>
    <w:pPr>
      <w:tabs>
        <w:tab w:val="clear" w:pos="680"/>
      </w:tabs>
      <w:spacing w:before="60" w:after="60"/>
    </w:pPr>
  </w:style>
  <w:style w:type="paragraph" w:customStyle="1" w:styleId="SubHeading2">
    <w:name w:val="SubHeading2"/>
    <w:basedOn w:val="HeadingBase"/>
    <w:rsid w:val="002A7A5A"/>
    <w:pPr>
      <w:spacing w:before="240" w:after="60"/>
    </w:pPr>
    <w:rPr>
      <w:sz w:val="20"/>
    </w:rPr>
  </w:style>
  <w:style w:type="paragraph" w:customStyle="1" w:styleId="SubHeading1">
    <w:name w:val="SubHeading1"/>
    <w:basedOn w:val="HeadingBase"/>
    <w:rsid w:val="002A7A5A"/>
    <w:pPr>
      <w:spacing w:before="240" w:after="60"/>
    </w:pPr>
    <w:rPr>
      <w:color w:val="918585"/>
      <w:sz w:val="22"/>
    </w:rPr>
  </w:style>
  <w:style w:type="paragraph" w:customStyle="1" w:styleId="SideHeading">
    <w:name w:val="Side Heading"/>
    <w:basedOn w:val="HeadingBase"/>
    <w:rsid w:val="002A7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A5A"/>
    <w:pPr>
      <w:numPr>
        <w:numId w:val="12"/>
      </w:numPr>
    </w:pPr>
  </w:style>
  <w:style w:type="paragraph" w:styleId="PlainText">
    <w:name w:val="Plain Text"/>
    <w:basedOn w:val="Normal"/>
    <w:link w:val="PlainTextChar"/>
    <w:rsid w:val="002A7A5A"/>
    <w:rPr>
      <w:sz w:val="20"/>
    </w:rPr>
  </w:style>
  <w:style w:type="character" w:customStyle="1" w:styleId="PlainTextChar">
    <w:name w:val="Plain Text Char"/>
    <w:basedOn w:val="DefaultParagraphFont"/>
    <w:link w:val="PlainText"/>
    <w:rsid w:val="002A7A5A"/>
    <w:rPr>
      <w:rFonts w:ascii="Courier New" w:eastAsia="Times New Roman" w:hAnsi="Courier New" w:cs="Times New Roman"/>
      <w:sz w:val="20"/>
      <w:szCs w:val="20"/>
      <w:lang w:eastAsia="en-US"/>
    </w:rPr>
  </w:style>
  <w:style w:type="character" w:customStyle="1" w:styleId="MenuOption">
    <w:name w:val="Menu Option"/>
    <w:basedOn w:val="DefaultParagraphFont"/>
    <w:rsid w:val="002A7A5A"/>
    <w:rPr>
      <w:b/>
      <w:smallCaps/>
    </w:rPr>
  </w:style>
  <w:style w:type="paragraph" w:customStyle="1" w:styleId="TableListNumber">
    <w:name w:val="Table List Number"/>
    <w:basedOn w:val="ListNumber"/>
    <w:rsid w:val="002A7A5A"/>
    <w:pPr>
      <w:numPr>
        <w:numId w:val="0"/>
      </w:numPr>
    </w:pPr>
  </w:style>
  <w:style w:type="paragraph" w:styleId="TOC4">
    <w:name w:val="toc 4"/>
    <w:basedOn w:val="TOCBase"/>
    <w:next w:val="Normal"/>
    <w:semiHidden/>
    <w:rsid w:val="002A7A5A"/>
    <w:pPr>
      <w:tabs>
        <w:tab w:val="right" w:leader="dot" w:pos="9071"/>
      </w:tabs>
      <w:ind w:left="1701"/>
    </w:pPr>
  </w:style>
  <w:style w:type="paragraph" w:customStyle="1" w:styleId="ListAlpha">
    <w:name w:val="List Alpha"/>
    <w:basedOn w:val="List"/>
    <w:rsid w:val="002A7A5A"/>
    <w:pPr>
      <w:numPr>
        <w:numId w:val="10"/>
      </w:numPr>
    </w:pPr>
  </w:style>
  <w:style w:type="paragraph" w:customStyle="1" w:styleId="ListAlpha2">
    <w:name w:val="List Alpha 2"/>
    <w:basedOn w:val="List2"/>
    <w:rsid w:val="002A7A5A"/>
    <w:pPr>
      <w:numPr>
        <w:numId w:val="9"/>
      </w:numPr>
    </w:pPr>
  </w:style>
  <w:style w:type="paragraph" w:styleId="List2">
    <w:name w:val="List 2"/>
    <w:basedOn w:val="BodyText"/>
    <w:rsid w:val="002A7A5A"/>
    <w:pPr>
      <w:tabs>
        <w:tab w:val="left" w:pos="680"/>
      </w:tabs>
      <w:spacing w:before="60" w:after="60"/>
      <w:ind w:left="680" w:hanging="340"/>
    </w:pPr>
  </w:style>
  <w:style w:type="paragraph" w:styleId="List3">
    <w:name w:val="List 3"/>
    <w:basedOn w:val="BodyText"/>
    <w:rsid w:val="002A7A5A"/>
    <w:pPr>
      <w:tabs>
        <w:tab w:val="left" w:pos="1021"/>
      </w:tabs>
      <w:spacing w:before="60" w:after="60"/>
      <w:ind w:left="1020" w:hanging="340"/>
    </w:pPr>
  </w:style>
  <w:style w:type="paragraph" w:styleId="List4">
    <w:name w:val="List 4"/>
    <w:basedOn w:val="BodyText"/>
    <w:rsid w:val="002A7A5A"/>
    <w:pPr>
      <w:tabs>
        <w:tab w:val="left" w:pos="1361"/>
      </w:tabs>
      <w:spacing w:before="60" w:after="60"/>
      <w:ind w:left="1361" w:hanging="340"/>
    </w:pPr>
  </w:style>
  <w:style w:type="paragraph" w:styleId="List5">
    <w:name w:val="List 5"/>
    <w:basedOn w:val="BodyText"/>
    <w:rsid w:val="002A7A5A"/>
    <w:pPr>
      <w:tabs>
        <w:tab w:val="left" w:pos="1701"/>
      </w:tabs>
      <w:spacing w:before="60" w:after="60"/>
      <w:ind w:left="1701" w:hanging="340"/>
    </w:pPr>
  </w:style>
  <w:style w:type="paragraph" w:styleId="ListBullet4">
    <w:name w:val="List Bullet 4"/>
    <w:basedOn w:val="List4"/>
    <w:rsid w:val="002A7A5A"/>
    <w:pPr>
      <w:numPr>
        <w:numId w:val="4"/>
      </w:numPr>
      <w:tabs>
        <w:tab w:val="clear" w:pos="1361"/>
      </w:tabs>
    </w:pPr>
  </w:style>
  <w:style w:type="paragraph" w:styleId="ListBullet5">
    <w:name w:val="List Bullet 5"/>
    <w:basedOn w:val="List5"/>
    <w:rsid w:val="002A7A5A"/>
    <w:pPr>
      <w:numPr>
        <w:numId w:val="5"/>
      </w:numPr>
    </w:pPr>
  </w:style>
  <w:style w:type="paragraph" w:styleId="ListContinue2">
    <w:name w:val="List Continue 2"/>
    <w:basedOn w:val="List2"/>
    <w:rsid w:val="002A7A5A"/>
    <w:pPr>
      <w:ind w:firstLine="0"/>
    </w:pPr>
  </w:style>
  <w:style w:type="paragraph" w:styleId="ListContinue3">
    <w:name w:val="List Continue 3"/>
    <w:basedOn w:val="List3"/>
    <w:rsid w:val="002A7A5A"/>
    <w:pPr>
      <w:ind w:left="1021" w:firstLine="0"/>
    </w:pPr>
  </w:style>
  <w:style w:type="paragraph" w:styleId="ListContinue4">
    <w:name w:val="List Continue 4"/>
    <w:basedOn w:val="List4"/>
    <w:rsid w:val="002A7A5A"/>
    <w:pPr>
      <w:ind w:firstLine="0"/>
    </w:pPr>
  </w:style>
  <w:style w:type="paragraph" w:styleId="ListContinue5">
    <w:name w:val="List Continue 5"/>
    <w:basedOn w:val="List5"/>
    <w:rsid w:val="002A7A5A"/>
    <w:pPr>
      <w:ind w:firstLine="0"/>
    </w:pPr>
  </w:style>
  <w:style w:type="paragraph" w:styleId="ListNumber3">
    <w:name w:val="List Number 3"/>
    <w:basedOn w:val="List3"/>
    <w:rsid w:val="002A7A5A"/>
    <w:pPr>
      <w:numPr>
        <w:numId w:val="6"/>
      </w:numPr>
    </w:pPr>
  </w:style>
  <w:style w:type="paragraph" w:styleId="ListNumber4">
    <w:name w:val="List Number 4"/>
    <w:basedOn w:val="List4"/>
    <w:rsid w:val="002A7A5A"/>
    <w:pPr>
      <w:numPr>
        <w:numId w:val="7"/>
      </w:numPr>
    </w:pPr>
  </w:style>
  <w:style w:type="paragraph" w:styleId="ListNumber5">
    <w:name w:val="List Number 5"/>
    <w:basedOn w:val="List5"/>
    <w:rsid w:val="002A7A5A"/>
    <w:pPr>
      <w:numPr>
        <w:numId w:val="8"/>
      </w:numPr>
    </w:pPr>
  </w:style>
  <w:style w:type="paragraph" w:styleId="BlockText">
    <w:name w:val="Block Text"/>
    <w:basedOn w:val="Normal"/>
    <w:rsid w:val="002A7A5A"/>
    <w:pPr>
      <w:spacing w:after="120"/>
      <w:ind w:left="1440" w:right="1440"/>
    </w:pPr>
  </w:style>
  <w:style w:type="character" w:customStyle="1" w:styleId="Subscript">
    <w:name w:val="Subscript"/>
    <w:basedOn w:val="DefaultParagraphFont"/>
    <w:rsid w:val="002A7A5A"/>
    <w:rPr>
      <w:sz w:val="16"/>
      <w:vertAlign w:val="subscript"/>
    </w:rPr>
  </w:style>
  <w:style w:type="character" w:customStyle="1" w:styleId="Superscript">
    <w:name w:val="Superscript"/>
    <w:basedOn w:val="DefaultParagraphFont"/>
    <w:rsid w:val="002A7A5A"/>
    <w:rPr>
      <w:sz w:val="16"/>
      <w:vertAlign w:val="superscript"/>
    </w:rPr>
  </w:style>
  <w:style w:type="character" w:customStyle="1" w:styleId="Symbols">
    <w:name w:val="Symbols"/>
    <w:basedOn w:val="DefaultParagraphFont"/>
    <w:rsid w:val="002A7A5A"/>
    <w:rPr>
      <w:rFonts w:ascii="Symbol" w:hAnsi="Symbol"/>
    </w:rPr>
  </w:style>
  <w:style w:type="character" w:customStyle="1" w:styleId="MenuOptions">
    <w:name w:val="Menu Options"/>
    <w:basedOn w:val="DefaultParagraphFont"/>
    <w:rsid w:val="002A7A5A"/>
    <w:rPr>
      <w:rFonts w:ascii="Arial Narrow" w:hAnsi="Arial Narrow"/>
      <w:smallCaps/>
    </w:rPr>
  </w:style>
  <w:style w:type="character" w:customStyle="1" w:styleId="Buttons">
    <w:name w:val="Buttons"/>
    <w:basedOn w:val="DefaultParagraphFont"/>
    <w:rsid w:val="002A7A5A"/>
    <w:rPr>
      <w:b/>
    </w:rPr>
  </w:style>
  <w:style w:type="character" w:customStyle="1" w:styleId="Underlined">
    <w:name w:val="Underlined"/>
    <w:basedOn w:val="DefaultParagraphFont"/>
    <w:rsid w:val="002A7A5A"/>
    <w:rPr>
      <w:u w:val="single"/>
    </w:rPr>
  </w:style>
  <w:style w:type="paragraph" w:customStyle="1" w:styleId="TableBodyTextRight">
    <w:name w:val="Table Body Text Right"/>
    <w:basedOn w:val="TableBodyText"/>
    <w:rsid w:val="002A7A5A"/>
    <w:pPr>
      <w:widowControl w:val="0"/>
      <w:autoSpaceDE w:val="0"/>
      <w:autoSpaceDN w:val="0"/>
      <w:adjustRightInd w:val="0"/>
      <w:jc w:val="right"/>
    </w:pPr>
    <w:rPr>
      <w:rFonts w:cs="Arial"/>
      <w:szCs w:val="18"/>
    </w:rPr>
  </w:style>
  <w:style w:type="paragraph" w:customStyle="1" w:styleId="CopyrightText">
    <w:name w:val="Copyright Text"/>
    <w:basedOn w:val="BodyText"/>
    <w:rsid w:val="002A7A5A"/>
    <w:rPr>
      <w:sz w:val="18"/>
    </w:rPr>
  </w:style>
  <w:style w:type="paragraph" w:customStyle="1" w:styleId="BodySmallRight">
    <w:name w:val="Body Small Right"/>
    <w:basedOn w:val="BodyTextRight"/>
    <w:rsid w:val="002A7A5A"/>
    <w:rPr>
      <w:sz w:val="18"/>
      <w:szCs w:val="18"/>
    </w:rPr>
  </w:style>
  <w:style w:type="paragraph" w:customStyle="1" w:styleId="MarginEdition">
    <w:name w:val="Margin Edition"/>
    <w:basedOn w:val="MarginNote"/>
    <w:rsid w:val="002A7A5A"/>
    <w:pPr>
      <w:spacing w:before="0" w:after="0"/>
    </w:pPr>
    <w:rPr>
      <w:rFonts w:ascii="Times New Roman" w:hAnsi="Times New Roman"/>
      <w:color w:val="999999"/>
    </w:rPr>
  </w:style>
  <w:style w:type="paragraph" w:customStyle="1" w:styleId="Spacer">
    <w:name w:val="Spacer"/>
    <w:basedOn w:val="Normal"/>
    <w:rsid w:val="002A7A5A"/>
    <w:rPr>
      <w:sz w:val="2"/>
      <w:szCs w:val="2"/>
    </w:rPr>
  </w:style>
  <w:style w:type="character" w:customStyle="1" w:styleId="Small">
    <w:name w:val="Small"/>
    <w:basedOn w:val="DefaultParagraphFont"/>
    <w:rsid w:val="002A7A5A"/>
    <w:rPr>
      <w:sz w:val="16"/>
    </w:rPr>
  </w:style>
  <w:style w:type="paragraph" w:customStyle="1" w:styleId="WideTable">
    <w:name w:val="Wide Table"/>
    <w:basedOn w:val="Normal"/>
    <w:rsid w:val="002A7A5A"/>
    <w:pPr>
      <w:ind w:left="-1418"/>
    </w:pPr>
    <w:rPr>
      <w:sz w:val="2"/>
      <w:szCs w:val="2"/>
    </w:rPr>
  </w:style>
  <w:style w:type="character" w:styleId="PageNumber">
    <w:name w:val="page number"/>
    <w:basedOn w:val="DefaultParagraphFont"/>
    <w:rsid w:val="002A7A5A"/>
  </w:style>
  <w:style w:type="paragraph" w:styleId="Quote">
    <w:name w:val="Quote"/>
    <w:basedOn w:val="Heading1"/>
    <w:link w:val="QuoteChar"/>
    <w:qFormat/>
    <w:rsid w:val="002A7A5A"/>
    <w:rPr>
      <w:b w:val="0"/>
      <w:sz w:val="72"/>
      <w:szCs w:val="72"/>
      <w:lang w:val="en-NZ"/>
    </w:rPr>
  </w:style>
  <w:style w:type="character" w:customStyle="1" w:styleId="QuoteChar">
    <w:name w:val="Quote Char"/>
    <w:basedOn w:val="DefaultParagraphFont"/>
    <w:link w:val="Quote"/>
    <w:rsid w:val="002A7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A5A"/>
    <w:pPr>
      <w:pageBreakBefore/>
    </w:pPr>
  </w:style>
  <w:style w:type="paragraph" w:customStyle="1" w:styleId="Border">
    <w:name w:val="Border"/>
    <w:basedOn w:val="Normal"/>
    <w:qFormat/>
    <w:rsid w:val="002A7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A5A"/>
    <w:rPr>
      <w:b/>
      <w:bCs/>
      <w:i/>
      <w:iCs/>
      <w:color w:val="auto"/>
    </w:rPr>
  </w:style>
  <w:style w:type="paragraph" w:styleId="IntenseQuote">
    <w:name w:val="Intense Quote"/>
    <w:basedOn w:val="Normal"/>
    <w:next w:val="Normal"/>
    <w:link w:val="IntenseQuoteChar"/>
    <w:uiPriority w:val="30"/>
    <w:qFormat/>
    <w:rsid w:val="002A7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7A5A"/>
    <w:rPr>
      <w:smallCaps/>
      <w:color w:val="auto"/>
      <w:u w:val="single"/>
    </w:rPr>
  </w:style>
  <w:style w:type="character" w:styleId="IntenseReference">
    <w:name w:val="Intense Reference"/>
    <w:basedOn w:val="DefaultParagraphFont"/>
    <w:uiPriority w:val="32"/>
    <w:qFormat/>
    <w:rsid w:val="002A7A5A"/>
    <w:rPr>
      <w:b/>
      <w:bCs/>
      <w:smallCaps/>
      <w:color w:val="auto"/>
      <w:spacing w:val="5"/>
      <w:u w:val="single"/>
    </w:rPr>
  </w:style>
  <w:style w:type="paragraph" w:customStyle="1" w:styleId="2ColumnHeading">
    <w:name w:val="2Column Heading"/>
    <w:basedOn w:val="BodyText"/>
    <w:qFormat/>
    <w:rsid w:val="002A7A5A"/>
    <w:pPr>
      <w:spacing w:after="60"/>
      <w:ind w:left="-2268"/>
    </w:pPr>
    <w:rPr>
      <w:b/>
    </w:rPr>
  </w:style>
  <w:style w:type="paragraph" w:customStyle="1" w:styleId="Heading1TOC">
    <w:name w:val="Heading1 TOC"/>
    <w:basedOn w:val="Normal"/>
    <w:qFormat/>
    <w:rsid w:val="002A7A5A"/>
    <w:pPr>
      <w:spacing w:before="240" w:after="120"/>
    </w:pPr>
    <w:rPr>
      <w:rFonts w:ascii="Times New Roman" w:hAnsi="Times New Roman"/>
      <w:b/>
      <w:sz w:val="32"/>
    </w:rPr>
  </w:style>
  <w:style w:type="paragraph" w:customStyle="1" w:styleId="Heading2TOC">
    <w:name w:val="Heading2 TOC"/>
    <w:basedOn w:val="Normal"/>
    <w:qFormat/>
    <w:rsid w:val="002A7A5A"/>
    <w:pPr>
      <w:spacing w:before="240" w:after="60"/>
    </w:pPr>
    <w:rPr>
      <w:rFonts w:ascii="Times New Roman" w:hAnsi="Times New Roman"/>
      <w:b/>
      <w:sz w:val="28"/>
    </w:rPr>
  </w:style>
  <w:style w:type="character" w:customStyle="1" w:styleId="Underline">
    <w:name w:val="Underline"/>
    <w:basedOn w:val="DefaultParagraphFont"/>
    <w:qFormat/>
    <w:rsid w:val="002A7A5A"/>
    <w:rPr>
      <w:u w:val="single"/>
    </w:rPr>
  </w:style>
  <w:style w:type="character" w:customStyle="1" w:styleId="BoldandItalics">
    <w:name w:val="Bold and Italics"/>
    <w:qFormat/>
    <w:rsid w:val="002A7A5A"/>
    <w:rPr>
      <w:b/>
      <w:i/>
      <w:u w:val="none"/>
    </w:rPr>
  </w:style>
  <w:style w:type="paragraph" w:styleId="BalloonText">
    <w:name w:val="Balloon Text"/>
    <w:basedOn w:val="Normal"/>
    <w:link w:val="BalloonTextChar"/>
    <w:rsid w:val="002A7A5A"/>
    <w:rPr>
      <w:rFonts w:ascii="Tahoma" w:hAnsi="Tahoma" w:cs="Tahoma"/>
      <w:sz w:val="16"/>
      <w:szCs w:val="16"/>
    </w:rPr>
  </w:style>
  <w:style w:type="character" w:customStyle="1" w:styleId="BalloonTextChar">
    <w:name w:val="Balloon Text Char"/>
    <w:basedOn w:val="DefaultParagraphFont"/>
    <w:link w:val="BalloonText"/>
    <w:rsid w:val="002A7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7A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7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7A5A"/>
    <w:rPr>
      <w:b/>
      <w:color w:val="660033"/>
      <w:spacing w:val="0"/>
    </w:rPr>
  </w:style>
  <w:style w:type="paragraph" w:customStyle="1" w:styleId="Nameditemlist">
    <w:name w:val="Named item list"/>
    <w:basedOn w:val="BodyText"/>
    <w:qFormat/>
    <w:rsid w:val="002A7A5A"/>
    <w:pPr>
      <w:tabs>
        <w:tab w:val="left" w:pos="2835"/>
      </w:tabs>
      <w:ind w:left="2835" w:hanging="2835"/>
    </w:pPr>
  </w:style>
  <w:style w:type="paragraph" w:customStyle="1" w:styleId="BodyTextnopadding">
    <w:name w:val="Body Text no padding"/>
    <w:basedOn w:val="BodyText"/>
    <w:qFormat/>
    <w:rsid w:val="002A7A5A"/>
    <w:pPr>
      <w:spacing w:before="0" w:after="0"/>
    </w:pPr>
  </w:style>
  <w:style w:type="paragraph" w:customStyle="1" w:styleId="BodyTextBold">
    <w:name w:val="Body Text Bold"/>
    <w:basedOn w:val="BodyText"/>
    <w:qFormat/>
    <w:rsid w:val="002A7A5A"/>
    <w:rPr>
      <w:b/>
    </w:rPr>
  </w:style>
  <w:style w:type="character" w:styleId="Hyperlink">
    <w:name w:val="Hyperlink"/>
    <w:basedOn w:val="DefaultParagraphFont"/>
    <w:uiPriority w:val="99"/>
    <w:unhideWhenUsed/>
    <w:rsid w:val="006307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Words>
  <Characters>7080</Characters>
  <Application>Microsoft Office Word</Application>
  <DocSecurity>0</DocSecurity>
  <Lines>208</Lines>
  <Paragraphs>134</Paragraphs>
  <ScaleCrop>false</ScaleCrop>
  <Company>Author-it Software Corporation Ltd.</Company>
  <LinksUpToDate>false</LinksUpToDate>
  <CharactersWithSpaces>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DEFSUR002 Construct improvised weapons and equipment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2025-03-01T22:38:00Z</dcterms:created>
  <dcterms:modified xsi:type="dcterms:W3CDTF">2025-03-01T22:38:00Z</dcterms:modified>
</cp:coreProperties>
</file>