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2972" w:rsidP="009029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DEFSS00048 Defence Public Affairs Skill Set</w:t>
      </w:r>
      <w:r>
        <w:fldChar w:fldCharType="end"/>
      </w:r>
    </w:p>
    <w:p w:rsidR="00902972" w:rsidP="00902972">
      <w:pPr>
        <w:pStyle w:val="Version"/>
        <w:sectPr w:rsidSect="00616A9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16A9D" w:rsidP="00616A9D">
      <w:pPr>
        <w:pStyle w:val="SuperHeading"/>
      </w:pPr>
      <w:r w:rsidRPr="00616A9D">
        <w:t>DEFSS00048 Defence Public Affairs Skill Set</w:t>
      </w:r>
    </w:p>
    <w:p w:rsidR="00000000" w:rsidRPr="00616A9D" w:rsidP="00616A9D">
      <w:pPr>
        <w:pStyle w:val="Heading1"/>
      </w:pPr>
      <w:bookmarkStart w:id="1" w:name="O_1298392"/>
      <w:bookmarkEnd w:id="1"/>
      <w:r w:rsidRPr="00616A9D">
        <w:t>Modification History</w:t>
      </w:r>
    </w:p>
    <w:p w:rsidR="00000000" w:rsidRPr="00616A9D" w:rsidP="00902972">
      <w:pPr>
        <w:pStyle w:val="BodyText"/>
      </w:pPr>
      <w:r w:rsidRPr="00616A9D">
        <w:t>Release 1. New Skill Set.</w:t>
      </w:r>
    </w:p>
    <w:p w:rsidR="00000000" w:rsidRPr="00616A9D" w:rsidP="00902972">
      <w:pPr>
        <w:pStyle w:val="BodyText"/>
      </w:pPr>
      <w:r w:rsidRPr="00616A9D">
        <w:t>This is the first release of this Skill Set in the DEF Defence Training Package.</w:t>
      </w:r>
    </w:p>
    <w:p w:rsidR="00000000" w:rsidRPr="00616A9D" w:rsidP="00616A9D">
      <w:pPr>
        <w:pStyle w:val="Heading1"/>
      </w:pPr>
      <w:bookmarkStart w:id="2" w:name="O_1298393"/>
      <w:bookmarkEnd w:id="2"/>
      <w:r w:rsidRPr="00616A9D">
        <w:t>Description</w:t>
      </w:r>
    </w:p>
    <w:p w:rsidR="00000000" w:rsidRPr="00616A9D" w:rsidP="00902972">
      <w:pPr>
        <w:pStyle w:val="BodyText"/>
      </w:pPr>
      <w:r w:rsidRPr="00616A9D">
        <w:t>This skill set provides a set of skills for work in Defence Public Affairs where officer</w:t>
      </w:r>
      <w:r w:rsidRPr="00616A9D">
        <w:t>s work autonomously within a team environment that requires them to write material for publication, make judgements about the suitability of material for publication within known contexts and a defined scope and take responsibility for their decisions.</w:t>
      </w:r>
    </w:p>
    <w:p w:rsidR="00000000" w:rsidRPr="00616A9D" w:rsidP="00902972">
      <w:pPr>
        <w:pStyle w:val="BodyText"/>
      </w:pPr>
      <w:r w:rsidRPr="00616A9D">
        <w:t>Def</w:t>
      </w:r>
      <w:r w:rsidRPr="00616A9D">
        <w:t>ence Public Affairs officers may be required to write and edit a range of public information products, such as print and digital articles, social media content and media releases.</w:t>
      </w:r>
    </w:p>
    <w:p w:rsidR="00000000" w:rsidRPr="00616A9D" w:rsidP="00616A9D">
      <w:pPr>
        <w:pStyle w:val="Heading1"/>
      </w:pPr>
      <w:bookmarkStart w:id="3" w:name="O_1298394"/>
      <w:bookmarkEnd w:id="3"/>
      <w:r w:rsidRPr="00616A9D">
        <w:t>Pathways Information</w:t>
      </w:r>
    </w:p>
    <w:p w:rsidR="00000000" w:rsidRPr="00616A9D" w:rsidP="00902972">
      <w:pPr>
        <w:pStyle w:val="BodyText"/>
      </w:pPr>
      <w:r w:rsidRPr="00616A9D">
        <w:t>This skill set is part of the DEF De</w:t>
      </w:r>
      <w:r w:rsidRPr="00616A9D">
        <w:t>fence Training Package.</w:t>
      </w:r>
    </w:p>
    <w:p w:rsidR="00000000" w:rsidRPr="00616A9D" w:rsidP="00902972">
      <w:pPr>
        <w:pStyle w:val="BodyText"/>
      </w:pPr>
      <w:r w:rsidRPr="00616A9D">
        <w:t>The skill set can be a standalone outcome, or the units may contribute to the achievement of relevant qualifications.</w:t>
      </w:r>
    </w:p>
    <w:p w:rsidR="00000000" w:rsidRPr="00616A9D" w:rsidP="00902972">
      <w:pPr>
        <w:pStyle w:val="BodyText"/>
      </w:pPr>
      <w:r w:rsidRPr="00616A9D">
        <w:t>For example, some of the units of competency in this Skill Set can provide credit towards a qualification in the D</w:t>
      </w:r>
      <w:r w:rsidRPr="00616A9D">
        <w:t>EF Defence Training Package, such as the DEF42925 Certificate IV in Public Affairs and the DEF50525 Diploma of Public Affairs; check the qualification’s packaging rules for details.</w:t>
      </w:r>
    </w:p>
    <w:p w:rsidR="00000000" w:rsidRPr="00616A9D" w:rsidP="00616A9D">
      <w:pPr>
        <w:pStyle w:val="Heading1"/>
      </w:pPr>
      <w:bookmarkStart w:id="4" w:name="O_1298395"/>
      <w:bookmarkEnd w:id="4"/>
      <w:r w:rsidRPr="00616A9D">
        <w:t>Licensing/Regulatory Information</w:t>
      </w:r>
    </w:p>
    <w:p w:rsidR="00000000" w:rsidRPr="00616A9D" w:rsidP="00902972">
      <w:pPr>
        <w:pStyle w:val="BodyText"/>
      </w:pPr>
      <w:r w:rsidRPr="00616A9D">
        <w:t>No licensing, legislat</w:t>
      </w:r>
      <w:r w:rsidRPr="00616A9D">
        <w:t>ive or certification requirements apply to this skill set at the time of publication.</w:t>
      </w:r>
    </w:p>
    <w:p w:rsidR="00000000" w:rsidRPr="00616A9D" w:rsidP="00616A9D">
      <w:pPr>
        <w:pStyle w:val="Heading1"/>
      </w:pPr>
      <w:bookmarkStart w:id="5" w:name="O_1298396"/>
      <w:bookmarkEnd w:id="5"/>
      <w:r w:rsidRPr="00616A9D">
        <w:t>Skill Set Requirements</w:t>
      </w:r>
    </w:p>
    <w:p w:rsidR="00000000" w:rsidRPr="00616A9D" w:rsidP="00902972">
      <w:pPr>
        <w:pStyle w:val="BodyText"/>
      </w:pPr>
      <w:r w:rsidRPr="00616A9D">
        <w:t xml:space="preserve">A total of </w:t>
      </w:r>
      <w:r w:rsidRPr="00616A9D">
        <w:rPr>
          <w:rStyle w:val="SpecialBold"/>
        </w:rPr>
        <w:t xml:space="preserve">six (6) </w:t>
      </w:r>
      <w:r w:rsidRPr="00616A9D">
        <w:t>units of competency must be attained.</w:t>
      </w:r>
    </w:p>
    <w:p w:rsidR="00000000" w:rsidRPr="00616A9D" w:rsidP="00616A9D">
      <w:pPr>
        <w:pStyle w:val="BodyText"/>
      </w:pPr>
      <w:r w:rsidRPr="00616A9D">
        <w:t>DEFDPA001</w:t>
      </w:r>
      <w:r w:rsidRPr="00616A9D">
        <w:tab/>
        <w:t>Promote the organisation’s mission and values</w:t>
      </w:r>
    </w:p>
    <w:p w:rsidR="00000000" w:rsidRPr="00616A9D" w:rsidP="00616A9D">
      <w:pPr>
        <w:pStyle w:val="BodyText"/>
      </w:pPr>
      <w:r w:rsidRPr="00616A9D">
        <w:t>DEFDPA002</w:t>
      </w:r>
      <w:r w:rsidRPr="00616A9D">
        <w:tab/>
        <w:t>Ident</w:t>
      </w:r>
      <w:r w:rsidRPr="00616A9D">
        <w:t>ify material suitable for media publication</w:t>
      </w:r>
    </w:p>
    <w:p w:rsidR="00000000" w:rsidRPr="00616A9D" w:rsidP="00616A9D">
      <w:pPr>
        <w:pStyle w:val="BodyText"/>
      </w:pPr>
      <w:r w:rsidRPr="00616A9D">
        <w:t>DEFDPA009</w:t>
      </w:r>
      <w:r w:rsidRPr="00616A9D">
        <w:tab/>
        <w:t>Apply knowledge of public affairs in a service environment</w:t>
      </w:r>
    </w:p>
    <w:p w:rsidR="00000000" w:rsidRPr="00616A9D" w:rsidP="00616A9D">
      <w:pPr>
        <w:pStyle w:val="BodyText"/>
      </w:pPr>
      <w:r w:rsidRPr="00616A9D">
        <w:t>DEFGEN001</w:t>
      </w:r>
      <w:r w:rsidRPr="00616A9D">
        <w:tab/>
        <w:t>Work in a team</w:t>
      </w:r>
    </w:p>
    <w:p w:rsidR="00000000" w:rsidRPr="00616A9D" w:rsidP="00616A9D">
      <w:pPr>
        <w:pStyle w:val="BodyText"/>
      </w:pPr>
      <w:r w:rsidRPr="00616A9D">
        <w:t>DEFGEN006</w:t>
      </w:r>
      <w:r w:rsidRPr="00616A9D">
        <w:tab/>
        <w:t>Work with equity and diversity</w:t>
      </w:r>
    </w:p>
    <w:p w:rsidR="00000000" w:rsidRPr="00616A9D" w:rsidP="00616A9D">
      <w:pPr>
        <w:pStyle w:val="BodyText"/>
      </w:pPr>
      <w:r w:rsidRPr="00616A9D">
        <w:t>DEFGEN019</w:t>
      </w:r>
      <w:r w:rsidRPr="00616A9D">
        <w:tab/>
        <w:t>Write material suitable for publication within Defence</w:t>
      </w:r>
    </w:p>
    <w:p w:rsidR="00000000" w:rsidRPr="00616A9D" w:rsidP="00616A9D">
      <w:pPr>
        <w:pStyle w:val="AllowPageBreak"/>
      </w:pPr>
    </w:p>
    <w:p w:rsidR="00000000" w:rsidRPr="00616A9D" w:rsidP="00616A9D">
      <w:pPr>
        <w:pStyle w:val="Heading1"/>
      </w:pPr>
      <w:bookmarkStart w:id="6" w:name="O_1298397"/>
      <w:bookmarkEnd w:id="6"/>
      <w:r w:rsidRPr="00616A9D">
        <w:t>Target Group</w:t>
      </w:r>
    </w:p>
    <w:p w:rsidR="00000000" w:rsidRPr="00616A9D" w:rsidP="00902972">
      <w:pPr>
        <w:pStyle w:val="BodyText"/>
      </w:pPr>
      <w:r w:rsidRPr="00616A9D">
        <w:t>This skill set applies to Defence Public Affairs officers who provide public affairs support for military operations, exercises, and activities within Australia and overseas.</w:t>
      </w:r>
    </w:p>
    <w:p w:rsidR="00000000" w:rsidRPr="00616A9D" w:rsidP="00616A9D">
      <w:pPr>
        <w:pStyle w:val="Heading1"/>
      </w:pPr>
      <w:bookmarkStart w:id="7" w:name="O_1298398"/>
      <w:bookmarkEnd w:id="7"/>
      <w:r w:rsidRPr="00616A9D">
        <w:t>Suggested words for Statement of Attainment</w:t>
      </w:r>
    </w:p>
    <w:p w:rsidR="00000000" w:rsidRPr="00616A9D" w:rsidP="00902972">
      <w:pPr>
        <w:pStyle w:val="BodyText"/>
      </w:pPr>
      <w:r w:rsidRPr="00616A9D">
        <w:t>The DEFSS00048 Defence Public Affairs Skill Set meets the industry requirements for work in Defence public affairs.</w:t>
      </w:r>
    </w:p>
    <w:p w:rsidR="00000000" w:rsidRPr="00616A9D" w:rsidP="00616A9D">
      <w:pPr>
        <w:pStyle w:val="Heading1"/>
      </w:pPr>
      <w:bookmarkStart w:id="8" w:name="O_1298399"/>
      <w:bookmarkEnd w:id="8"/>
      <w:r w:rsidRPr="00616A9D">
        <w:t>Custom Content Section</w:t>
      </w:r>
    </w:p>
    <w:p w:rsidR="00000000" w:rsidRPr="00616A9D" w:rsidP="00902972">
      <w:pPr>
        <w:pStyle w:val="BodyText"/>
      </w:pPr>
      <w:r w:rsidRPr="00616A9D">
        <w:t>Not applicable.</w:t>
      </w:r>
    </w:p>
    <w:p w:rsidR="00000000" w:rsidRPr="00616A9D" w:rsidP="00616A9D"/>
    <w:sectPr w:rsidSect="00616A9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A9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A9D" w:rsidRPr="00902972" w:rsidP="009029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A9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972" w:rsidP="00616A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02972" w:rsidP="00616A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902972" w:rsidP="00616A9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A9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9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6A9D" w:rsidRPr="00902972" w:rsidP="009029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A9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972" w:rsidRPr="002D2AF8" w:rsidP="00616A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DEFSS00048 Defence Public Affairs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April 2025</w:t>
    </w:r>
    <w:r>
      <w:fldChar w:fldCharType="end"/>
    </w:r>
  </w:p>
  <w:p w:rsidR="00902972" w:rsidP="00616A9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6A9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6A9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6A9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6A9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6A9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6A9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6A9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6A9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6A9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6A9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6A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6A9D"/>
  </w:style>
  <w:style w:type="character" w:customStyle="1" w:styleId="Heading1Char">
    <w:name w:val="Heading 1 Char"/>
    <w:basedOn w:val="DefaultParagraphFont"/>
    <w:link w:val="Heading1"/>
    <w:rsid w:val="00616A9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6A9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6A9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16A9D"/>
    <w:rPr>
      <w:b/>
      <w:spacing w:val="0"/>
    </w:rPr>
  </w:style>
  <w:style w:type="paragraph" w:customStyle="1" w:styleId="SuperHeading">
    <w:name w:val="SuperHeading"/>
    <w:basedOn w:val="Normal"/>
    <w:rsid w:val="00616A9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6A9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16A9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6A9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6A9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6A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6A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6A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6A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6A9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6A9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6A9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6A9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6A9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6A9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6A9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6A9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6A9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6A9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6A9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6A9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16A9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16A9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16A9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6A9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6A9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16A9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16A9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6A9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6A9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6A9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6A9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6A9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6A9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6A9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6A9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16A9D"/>
    <w:rPr>
      <w:i/>
    </w:rPr>
  </w:style>
  <w:style w:type="paragraph" w:styleId="Caption">
    <w:name w:val="caption"/>
    <w:basedOn w:val="BodyText"/>
    <w:next w:val="Normal"/>
    <w:qFormat/>
    <w:rsid w:val="00616A9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6A9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6A9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6A9D"/>
  </w:style>
  <w:style w:type="paragraph" w:styleId="TableofFigures">
    <w:name w:val="table of figures"/>
    <w:basedOn w:val="Normal"/>
    <w:next w:val="Normal"/>
    <w:semiHidden/>
    <w:rsid w:val="00616A9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6A9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16A9D"/>
    <w:rPr>
      <w:rFonts w:ascii="Wingdings" w:hAnsi="Wingdings"/>
    </w:rPr>
  </w:style>
  <w:style w:type="paragraph" w:customStyle="1" w:styleId="TableHeading">
    <w:name w:val="Table Heading"/>
    <w:basedOn w:val="HeadingBase"/>
    <w:rsid w:val="00616A9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6A9D"/>
    <w:rPr>
      <w:color w:val="0033CC"/>
      <w:u w:val="none"/>
    </w:rPr>
  </w:style>
  <w:style w:type="paragraph" w:customStyle="1" w:styleId="BodyTextRight">
    <w:name w:val="Body Text Right"/>
    <w:basedOn w:val="BodyText"/>
    <w:rsid w:val="00616A9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6A9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6A9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6A9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6A9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6A9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6A9D"/>
    <w:rPr>
      <w:sz w:val="32"/>
    </w:rPr>
  </w:style>
  <w:style w:type="paragraph" w:customStyle="1" w:styleId="HeadingProcedure">
    <w:name w:val="Heading Procedure"/>
    <w:basedOn w:val="HeadingBase"/>
    <w:next w:val="Normal"/>
    <w:rsid w:val="00616A9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6A9D"/>
    <w:pPr>
      <w:spacing w:before="60" w:after="60"/>
    </w:pPr>
  </w:style>
  <w:style w:type="paragraph" w:styleId="ListContinue">
    <w:name w:val="List Continue"/>
    <w:basedOn w:val="List"/>
    <w:rsid w:val="00616A9D"/>
    <w:pPr>
      <w:ind w:firstLine="0"/>
    </w:pPr>
  </w:style>
  <w:style w:type="paragraph" w:customStyle="1" w:styleId="ListNote">
    <w:name w:val="List Note"/>
    <w:basedOn w:val="List"/>
    <w:rsid w:val="00616A9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6A9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6A9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6A9D"/>
    <w:rPr>
      <w:rFonts w:ascii="Courier New" w:hAnsi="Courier New"/>
    </w:rPr>
  </w:style>
  <w:style w:type="paragraph" w:customStyle="1" w:styleId="NoteBullet">
    <w:name w:val="Note Bullet"/>
    <w:basedOn w:val="Note"/>
    <w:rsid w:val="00616A9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6A9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6A9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6A9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6A9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16A9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6A9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6A9D"/>
    <w:rPr>
      <w:b/>
      <w:smallCaps/>
    </w:rPr>
  </w:style>
  <w:style w:type="paragraph" w:customStyle="1" w:styleId="TableListNumber">
    <w:name w:val="Table List Number"/>
    <w:basedOn w:val="ListNumber"/>
    <w:rsid w:val="00616A9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6A9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6A9D"/>
    <w:pPr>
      <w:numPr>
        <w:numId w:val="7"/>
      </w:numPr>
    </w:pPr>
  </w:style>
  <w:style w:type="paragraph" w:customStyle="1" w:styleId="ListAlpha2">
    <w:name w:val="List Alpha 2"/>
    <w:basedOn w:val="List2"/>
    <w:rsid w:val="00616A9D"/>
    <w:pPr>
      <w:numPr>
        <w:numId w:val="6"/>
      </w:numPr>
    </w:pPr>
  </w:style>
  <w:style w:type="paragraph" w:styleId="List2">
    <w:name w:val="List 2"/>
    <w:basedOn w:val="BodyText"/>
    <w:rsid w:val="00616A9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6A9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6A9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6A9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6A9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6A9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16A9D"/>
    <w:pPr>
      <w:numPr>
        <w:numId w:val="2"/>
      </w:numPr>
    </w:pPr>
  </w:style>
  <w:style w:type="paragraph" w:styleId="ListContinue2">
    <w:name w:val="List Continue 2"/>
    <w:basedOn w:val="List2"/>
    <w:rsid w:val="00616A9D"/>
    <w:pPr>
      <w:ind w:firstLine="0"/>
    </w:pPr>
  </w:style>
  <w:style w:type="paragraph" w:styleId="ListContinue3">
    <w:name w:val="List Continue 3"/>
    <w:basedOn w:val="List3"/>
    <w:rsid w:val="00616A9D"/>
    <w:pPr>
      <w:ind w:left="1021" w:firstLine="0"/>
    </w:pPr>
  </w:style>
  <w:style w:type="paragraph" w:styleId="ListContinue4">
    <w:name w:val="List Continue 4"/>
    <w:basedOn w:val="List4"/>
    <w:rsid w:val="00616A9D"/>
    <w:pPr>
      <w:ind w:firstLine="0"/>
    </w:pPr>
  </w:style>
  <w:style w:type="paragraph" w:styleId="ListContinue5">
    <w:name w:val="List Continue 5"/>
    <w:basedOn w:val="List5"/>
    <w:rsid w:val="00616A9D"/>
    <w:pPr>
      <w:ind w:firstLine="0"/>
    </w:pPr>
  </w:style>
  <w:style w:type="paragraph" w:styleId="ListNumber3">
    <w:name w:val="List Number 3"/>
    <w:basedOn w:val="List3"/>
    <w:rsid w:val="00616A9D"/>
    <w:pPr>
      <w:numPr>
        <w:numId w:val="3"/>
      </w:numPr>
    </w:pPr>
  </w:style>
  <w:style w:type="paragraph" w:styleId="ListNumber4">
    <w:name w:val="List Number 4"/>
    <w:basedOn w:val="List4"/>
    <w:rsid w:val="00616A9D"/>
    <w:pPr>
      <w:numPr>
        <w:numId w:val="4"/>
      </w:numPr>
    </w:pPr>
  </w:style>
  <w:style w:type="paragraph" w:styleId="ListNumber5">
    <w:name w:val="List Number 5"/>
    <w:basedOn w:val="List5"/>
    <w:rsid w:val="00616A9D"/>
    <w:pPr>
      <w:numPr>
        <w:numId w:val="5"/>
      </w:numPr>
    </w:pPr>
  </w:style>
  <w:style w:type="paragraph" w:styleId="BlockText">
    <w:name w:val="Block Text"/>
    <w:basedOn w:val="Normal"/>
    <w:rsid w:val="00616A9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6A9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6A9D"/>
    <w:rPr>
      <w:sz w:val="16"/>
      <w:vertAlign w:val="superscript"/>
    </w:rPr>
  </w:style>
  <w:style w:type="character" w:customStyle="1" w:styleId="Symbols">
    <w:name w:val="Symbols"/>
    <w:basedOn w:val="DefaultParagraphFont"/>
    <w:rsid w:val="00616A9D"/>
    <w:rPr>
      <w:rFonts w:ascii="Symbol" w:hAnsi="Symbol"/>
    </w:rPr>
  </w:style>
  <w:style w:type="character" w:customStyle="1" w:styleId="MenuOptions">
    <w:name w:val="Menu Options"/>
    <w:basedOn w:val="DefaultParagraphFont"/>
    <w:rsid w:val="00616A9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6A9D"/>
    <w:rPr>
      <w:b/>
    </w:rPr>
  </w:style>
  <w:style w:type="character" w:customStyle="1" w:styleId="Underlined">
    <w:name w:val="Underlined"/>
    <w:basedOn w:val="DefaultParagraphFont"/>
    <w:rsid w:val="00616A9D"/>
    <w:rPr>
      <w:u w:val="single"/>
    </w:rPr>
  </w:style>
  <w:style w:type="paragraph" w:customStyle="1" w:styleId="TableBodyTextRight">
    <w:name w:val="Table Body Text Right"/>
    <w:basedOn w:val="TableBodyText"/>
    <w:rsid w:val="00616A9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6A9D"/>
    <w:rPr>
      <w:sz w:val="18"/>
    </w:rPr>
  </w:style>
  <w:style w:type="paragraph" w:customStyle="1" w:styleId="BodySmallRight">
    <w:name w:val="Body Small Right"/>
    <w:basedOn w:val="BodyTextRight"/>
    <w:rsid w:val="00616A9D"/>
    <w:rPr>
      <w:sz w:val="18"/>
      <w:szCs w:val="18"/>
    </w:rPr>
  </w:style>
  <w:style w:type="paragraph" w:customStyle="1" w:styleId="MarginEdition">
    <w:name w:val="Margin Edition"/>
    <w:basedOn w:val="MarginNote"/>
    <w:rsid w:val="00616A9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6A9D"/>
    <w:rPr>
      <w:sz w:val="2"/>
      <w:szCs w:val="2"/>
    </w:rPr>
  </w:style>
  <w:style w:type="character" w:customStyle="1" w:styleId="Small">
    <w:name w:val="Small"/>
    <w:basedOn w:val="DefaultParagraphFont"/>
    <w:rsid w:val="00616A9D"/>
    <w:rPr>
      <w:sz w:val="16"/>
    </w:rPr>
  </w:style>
  <w:style w:type="paragraph" w:customStyle="1" w:styleId="WideTable">
    <w:name w:val="Wide Table"/>
    <w:basedOn w:val="Normal"/>
    <w:rsid w:val="00616A9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6A9D"/>
  </w:style>
  <w:style w:type="paragraph" w:styleId="Quote">
    <w:name w:val="Quote"/>
    <w:basedOn w:val="Heading1"/>
    <w:link w:val="QuoteChar"/>
    <w:qFormat/>
    <w:rsid w:val="00616A9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6A9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6A9D"/>
    <w:pPr>
      <w:pageBreakBefore/>
    </w:pPr>
  </w:style>
  <w:style w:type="paragraph" w:customStyle="1" w:styleId="Border">
    <w:name w:val="Border"/>
    <w:basedOn w:val="Normal"/>
    <w:qFormat/>
    <w:rsid w:val="00616A9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6A9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6A9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6A9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6A9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6A9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6A9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6A9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6A9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6A9D"/>
    <w:rPr>
      <w:u w:val="single"/>
    </w:rPr>
  </w:style>
  <w:style w:type="character" w:customStyle="1" w:styleId="BoldandItalics">
    <w:name w:val="Bold and Italics"/>
    <w:qFormat/>
    <w:rsid w:val="00616A9D"/>
    <w:rPr>
      <w:b/>
      <w:i/>
      <w:u w:val="none"/>
    </w:rPr>
  </w:style>
  <w:style w:type="paragraph" w:styleId="BalloonText">
    <w:name w:val="Balloon Text"/>
    <w:basedOn w:val="Normal"/>
    <w:link w:val="BalloonTextChar"/>
    <w:rsid w:val="00616A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6A9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6A9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6A9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6A9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6A9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6A9D"/>
    <w:pPr>
      <w:spacing w:before="0" w:after="0"/>
    </w:pPr>
  </w:style>
  <w:style w:type="paragraph" w:customStyle="1" w:styleId="BodyTextBold">
    <w:name w:val="Body Text Bold"/>
    <w:basedOn w:val="BodyText"/>
    <w:qFormat/>
    <w:rsid w:val="00616A9D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336</Words>
  <Characters>1916</Characters>
  <Application>Microsoft Office Word</Application>
  <DocSecurity>0</DocSecurity>
  <Lines>51</Lines>
  <Paragraphs>35</Paragraphs>
  <ScaleCrop>false</ScaleCrop>
  <Company>Author-it Software Corporation Ltd.</Company>
  <LinksUpToDate>false</LinksUpToDate>
  <CharactersWithSpaces>2217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DEFSS00048 Defence Public Affairs Skill Set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2025-04-14T06:38:00Z</dcterms:created>
  <dcterms:modified xsi:type="dcterms:W3CDTF">2025-04-14T06:38:00Z</dcterms:modified>
</cp:coreProperties>
</file>