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BC2" w:rsidP="00F77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DEFSS00036 Underwater Tools Operator Skill Set</w:t>
      </w:r>
      <w:r>
        <w:fldChar w:fldCharType="end"/>
      </w:r>
    </w:p>
    <w:p w:rsidR="00F77BC2" w:rsidP="00F77BC2">
      <w:pPr>
        <w:pStyle w:val="Version"/>
        <w:sectPr w:rsidSect="00CE7A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A91" w:rsidP="00CE7A91">
      <w:pPr>
        <w:pStyle w:val="SuperHeading"/>
      </w:pPr>
      <w:r w:rsidRPr="00CE7A91">
        <w:t>DEFSS00036 Underwater Tools Operator Skill Set</w:t>
      </w:r>
    </w:p>
    <w:p w:rsidR="00000000" w:rsidRPr="00CE7A91" w:rsidP="00CE7A91">
      <w:pPr>
        <w:pStyle w:val="Heading1"/>
      </w:pPr>
      <w:bookmarkStart w:id="1" w:name="O_1283240"/>
      <w:bookmarkEnd w:id="1"/>
      <w:r w:rsidRPr="00CE7A91">
        <w:t>Modification History</w:t>
      </w:r>
    </w:p>
    <w:p w:rsidR="00000000" w:rsidRPr="00CE7A91" w:rsidP="00F77BC2">
      <w:pPr>
        <w:pStyle w:val="BodyText"/>
      </w:pPr>
      <w:r w:rsidRPr="00CE7A91">
        <w:t>Release 1. New skill set.</w:t>
      </w:r>
    </w:p>
    <w:p w:rsidR="00F77BC2" w:rsidP="00F77BC2">
      <w:pPr>
        <w:pStyle w:val="BodyText"/>
      </w:pPr>
      <w:r w:rsidRPr="00CE7A91">
        <w:t>This is the first release of this skill set in the DEF Defence Training Package.</w:t>
      </w:r>
    </w:p>
    <w:p w:rsidR="00000000" w:rsidRPr="00CE7A91" w:rsidP="00CE7A91">
      <w:pPr>
        <w:pStyle w:val="Heading1"/>
      </w:pPr>
      <w:bookmarkStart w:id="2" w:name="O_1283241"/>
      <w:bookmarkEnd w:id="2"/>
      <w:r w:rsidRPr="00CE7A91">
        <w:t>Description</w:t>
      </w:r>
    </w:p>
    <w:p w:rsidR="00000000" w:rsidRPr="00CE7A91" w:rsidP="00F77BC2">
      <w:pPr>
        <w:pStyle w:val="BodyText"/>
      </w:pPr>
      <w:r w:rsidRPr="00CE7A91">
        <w:t xml:space="preserve">This skill set applies to Australian Defence Force (ADF) Dive Team members who operate </w:t>
      </w:r>
      <w:r w:rsidRPr="00CE7A91">
        <w:t>underwater work techniques and utilise a variety of tools in an underwater environment.</w:t>
      </w:r>
    </w:p>
    <w:p w:rsidR="00000000" w:rsidRPr="00CE7A91" w:rsidP="00CE7A91">
      <w:pPr>
        <w:pStyle w:val="Heading1"/>
      </w:pPr>
      <w:bookmarkStart w:id="3" w:name="O_1283242"/>
      <w:bookmarkEnd w:id="3"/>
      <w:r w:rsidRPr="00CE7A91">
        <w:t>Pathways Information</w:t>
      </w:r>
    </w:p>
    <w:p w:rsidR="00000000" w:rsidRPr="00CE7A91" w:rsidP="00F77BC2">
      <w:pPr>
        <w:pStyle w:val="BodyText"/>
      </w:pPr>
      <w:r w:rsidRPr="00CE7A91">
        <w:t>This skill set is part of the DEF Defence Training Package.</w:t>
      </w:r>
    </w:p>
    <w:p w:rsidR="00F77BC2" w:rsidP="00F77BC2">
      <w:pPr>
        <w:pStyle w:val="BodyText"/>
      </w:pPr>
      <w:r w:rsidRPr="00CE7A91">
        <w:t>The skill set can be a standalone outcome or the units may contribut</w:t>
      </w:r>
      <w:r w:rsidRPr="00CE7A91">
        <w:t>e to the achievement of relevant qualifications.</w:t>
      </w:r>
    </w:p>
    <w:p w:rsidR="00000000" w:rsidRPr="00CE7A91" w:rsidP="00CE7A91">
      <w:pPr>
        <w:pStyle w:val="Heading1"/>
      </w:pPr>
      <w:bookmarkStart w:id="4" w:name="O_1283243"/>
      <w:bookmarkEnd w:id="4"/>
      <w:r w:rsidRPr="00CE7A91">
        <w:t>Licensing/Regulatory Information</w:t>
      </w:r>
    </w:p>
    <w:p w:rsidR="00000000" w:rsidRPr="00CE7A91" w:rsidP="00F77BC2">
      <w:pPr>
        <w:pStyle w:val="BodyText"/>
      </w:pPr>
      <w:r w:rsidRPr="00CE7A91">
        <w:t>No licensing, legislative or certification requirements apply to this skill set at the time of publication.</w:t>
      </w:r>
    </w:p>
    <w:p w:rsidR="00000000" w:rsidRPr="00CE7A91" w:rsidP="00CE7A91">
      <w:pPr>
        <w:pStyle w:val="Heading1"/>
      </w:pPr>
      <w:bookmarkStart w:id="5" w:name="O_1283244"/>
      <w:bookmarkEnd w:id="5"/>
      <w:r w:rsidRPr="00CE7A91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607"/>
      </w:tblGrid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A to</w:t>
            </w:r>
            <w:r w:rsidRPr="00CE7A91">
              <w:t xml:space="preserve">tal of </w:t>
            </w:r>
            <w:r w:rsidRPr="00CE7A91">
              <w:rPr>
                <w:rStyle w:val="SpecialBold"/>
              </w:rPr>
              <w:t>eight (8)</w:t>
            </w:r>
            <w:r w:rsidRPr="00CE7A91">
              <w:t xml:space="preserve"> units of competency must be attained.</w:t>
            </w:r>
          </w:p>
        </w:tc>
      </w:tr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DEFWDV025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Dive using self-contained underwater breathing apparatus in open water to a maximum depth of 30 metres</w:t>
            </w:r>
          </w:p>
        </w:tc>
      </w:tr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DEFWDV026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Dive using surface-supplied breathing apparatus (SSBA) in open water to 30 metres</w:t>
            </w:r>
          </w:p>
        </w:tc>
      </w:tr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DEFWDV027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Employ air-lift devices under water</w:t>
            </w:r>
          </w:p>
        </w:tc>
      </w:tr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DEFWDV028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Employ explosive power tools in an underwater environment</w:t>
            </w:r>
          </w:p>
        </w:tc>
      </w:tr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DEFWDV029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Employ hand tools in an underwater environment</w:t>
            </w:r>
          </w:p>
        </w:tc>
      </w:tr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DEFWDV030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Employ power tools in an underwater environment</w:t>
            </w:r>
          </w:p>
        </w:tc>
      </w:tr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DEFWDV031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 xml:space="preserve">Employ thermal cutting and welding tools (non-load bearing) in an </w:t>
            </w:r>
            <w:r w:rsidRPr="00CE7A91">
              <w:t>underwater environment</w:t>
            </w:r>
          </w:p>
        </w:tc>
      </w:tr>
      <w:tr w:rsidTr="00F77B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91">
            <w:pPr>
              <w:pStyle w:val="BodyText"/>
              <w:rPr>
                <w:lang w:val="en-NZ"/>
              </w:rPr>
            </w:pPr>
            <w:r w:rsidRPr="00CE7A91">
              <w:t>DEFWDV035</w:t>
            </w:r>
          </w:p>
        </w:tc>
        <w:tc>
          <w:tcPr>
            <w:tcW w:w="76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91" w:rsidP="00CE7A91">
            <w:pPr>
              <w:pStyle w:val="BodyText"/>
            </w:pPr>
            <w:r w:rsidRPr="00CE7A91">
              <w:t>Perform underwater rigging work</w:t>
            </w:r>
          </w:p>
        </w:tc>
      </w:tr>
    </w:tbl>
    <w:p w:rsidR="00000000" w:rsidRPr="00CE7A91" w:rsidP="00CE7A91">
      <w:pPr>
        <w:pStyle w:val="NoPaddingFontSize1"/>
      </w:pPr>
    </w:p>
    <w:p w:rsidR="00000000" w:rsidRPr="00CE7A91" w:rsidP="00CE7A91">
      <w:pPr>
        <w:pStyle w:val="AllowPageBreak"/>
      </w:pPr>
    </w:p>
    <w:p w:rsidR="00000000" w:rsidRPr="00CE7A91" w:rsidP="00CE7A91">
      <w:pPr>
        <w:pStyle w:val="Heading1"/>
      </w:pPr>
      <w:bookmarkStart w:id="6" w:name="O_1283245"/>
      <w:bookmarkEnd w:id="6"/>
      <w:r w:rsidRPr="00CE7A91">
        <w:t>Target Group</w:t>
      </w:r>
    </w:p>
    <w:p w:rsidR="00000000" w:rsidRPr="00CE7A91" w:rsidP="00F77BC2">
      <w:pPr>
        <w:pStyle w:val="BodyText"/>
      </w:pPr>
      <w:r w:rsidRPr="00CE7A91">
        <w:t>This skill set is relevant for Defence members required to be part of an ADF Dive Team.</w:t>
      </w:r>
    </w:p>
    <w:p w:rsidR="00000000" w:rsidRPr="00CE7A91" w:rsidP="00CE7A91">
      <w:pPr>
        <w:pStyle w:val="Heading1"/>
      </w:pPr>
      <w:bookmarkStart w:id="7" w:name="O_1283246"/>
      <w:bookmarkEnd w:id="7"/>
      <w:r w:rsidRPr="00CE7A91">
        <w:t>Suggested words for Statement of Attainment</w:t>
      </w:r>
    </w:p>
    <w:p w:rsidR="00000000" w:rsidRPr="00CE7A91" w:rsidP="00F77BC2">
      <w:pPr>
        <w:pStyle w:val="BodyText"/>
      </w:pPr>
      <w:r w:rsidRPr="00CE7A91">
        <w:t>The DEFSS00036 Underwater Tools Operator Skill Set meets the industry requirements for Australian Defence</w:t>
      </w:r>
      <w:r w:rsidRPr="00CE7A91">
        <w:t xml:space="preserve"> Force (ADF) Dive Team members who operate underwater work techniques and utilise a variety of tools in an underwater environment.</w:t>
      </w:r>
    </w:p>
    <w:p w:rsidR="00000000" w:rsidRPr="00CE7A91" w:rsidP="00CE7A91"/>
    <w:sectPr w:rsidSect="00CE7A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91" w:rsidRPr="00F77BC2" w:rsidP="00F77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C2" w:rsidP="00CE7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BC2" w:rsidP="00CE7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77BC2" w:rsidP="00CE7A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A91" w:rsidRPr="00F77BC2" w:rsidP="00F77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BC2" w:rsidRPr="002D2AF8" w:rsidP="00CE7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DEFSS00036 Underwater Tools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March 2024</w:t>
    </w:r>
    <w:r>
      <w:fldChar w:fldCharType="end"/>
    </w:r>
  </w:p>
  <w:p w:rsidR="00F77BC2" w:rsidP="00CE7A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A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A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A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A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A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A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A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A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A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A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A91"/>
  </w:style>
  <w:style w:type="character" w:customStyle="1" w:styleId="Heading1Char">
    <w:name w:val="Heading 1 Char"/>
    <w:basedOn w:val="DefaultParagraphFont"/>
    <w:link w:val="Heading1"/>
    <w:rsid w:val="00CE7A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A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A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7A91"/>
    <w:rPr>
      <w:b/>
      <w:spacing w:val="0"/>
    </w:rPr>
  </w:style>
  <w:style w:type="paragraph" w:customStyle="1" w:styleId="SuperHeading">
    <w:name w:val="SuperHeading"/>
    <w:basedOn w:val="Normal"/>
    <w:rsid w:val="00CE7A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A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7A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A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A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A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A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A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A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A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A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A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A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A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A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A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A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7A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7A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A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A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A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A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A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A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A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A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A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A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A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A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A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7A91"/>
    <w:rPr>
      <w:i/>
    </w:rPr>
  </w:style>
  <w:style w:type="paragraph" w:styleId="Caption">
    <w:name w:val="caption"/>
    <w:basedOn w:val="BodyText"/>
    <w:next w:val="Normal"/>
    <w:qFormat/>
    <w:rsid w:val="00CE7A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A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A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A91"/>
  </w:style>
  <w:style w:type="paragraph" w:styleId="TableofFigures">
    <w:name w:val="table of figures"/>
    <w:basedOn w:val="Normal"/>
    <w:next w:val="Normal"/>
    <w:semiHidden/>
    <w:rsid w:val="00CE7A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A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7A91"/>
    <w:rPr>
      <w:rFonts w:ascii="Wingdings" w:hAnsi="Wingdings"/>
    </w:rPr>
  </w:style>
  <w:style w:type="paragraph" w:customStyle="1" w:styleId="TableHeading">
    <w:name w:val="Table Heading"/>
    <w:basedOn w:val="HeadingBase"/>
    <w:rsid w:val="00CE7A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A91"/>
    <w:rPr>
      <w:color w:val="0033CC"/>
      <w:u w:val="none"/>
    </w:rPr>
  </w:style>
  <w:style w:type="paragraph" w:customStyle="1" w:styleId="BodyTextRight">
    <w:name w:val="Body Text Right"/>
    <w:basedOn w:val="BodyText"/>
    <w:rsid w:val="00CE7A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A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A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A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A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A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A91"/>
    <w:rPr>
      <w:sz w:val="32"/>
    </w:rPr>
  </w:style>
  <w:style w:type="paragraph" w:customStyle="1" w:styleId="HeadingProcedure">
    <w:name w:val="Heading Procedure"/>
    <w:basedOn w:val="HeadingBase"/>
    <w:next w:val="Normal"/>
    <w:rsid w:val="00CE7A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A91"/>
    <w:pPr>
      <w:spacing w:before="60" w:after="60"/>
    </w:pPr>
  </w:style>
  <w:style w:type="paragraph" w:styleId="ListContinue">
    <w:name w:val="List Continue"/>
    <w:basedOn w:val="List"/>
    <w:rsid w:val="00CE7A91"/>
    <w:pPr>
      <w:ind w:firstLine="0"/>
    </w:pPr>
  </w:style>
  <w:style w:type="paragraph" w:customStyle="1" w:styleId="ListNote">
    <w:name w:val="List Note"/>
    <w:basedOn w:val="List"/>
    <w:rsid w:val="00CE7A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A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A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A91"/>
    <w:rPr>
      <w:rFonts w:ascii="Courier New" w:hAnsi="Courier New"/>
    </w:rPr>
  </w:style>
  <w:style w:type="paragraph" w:customStyle="1" w:styleId="NoteBullet">
    <w:name w:val="Note Bullet"/>
    <w:basedOn w:val="Note"/>
    <w:rsid w:val="00CE7A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A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A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A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A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7A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A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A91"/>
    <w:rPr>
      <w:b/>
      <w:smallCaps/>
    </w:rPr>
  </w:style>
  <w:style w:type="paragraph" w:customStyle="1" w:styleId="TableListNumber">
    <w:name w:val="Table List Number"/>
    <w:basedOn w:val="ListNumber"/>
    <w:rsid w:val="00CE7A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A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A91"/>
    <w:pPr>
      <w:numPr>
        <w:numId w:val="7"/>
      </w:numPr>
    </w:pPr>
  </w:style>
  <w:style w:type="paragraph" w:customStyle="1" w:styleId="ListAlpha2">
    <w:name w:val="List Alpha 2"/>
    <w:basedOn w:val="List2"/>
    <w:rsid w:val="00CE7A91"/>
    <w:pPr>
      <w:numPr>
        <w:numId w:val="6"/>
      </w:numPr>
    </w:pPr>
  </w:style>
  <w:style w:type="paragraph" w:styleId="List2">
    <w:name w:val="List 2"/>
    <w:basedOn w:val="BodyText"/>
    <w:rsid w:val="00CE7A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A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A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A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A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A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7A91"/>
    <w:pPr>
      <w:numPr>
        <w:numId w:val="2"/>
      </w:numPr>
    </w:pPr>
  </w:style>
  <w:style w:type="paragraph" w:styleId="ListContinue2">
    <w:name w:val="List Continue 2"/>
    <w:basedOn w:val="List2"/>
    <w:rsid w:val="00CE7A91"/>
    <w:pPr>
      <w:ind w:firstLine="0"/>
    </w:pPr>
  </w:style>
  <w:style w:type="paragraph" w:styleId="ListContinue3">
    <w:name w:val="List Continue 3"/>
    <w:basedOn w:val="List3"/>
    <w:rsid w:val="00CE7A91"/>
    <w:pPr>
      <w:ind w:left="1021" w:firstLine="0"/>
    </w:pPr>
  </w:style>
  <w:style w:type="paragraph" w:styleId="ListContinue4">
    <w:name w:val="List Continue 4"/>
    <w:basedOn w:val="List4"/>
    <w:rsid w:val="00CE7A91"/>
    <w:pPr>
      <w:ind w:firstLine="0"/>
    </w:pPr>
  </w:style>
  <w:style w:type="paragraph" w:styleId="ListContinue5">
    <w:name w:val="List Continue 5"/>
    <w:basedOn w:val="List5"/>
    <w:rsid w:val="00CE7A91"/>
    <w:pPr>
      <w:ind w:firstLine="0"/>
    </w:pPr>
  </w:style>
  <w:style w:type="paragraph" w:styleId="ListNumber3">
    <w:name w:val="List Number 3"/>
    <w:basedOn w:val="List3"/>
    <w:rsid w:val="00CE7A91"/>
    <w:pPr>
      <w:numPr>
        <w:numId w:val="3"/>
      </w:numPr>
    </w:pPr>
  </w:style>
  <w:style w:type="paragraph" w:styleId="ListNumber4">
    <w:name w:val="List Number 4"/>
    <w:basedOn w:val="List4"/>
    <w:rsid w:val="00CE7A91"/>
    <w:pPr>
      <w:numPr>
        <w:numId w:val="4"/>
      </w:numPr>
    </w:pPr>
  </w:style>
  <w:style w:type="paragraph" w:styleId="ListNumber5">
    <w:name w:val="List Number 5"/>
    <w:basedOn w:val="List5"/>
    <w:rsid w:val="00CE7A91"/>
    <w:pPr>
      <w:numPr>
        <w:numId w:val="5"/>
      </w:numPr>
    </w:pPr>
  </w:style>
  <w:style w:type="paragraph" w:styleId="BlockText">
    <w:name w:val="Block Text"/>
    <w:basedOn w:val="Normal"/>
    <w:rsid w:val="00CE7A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A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A91"/>
    <w:rPr>
      <w:sz w:val="16"/>
      <w:vertAlign w:val="superscript"/>
    </w:rPr>
  </w:style>
  <w:style w:type="character" w:customStyle="1" w:styleId="Symbols">
    <w:name w:val="Symbols"/>
    <w:basedOn w:val="DefaultParagraphFont"/>
    <w:rsid w:val="00CE7A91"/>
    <w:rPr>
      <w:rFonts w:ascii="Symbol" w:hAnsi="Symbol"/>
    </w:rPr>
  </w:style>
  <w:style w:type="character" w:customStyle="1" w:styleId="MenuOptions">
    <w:name w:val="Menu Options"/>
    <w:basedOn w:val="DefaultParagraphFont"/>
    <w:rsid w:val="00CE7A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A91"/>
    <w:rPr>
      <w:b/>
    </w:rPr>
  </w:style>
  <w:style w:type="character" w:customStyle="1" w:styleId="Underlined">
    <w:name w:val="Underlined"/>
    <w:basedOn w:val="DefaultParagraphFont"/>
    <w:rsid w:val="00CE7A91"/>
    <w:rPr>
      <w:u w:val="single"/>
    </w:rPr>
  </w:style>
  <w:style w:type="paragraph" w:customStyle="1" w:styleId="TableBodyTextRight">
    <w:name w:val="Table Body Text Right"/>
    <w:basedOn w:val="TableBodyText"/>
    <w:rsid w:val="00CE7A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A91"/>
    <w:rPr>
      <w:sz w:val="18"/>
    </w:rPr>
  </w:style>
  <w:style w:type="paragraph" w:customStyle="1" w:styleId="BodySmallRight">
    <w:name w:val="Body Small Right"/>
    <w:basedOn w:val="BodyTextRight"/>
    <w:rsid w:val="00CE7A91"/>
    <w:rPr>
      <w:sz w:val="18"/>
      <w:szCs w:val="18"/>
    </w:rPr>
  </w:style>
  <w:style w:type="paragraph" w:customStyle="1" w:styleId="MarginEdition">
    <w:name w:val="Margin Edition"/>
    <w:basedOn w:val="MarginNote"/>
    <w:rsid w:val="00CE7A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A91"/>
    <w:rPr>
      <w:sz w:val="2"/>
      <w:szCs w:val="2"/>
    </w:rPr>
  </w:style>
  <w:style w:type="character" w:customStyle="1" w:styleId="Small">
    <w:name w:val="Small"/>
    <w:basedOn w:val="DefaultParagraphFont"/>
    <w:rsid w:val="00CE7A91"/>
    <w:rPr>
      <w:sz w:val="16"/>
    </w:rPr>
  </w:style>
  <w:style w:type="paragraph" w:customStyle="1" w:styleId="WideTable">
    <w:name w:val="Wide Table"/>
    <w:basedOn w:val="Normal"/>
    <w:rsid w:val="00CE7A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A91"/>
  </w:style>
  <w:style w:type="paragraph" w:styleId="Quote">
    <w:name w:val="Quote"/>
    <w:basedOn w:val="Heading1"/>
    <w:link w:val="QuoteChar"/>
    <w:qFormat/>
    <w:rsid w:val="00CE7A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A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A91"/>
    <w:pPr>
      <w:pageBreakBefore/>
    </w:pPr>
  </w:style>
  <w:style w:type="paragraph" w:customStyle="1" w:styleId="Border">
    <w:name w:val="Border"/>
    <w:basedOn w:val="Normal"/>
    <w:qFormat/>
    <w:rsid w:val="00CE7A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A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A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A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A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A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A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A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A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A91"/>
    <w:rPr>
      <w:u w:val="single"/>
    </w:rPr>
  </w:style>
  <w:style w:type="character" w:customStyle="1" w:styleId="BoldandItalics">
    <w:name w:val="Bold and Italics"/>
    <w:qFormat/>
    <w:rsid w:val="00CE7A91"/>
    <w:rPr>
      <w:b/>
      <w:i/>
      <w:u w:val="none"/>
    </w:rPr>
  </w:style>
  <w:style w:type="paragraph" w:styleId="BalloonText">
    <w:name w:val="Balloon Text"/>
    <w:basedOn w:val="Normal"/>
    <w:link w:val="BalloonTextChar"/>
    <w:rsid w:val="00CE7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A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A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A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A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A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A91"/>
    <w:pPr>
      <w:spacing w:before="0" w:after="0"/>
    </w:pPr>
  </w:style>
  <w:style w:type="paragraph" w:customStyle="1" w:styleId="BodyTextBold">
    <w:name w:val="Body Text Bold"/>
    <w:basedOn w:val="BodyText"/>
    <w:qFormat/>
    <w:rsid w:val="00CE7A9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1600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DEFSS00036 Underwater Tools Operator Skill Set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2024-03-27T01:31:00Z</dcterms:created>
  <dcterms:modified xsi:type="dcterms:W3CDTF">2024-03-27T01:31:00Z</dcterms:modified>
</cp:coreProperties>
</file>