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84E" w:rsidP="00F07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DEFSS00033 Diving Attendant Skill Set</w:t>
      </w:r>
      <w:r>
        <w:fldChar w:fldCharType="end"/>
      </w:r>
    </w:p>
    <w:p w:rsidR="00F0784E" w:rsidP="00F0784E">
      <w:pPr>
        <w:pStyle w:val="Version"/>
        <w:sectPr w:rsidSect="00694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DDA" w:rsidP="00694DDA">
      <w:pPr>
        <w:pStyle w:val="SuperHeading"/>
      </w:pPr>
      <w:r w:rsidRPr="00694DDA">
        <w:t>DEFSS00033 Diving Attendant Skill Set</w:t>
      </w:r>
    </w:p>
    <w:p w:rsidR="00000000" w:rsidRPr="00694DDA" w:rsidP="00694DDA">
      <w:pPr>
        <w:pStyle w:val="Heading1"/>
      </w:pPr>
      <w:bookmarkStart w:id="1" w:name="O_1283210"/>
      <w:bookmarkEnd w:id="1"/>
      <w:r w:rsidRPr="00694DDA">
        <w:t>Modification History</w:t>
      </w:r>
    </w:p>
    <w:p w:rsidR="00000000" w:rsidRPr="00694DDA" w:rsidP="00F0784E">
      <w:pPr>
        <w:pStyle w:val="BodyText"/>
      </w:pPr>
      <w:r w:rsidRPr="00694DDA">
        <w:t>Release 1. New skill set.</w:t>
      </w:r>
    </w:p>
    <w:p w:rsidR="00000000" w:rsidRPr="00694DDA" w:rsidP="00F0784E">
      <w:pPr>
        <w:pStyle w:val="BodyText"/>
      </w:pPr>
      <w:r w:rsidRPr="00694DDA">
        <w:t>This is the first release of this skill set in the DEF Defence Training Package.</w:t>
      </w:r>
    </w:p>
    <w:p w:rsidR="00000000" w:rsidRPr="00694DDA" w:rsidP="00694DDA">
      <w:pPr>
        <w:pStyle w:val="Heading1"/>
      </w:pPr>
      <w:bookmarkStart w:id="2" w:name="O_1283211"/>
      <w:bookmarkEnd w:id="2"/>
      <w:r w:rsidRPr="00694DDA">
        <w:t>Description</w:t>
      </w:r>
    </w:p>
    <w:p w:rsidR="00000000" w:rsidRPr="00694DDA" w:rsidP="00F0784E">
      <w:pPr>
        <w:pStyle w:val="BodyText"/>
      </w:pPr>
      <w:r w:rsidRPr="00694DDA">
        <w:t>This skill set applies to diving attendants, timekeepers or recorders, and standby divers, who wo</w:t>
      </w:r>
      <w:r w:rsidRPr="00694DDA">
        <w:t>rk as attendants at diving operations under the direct supervision of a Work Diver or Dive Supervisor.</w:t>
      </w:r>
    </w:p>
    <w:p w:rsidR="00000000" w:rsidRPr="00694DDA" w:rsidP="00F0784E">
      <w:pPr>
        <w:pStyle w:val="BodyText"/>
      </w:pPr>
      <w:r w:rsidRPr="00694DDA">
        <w:t>Defence members who hold this skill set will be able to support diving operations on Navy ships and fleet units to provide operational capability to meet</w:t>
      </w:r>
      <w:r w:rsidRPr="00694DDA">
        <w:t xml:space="preserve"> Defence mission and capability requirements.</w:t>
      </w:r>
    </w:p>
    <w:p w:rsidR="00000000" w:rsidRPr="00694DDA" w:rsidP="00694DDA">
      <w:pPr>
        <w:pStyle w:val="Heading1"/>
      </w:pPr>
      <w:bookmarkStart w:id="3" w:name="O_1283212"/>
      <w:bookmarkEnd w:id="3"/>
      <w:r w:rsidRPr="00694DDA">
        <w:t>Pathways Information</w:t>
      </w:r>
    </w:p>
    <w:p w:rsidR="00000000" w:rsidRPr="00694DDA" w:rsidP="00F0784E">
      <w:pPr>
        <w:pStyle w:val="BodyText"/>
      </w:pPr>
      <w:r w:rsidRPr="00694DDA">
        <w:t>This skill set is part of the DEF Defence Training Package.</w:t>
      </w:r>
    </w:p>
    <w:p w:rsidR="00F0784E" w:rsidP="00F0784E">
      <w:pPr>
        <w:pStyle w:val="BodyText"/>
      </w:pPr>
      <w:r w:rsidRPr="00694DDA">
        <w:t>The skill set can be a standalone outcome or the units may contribute to the achievement of relevant qualifica</w:t>
      </w:r>
      <w:r w:rsidRPr="00694DDA">
        <w:t>tions.</w:t>
      </w:r>
    </w:p>
    <w:p w:rsidR="00000000" w:rsidRPr="00694DDA" w:rsidP="00694DDA">
      <w:pPr>
        <w:pStyle w:val="Heading1"/>
      </w:pPr>
      <w:bookmarkStart w:id="4" w:name="O_1283213"/>
      <w:bookmarkEnd w:id="4"/>
      <w:r w:rsidRPr="00694DDA">
        <w:t>Licensing/Regulatory Information</w:t>
      </w:r>
    </w:p>
    <w:p w:rsidR="00000000" w:rsidRPr="00694DDA" w:rsidP="00F0784E">
      <w:pPr>
        <w:pStyle w:val="BodyText"/>
      </w:pPr>
      <w:r w:rsidRPr="00694DDA">
        <w:t>No licensing, legislative or certification requirements apply to this skill set at the time of publication.</w:t>
      </w:r>
    </w:p>
    <w:p w:rsidR="00000000" w:rsidRPr="00694DDA" w:rsidP="00694DDA">
      <w:pPr>
        <w:pStyle w:val="Heading1"/>
      </w:pPr>
      <w:bookmarkStart w:id="5" w:name="O_1283214"/>
      <w:bookmarkEnd w:id="5"/>
      <w:r w:rsidRPr="00694DD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427"/>
      </w:tblGrid>
      <w:tr w:rsidTr="00694D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DA">
            <w:pPr>
              <w:pStyle w:val="BodyText"/>
              <w:rPr>
                <w:lang w:val="en-NZ"/>
              </w:rPr>
            </w:pPr>
            <w:r w:rsidRPr="00694DDA">
              <w:t xml:space="preserve">A total of </w:t>
            </w:r>
            <w:r w:rsidRPr="00694DDA">
              <w:rPr>
                <w:rStyle w:val="SpecialBold"/>
              </w:rPr>
              <w:t>two (2)</w:t>
            </w:r>
            <w:r w:rsidRPr="00694DDA">
              <w:t xml:space="preserve"> units of competency must be</w:t>
            </w:r>
            <w:r w:rsidRPr="00694DDA">
              <w:t xml:space="preserve"> attained.</w:t>
            </w:r>
          </w:p>
        </w:tc>
      </w:tr>
      <w:tr w:rsidTr="00694D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DA">
            <w:pPr>
              <w:pStyle w:val="BodyText"/>
              <w:rPr>
                <w:lang w:val="en-NZ"/>
              </w:rPr>
            </w:pPr>
            <w:r w:rsidRPr="00694DDA">
              <w:t>DEFWDV018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DA">
            <w:pPr>
              <w:pStyle w:val="BodyText"/>
              <w:rPr>
                <w:lang w:val="en-NZ"/>
              </w:rPr>
            </w:pPr>
            <w:r w:rsidRPr="00694DDA">
              <w:t>Act as a standby diver</w:t>
            </w:r>
          </w:p>
        </w:tc>
      </w:tr>
      <w:tr w:rsidTr="00694D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DA">
            <w:pPr>
              <w:pStyle w:val="BodyText"/>
              <w:rPr>
                <w:lang w:val="en-NZ"/>
              </w:rPr>
            </w:pPr>
            <w:r w:rsidRPr="00694DDA">
              <w:t>DEFWDV039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DA" w:rsidP="00694DDA">
            <w:pPr>
              <w:pStyle w:val="BodyText"/>
            </w:pPr>
            <w:r w:rsidRPr="00694DDA">
              <w:t>Support self-contained underwater breathing apparatus (SCUBA) diving operations from the surface</w:t>
            </w:r>
          </w:p>
        </w:tc>
      </w:tr>
    </w:tbl>
    <w:p w:rsidR="00000000" w:rsidRPr="00694DDA" w:rsidP="00694DDA">
      <w:pPr>
        <w:pStyle w:val="NoPaddingFontSize1"/>
      </w:pPr>
    </w:p>
    <w:p w:rsidR="00000000" w:rsidRPr="00694DDA" w:rsidP="00694DDA">
      <w:pPr>
        <w:pStyle w:val="AllowPageBreak"/>
      </w:pPr>
    </w:p>
    <w:p w:rsidR="00000000" w:rsidRPr="00694DDA" w:rsidP="00694DDA">
      <w:pPr>
        <w:pStyle w:val="Heading1"/>
      </w:pPr>
      <w:bookmarkStart w:id="6" w:name="O_1283215"/>
      <w:bookmarkEnd w:id="6"/>
      <w:r w:rsidRPr="00694DDA">
        <w:t>Target Group</w:t>
      </w:r>
    </w:p>
    <w:p w:rsidR="00000000" w:rsidRPr="00694DDA" w:rsidP="00F0784E">
      <w:pPr>
        <w:pStyle w:val="BodyText"/>
      </w:pPr>
      <w:r w:rsidRPr="00694DDA">
        <w:t>This skill set applies to Defence personnel required to attend at a diving operation under supervision in a Defence environment.</w:t>
      </w:r>
    </w:p>
    <w:p w:rsidR="00000000" w:rsidRPr="00694DDA" w:rsidP="00694DDA">
      <w:pPr>
        <w:pStyle w:val="Heading1"/>
      </w:pPr>
      <w:bookmarkStart w:id="7" w:name="O_1283216"/>
      <w:bookmarkEnd w:id="7"/>
      <w:r w:rsidRPr="00694DDA">
        <w:t>Suggested words for Statement of Attainment</w:t>
      </w:r>
    </w:p>
    <w:p w:rsidR="00000000" w:rsidRPr="00694DDA" w:rsidP="00F0784E">
      <w:pPr>
        <w:pStyle w:val="BodyText"/>
      </w:pPr>
      <w:r w:rsidRPr="00694DDA">
        <w:t>The DEFSS00033 Diving Attendant Skill Set meets the industry req</w:t>
      </w:r>
      <w:r w:rsidRPr="00694DDA">
        <w:t>uirements for diving attendants to support diving operations under the direct supervision of a Work Diver or Dive Supervisor.</w:t>
      </w:r>
    </w:p>
    <w:p w:rsidR="00000000" w:rsidRPr="00694DDA" w:rsidP="00694DDA"/>
    <w:sectPr w:rsidSect="00694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DA" w:rsidRPr="00F0784E" w:rsidP="00F07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4E" w:rsidP="00694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784E" w:rsidP="00694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0784E" w:rsidP="00694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DDA" w:rsidRPr="00F0784E" w:rsidP="00F07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4E" w:rsidRPr="002D2AF8" w:rsidP="00694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DEFSS00033 Diving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March 2024</w:t>
    </w:r>
    <w:r>
      <w:fldChar w:fldCharType="end"/>
    </w:r>
  </w:p>
  <w:p w:rsidR="00F0784E" w:rsidP="00694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DDA"/>
  </w:style>
  <w:style w:type="character" w:customStyle="1" w:styleId="Heading1Char">
    <w:name w:val="Heading 1 Char"/>
    <w:basedOn w:val="DefaultParagraphFont"/>
    <w:link w:val="Heading1"/>
    <w:rsid w:val="00694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D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4DDA"/>
    <w:rPr>
      <w:b/>
      <w:spacing w:val="0"/>
    </w:rPr>
  </w:style>
  <w:style w:type="paragraph" w:customStyle="1" w:styleId="SuperHeading">
    <w:name w:val="SuperHeading"/>
    <w:basedOn w:val="Normal"/>
    <w:rsid w:val="00694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4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D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D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DDA"/>
    <w:rPr>
      <w:i/>
    </w:rPr>
  </w:style>
  <w:style w:type="paragraph" w:styleId="Caption">
    <w:name w:val="caption"/>
    <w:basedOn w:val="BodyText"/>
    <w:next w:val="Normal"/>
    <w:qFormat/>
    <w:rsid w:val="00694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DDA"/>
  </w:style>
  <w:style w:type="paragraph" w:styleId="TableofFigures">
    <w:name w:val="table of figures"/>
    <w:basedOn w:val="Normal"/>
    <w:next w:val="Normal"/>
    <w:semiHidden/>
    <w:rsid w:val="00694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D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4DDA"/>
    <w:rPr>
      <w:rFonts w:ascii="Wingdings" w:hAnsi="Wingdings"/>
    </w:rPr>
  </w:style>
  <w:style w:type="paragraph" w:customStyle="1" w:styleId="TableHeading">
    <w:name w:val="Table Heading"/>
    <w:basedOn w:val="HeadingBase"/>
    <w:rsid w:val="00694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DDA"/>
    <w:rPr>
      <w:color w:val="0033CC"/>
      <w:u w:val="none"/>
    </w:rPr>
  </w:style>
  <w:style w:type="paragraph" w:customStyle="1" w:styleId="BodyTextRight">
    <w:name w:val="Body Text Right"/>
    <w:basedOn w:val="BodyText"/>
    <w:rsid w:val="00694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D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DDA"/>
    <w:rPr>
      <w:sz w:val="32"/>
    </w:rPr>
  </w:style>
  <w:style w:type="paragraph" w:customStyle="1" w:styleId="HeadingProcedure">
    <w:name w:val="Heading Procedure"/>
    <w:basedOn w:val="HeadingBase"/>
    <w:next w:val="Normal"/>
    <w:rsid w:val="00694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DDA"/>
    <w:pPr>
      <w:spacing w:before="60" w:after="60"/>
    </w:pPr>
  </w:style>
  <w:style w:type="paragraph" w:styleId="ListContinue">
    <w:name w:val="List Continue"/>
    <w:basedOn w:val="List"/>
    <w:rsid w:val="00694DDA"/>
    <w:pPr>
      <w:ind w:firstLine="0"/>
    </w:pPr>
  </w:style>
  <w:style w:type="paragraph" w:customStyle="1" w:styleId="ListNote">
    <w:name w:val="List Note"/>
    <w:basedOn w:val="List"/>
    <w:rsid w:val="00694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DDA"/>
    <w:rPr>
      <w:rFonts w:ascii="Courier New" w:hAnsi="Courier New"/>
    </w:rPr>
  </w:style>
  <w:style w:type="paragraph" w:customStyle="1" w:styleId="NoteBullet">
    <w:name w:val="Note Bullet"/>
    <w:basedOn w:val="Note"/>
    <w:rsid w:val="00694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D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4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DDA"/>
    <w:rPr>
      <w:b/>
      <w:smallCaps/>
    </w:rPr>
  </w:style>
  <w:style w:type="paragraph" w:customStyle="1" w:styleId="TableListNumber">
    <w:name w:val="Table List Number"/>
    <w:basedOn w:val="ListNumber"/>
    <w:rsid w:val="00694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DDA"/>
    <w:pPr>
      <w:numPr>
        <w:numId w:val="7"/>
      </w:numPr>
    </w:pPr>
  </w:style>
  <w:style w:type="paragraph" w:customStyle="1" w:styleId="ListAlpha2">
    <w:name w:val="List Alpha 2"/>
    <w:basedOn w:val="List2"/>
    <w:rsid w:val="00694DDA"/>
    <w:pPr>
      <w:numPr>
        <w:numId w:val="6"/>
      </w:numPr>
    </w:pPr>
  </w:style>
  <w:style w:type="paragraph" w:styleId="List2">
    <w:name w:val="List 2"/>
    <w:basedOn w:val="BodyText"/>
    <w:rsid w:val="00694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D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D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4DDA"/>
    <w:pPr>
      <w:numPr>
        <w:numId w:val="2"/>
      </w:numPr>
    </w:pPr>
  </w:style>
  <w:style w:type="paragraph" w:styleId="ListContinue2">
    <w:name w:val="List Continue 2"/>
    <w:basedOn w:val="List2"/>
    <w:rsid w:val="00694DDA"/>
    <w:pPr>
      <w:ind w:firstLine="0"/>
    </w:pPr>
  </w:style>
  <w:style w:type="paragraph" w:styleId="ListContinue3">
    <w:name w:val="List Continue 3"/>
    <w:basedOn w:val="List3"/>
    <w:rsid w:val="00694DDA"/>
    <w:pPr>
      <w:ind w:left="1021" w:firstLine="0"/>
    </w:pPr>
  </w:style>
  <w:style w:type="paragraph" w:styleId="ListContinue4">
    <w:name w:val="List Continue 4"/>
    <w:basedOn w:val="List4"/>
    <w:rsid w:val="00694DDA"/>
    <w:pPr>
      <w:ind w:firstLine="0"/>
    </w:pPr>
  </w:style>
  <w:style w:type="paragraph" w:styleId="ListContinue5">
    <w:name w:val="List Continue 5"/>
    <w:basedOn w:val="List5"/>
    <w:rsid w:val="00694DDA"/>
    <w:pPr>
      <w:ind w:firstLine="0"/>
    </w:pPr>
  </w:style>
  <w:style w:type="paragraph" w:styleId="ListNumber3">
    <w:name w:val="List Number 3"/>
    <w:basedOn w:val="List3"/>
    <w:rsid w:val="00694DDA"/>
    <w:pPr>
      <w:numPr>
        <w:numId w:val="3"/>
      </w:numPr>
    </w:pPr>
  </w:style>
  <w:style w:type="paragraph" w:styleId="ListNumber4">
    <w:name w:val="List Number 4"/>
    <w:basedOn w:val="List4"/>
    <w:rsid w:val="00694DDA"/>
    <w:pPr>
      <w:numPr>
        <w:numId w:val="4"/>
      </w:numPr>
    </w:pPr>
  </w:style>
  <w:style w:type="paragraph" w:styleId="ListNumber5">
    <w:name w:val="List Number 5"/>
    <w:basedOn w:val="List5"/>
    <w:rsid w:val="00694DDA"/>
    <w:pPr>
      <w:numPr>
        <w:numId w:val="5"/>
      </w:numPr>
    </w:pPr>
  </w:style>
  <w:style w:type="paragraph" w:styleId="BlockText">
    <w:name w:val="Block Text"/>
    <w:basedOn w:val="Normal"/>
    <w:rsid w:val="00694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DDA"/>
    <w:rPr>
      <w:sz w:val="16"/>
      <w:vertAlign w:val="superscript"/>
    </w:rPr>
  </w:style>
  <w:style w:type="character" w:customStyle="1" w:styleId="Symbols">
    <w:name w:val="Symbols"/>
    <w:basedOn w:val="DefaultParagraphFont"/>
    <w:rsid w:val="00694DDA"/>
    <w:rPr>
      <w:rFonts w:ascii="Symbol" w:hAnsi="Symbol"/>
    </w:rPr>
  </w:style>
  <w:style w:type="character" w:customStyle="1" w:styleId="MenuOptions">
    <w:name w:val="Menu Options"/>
    <w:basedOn w:val="DefaultParagraphFont"/>
    <w:rsid w:val="00694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DDA"/>
    <w:rPr>
      <w:b/>
    </w:rPr>
  </w:style>
  <w:style w:type="character" w:customStyle="1" w:styleId="Underlined">
    <w:name w:val="Underlined"/>
    <w:basedOn w:val="DefaultParagraphFont"/>
    <w:rsid w:val="00694DDA"/>
    <w:rPr>
      <w:u w:val="single"/>
    </w:rPr>
  </w:style>
  <w:style w:type="paragraph" w:customStyle="1" w:styleId="TableBodyTextRight">
    <w:name w:val="Table Body Text Right"/>
    <w:basedOn w:val="TableBodyText"/>
    <w:rsid w:val="00694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DDA"/>
    <w:rPr>
      <w:sz w:val="18"/>
    </w:rPr>
  </w:style>
  <w:style w:type="paragraph" w:customStyle="1" w:styleId="BodySmallRight">
    <w:name w:val="Body Small Right"/>
    <w:basedOn w:val="BodyTextRight"/>
    <w:rsid w:val="00694DDA"/>
    <w:rPr>
      <w:sz w:val="18"/>
      <w:szCs w:val="18"/>
    </w:rPr>
  </w:style>
  <w:style w:type="paragraph" w:customStyle="1" w:styleId="MarginEdition">
    <w:name w:val="Margin Edition"/>
    <w:basedOn w:val="MarginNote"/>
    <w:rsid w:val="00694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DDA"/>
    <w:rPr>
      <w:sz w:val="2"/>
      <w:szCs w:val="2"/>
    </w:rPr>
  </w:style>
  <w:style w:type="character" w:customStyle="1" w:styleId="Small">
    <w:name w:val="Small"/>
    <w:basedOn w:val="DefaultParagraphFont"/>
    <w:rsid w:val="00694DDA"/>
    <w:rPr>
      <w:sz w:val="16"/>
    </w:rPr>
  </w:style>
  <w:style w:type="paragraph" w:customStyle="1" w:styleId="WideTable">
    <w:name w:val="Wide Table"/>
    <w:basedOn w:val="Normal"/>
    <w:rsid w:val="00694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DDA"/>
  </w:style>
  <w:style w:type="paragraph" w:styleId="Quote">
    <w:name w:val="Quote"/>
    <w:basedOn w:val="Heading1"/>
    <w:link w:val="QuoteChar"/>
    <w:qFormat/>
    <w:rsid w:val="00694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DDA"/>
    <w:pPr>
      <w:pageBreakBefore/>
    </w:pPr>
  </w:style>
  <w:style w:type="paragraph" w:customStyle="1" w:styleId="Border">
    <w:name w:val="Border"/>
    <w:basedOn w:val="Normal"/>
    <w:qFormat/>
    <w:rsid w:val="00694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DDA"/>
    <w:rPr>
      <w:u w:val="single"/>
    </w:rPr>
  </w:style>
  <w:style w:type="character" w:customStyle="1" w:styleId="BoldandItalics">
    <w:name w:val="Bold and Italics"/>
    <w:qFormat/>
    <w:rsid w:val="00694DDA"/>
    <w:rPr>
      <w:b/>
      <w:i/>
      <w:u w:val="none"/>
    </w:rPr>
  </w:style>
  <w:style w:type="paragraph" w:styleId="BalloonText">
    <w:name w:val="Balloon Text"/>
    <w:basedOn w:val="Normal"/>
    <w:link w:val="BalloonTextChar"/>
    <w:rsid w:val="00694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DDA"/>
    <w:pPr>
      <w:spacing w:before="0" w:after="0"/>
    </w:pPr>
  </w:style>
  <w:style w:type="paragraph" w:customStyle="1" w:styleId="BodyTextBold">
    <w:name w:val="Body Text Bold"/>
    <w:basedOn w:val="BodyText"/>
    <w:qFormat/>
    <w:rsid w:val="00694DD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1390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DEFSS00033 Diving Attendant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2024-03-27T02:00:00Z</dcterms:created>
  <dcterms:modified xsi:type="dcterms:W3CDTF">2024-03-27T02:00:00Z</dcterms:modified>
</cp:coreProperties>
</file>