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CEC" w:rsidP="00164C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DEFSS00032 Moral Injury Skill Set</w:t>
      </w:r>
      <w:r>
        <w:fldChar w:fldCharType="end"/>
      </w:r>
    </w:p>
    <w:p w:rsidR="00164CEC" w:rsidP="00164CEC">
      <w:pPr>
        <w:pStyle w:val="Version"/>
        <w:sectPr w:rsidSect="00F368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368EE" w:rsidP="00F368EE">
      <w:pPr>
        <w:pStyle w:val="SuperHeading"/>
      </w:pPr>
      <w:r w:rsidRPr="00F368EE">
        <w:t>DEFSS00032 Moral Injury Skill Set</w:t>
      </w:r>
    </w:p>
    <w:p w:rsidR="00000000" w:rsidRPr="00F368EE" w:rsidP="00F368EE">
      <w:pPr>
        <w:pStyle w:val="Heading1"/>
      </w:pPr>
      <w:bookmarkStart w:id="1" w:name="O_1241511"/>
      <w:bookmarkEnd w:id="1"/>
      <w:r w:rsidRPr="00F368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EE" w:rsidP="00F368EE">
            <w:pPr>
              <w:pStyle w:val="BodyText"/>
            </w:pPr>
            <w:r w:rsidRPr="00F368EE">
              <w:t>Release 1. This is the first release of this Skill Set in the DEF Defence Training Package.</w:t>
            </w:r>
          </w:p>
        </w:tc>
      </w:tr>
    </w:tbl>
    <w:p w:rsidR="00000000" w:rsidRPr="00F368EE" w:rsidP="00F368EE">
      <w:pPr>
        <w:pStyle w:val="NoPaddingFontSize1"/>
      </w:pPr>
    </w:p>
    <w:p w:rsidR="00000000" w:rsidRPr="00F368EE" w:rsidP="00F368EE">
      <w:pPr>
        <w:pStyle w:val="AllowPageBreak"/>
      </w:pPr>
    </w:p>
    <w:p w:rsidR="00000000" w:rsidRPr="00F368EE" w:rsidP="00F368EE">
      <w:pPr>
        <w:pStyle w:val="Heading1"/>
      </w:pPr>
      <w:bookmarkStart w:id="2" w:name="O_1241512"/>
      <w:bookmarkEnd w:id="2"/>
      <w:r w:rsidRPr="00F368E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EE" w:rsidP="00F368EE">
            <w:pPr>
              <w:pStyle w:val="BodyText"/>
            </w:pPr>
            <w:r w:rsidRPr="00F368EE">
              <w:t>This Skill Set reflects the knowledge and skills required by Defence Chaplaincy to provide Defence members and</w:t>
            </w:r>
            <w:r w:rsidRPr="00F368EE">
              <w:t xml:space="preserve"> their families with support and assistance who may have Moral Injury.</w:t>
            </w:r>
          </w:p>
        </w:tc>
      </w:tr>
    </w:tbl>
    <w:p w:rsidR="00000000" w:rsidRPr="00F368EE" w:rsidP="00F368EE">
      <w:pPr>
        <w:pStyle w:val="NoPaddingFontSize1"/>
      </w:pPr>
    </w:p>
    <w:p w:rsidR="00000000" w:rsidRPr="00F368EE" w:rsidP="00F368EE">
      <w:pPr>
        <w:pStyle w:val="AllowPageBreak"/>
      </w:pPr>
    </w:p>
    <w:p w:rsidR="00000000" w:rsidRPr="00F368EE" w:rsidP="00F368EE">
      <w:pPr>
        <w:pStyle w:val="Heading1"/>
      </w:pPr>
      <w:bookmarkStart w:id="3" w:name="O_1241513"/>
      <w:bookmarkEnd w:id="3"/>
      <w:r w:rsidRPr="00F368E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EE" w:rsidP="00F368EE">
            <w:pPr>
              <w:pStyle w:val="BodyText"/>
            </w:pPr>
            <w:r w:rsidRPr="00F368EE">
              <w:t>This Skill Set is part of the DEF Defence Training Package.</w:t>
            </w:r>
          </w:p>
          <w:p w:rsidR="00000000" w:rsidRPr="00F368EE" w:rsidP="00F368EE">
            <w:pPr>
              <w:pStyle w:val="BodyText"/>
            </w:pPr>
            <w:r w:rsidRPr="00F368EE">
              <w:t>The Skill Set can be a standalone outcome, or the units may contribute to the achie</w:t>
            </w:r>
            <w:r w:rsidRPr="00F368EE">
              <w:t>vement of relevant qualifications.</w:t>
            </w:r>
          </w:p>
        </w:tc>
      </w:tr>
    </w:tbl>
    <w:p w:rsidR="00000000" w:rsidRPr="00F368EE" w:rsidP="00F368EE">
      <w:pPr>
        <w:pStyle w:val="NoPaddingFontSize1"/>
      </w:pPr>
    </w:p>
    <w:p w:rsidR="00000000" w:rsidRPr="00F368EE" w:rsidP="00F368EE">
      <w:pPr>
        <w:pStyle w:val="AllowPageBreak"/>
      </w:pPr>
    </w:p>
    <w:p w:rsidR="00000000" w:rsidRPr="00F368EE" w:rsidP="00F368EE">
      <w:pPr>
        <w:pStyle w:val="Heading1"/>
      </w:pPr>
      <w:bookmarkStart w:id="4" w:name="O_1241514"/>
      <w:bookmarkEnd w:id="4"/>
      <w:r w:rsidRPr="00F368E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EE" w:rsidP="00F368EE">
            <w:pPr>
              <w:pStyle w:val="BodyText"/>
            </w:pPr>
            <w:r w:rsidRPr="00F368EE">
              <w:t>No licensing, legislative or certification requirements apply to this skill set at the time of publication.</w:t>
            </w:r>
          </w:p>
        </w:tc>
      </w:tr>
    </w:tbl>
    <w:p w:rsidR="00000000" w:rsidRPr="00F368EE" w:rsidP="00F368EE">
      <w:pPr>
        <w:pStyle w:val="NoPaddingFontSize1"/>
      </w:pPr>
    </w:p>
    <w:p w:rsidR="00000000" w:rsidRPr="00F368EE" w:rsidP="00F368EE">
      <w:pPr>
        <w:pStyle w:val="AllowPageBreak"/>
      </w:pPr>
    </w:p>
    <w:p w:rsidR="00000000" w:rsidRPr="00F368EE" w:rsidP="00F368EE">
      <w:pPr>
        <w:pStyle w:val="Heading1"/>
      </w:pPr>
      <w:bookmarkStart w:id="5" w:name="O_1241515"/>
      <w:bookmarkEnd w:id="5"/>
      <w:r w:rsidRPr="00F368E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F3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EE">
            <w:pPr>
              <w:pStyle w:val="BodyText"/>
              <w:rPr>
                <w:lang w:val="en-NZ"/>
              </w:rPr>
            </w:pPr>
            <w:r w:rsidRPr="00F368EE">
              <w:t xml:space="preserve">A total of </w:t>
            </w:r>
            <w:r w:rsidRPr="00F368EE">
              <w:rPr>
                <w:rStyle w:val="SpecialBold"/>
              </w:rPr>
              <w:t>3 units of competency</w:t>
            </w:r>
            <w:r w:rsidRPr="00F368EE">
              <w:t xml:space="preserve"> must be attained.</w:t>
            </w:r>
          </w:p>
        </w:tc>
      </w:tr>
      <w:tr w:rsidTr="00F3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EE">
            <w:pPr>
              <w:pStyle w:val="BodyText"/>
              <w:rPr>
                <w:lang w:val="en-NZ"/>
              </w:rPr>
            </w:pPr>
            <w:r w:rsidRPr="00F368EE">
              <w:t>DEFCHP007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EE">
            <w:pPr>
              <w:pStyle w:val="BodyText"/>
              <w:rPr>
                <w:lang w:val="en-NZ"/>
              </w:rPr>
            </w:pPr>
            <w:r w:rsidRPr="00F368EE">
              <w:t>Assist personnel with Moral Injury through Pastoral Narrative Disclosure (PND)</w:t>
            </w:r>
          </w:p>
        </w:tc>
      </w:tr>
      <w:tr w:rsidTr="00F3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EE">
            <w:pPr>
              <w:pStyle w:val="BodyText"/>
              <w:rPr>
                <w:lang w:val="en-NZ"/>
              </w:rPr>
            </w:pPr>
            <w:r w:rsidRPr="00F368EE">
              <w:t>DEFCHP008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EE">
            <w:pPr>
              <w:pStyle w:val="BodyText"/>
              <w:rPr>
                <w:lang w:val="en-NZ"/>
              </w:rPr>
            </w:pPr>
            <w:r w:rsidRPr="00F368EE">
              <w:t>Prepare to implement Moral Injury Pastoral Narrative Disclosure (PND)</w:t>
            </w:r>
          </w:p>
        </w:tc>
      </w:tr>
      <w:tr w:rsidTr="00F3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8EE">
            <w:pPr>
              <w:pStyle w:val="BodyText"/>
              <w:rPr>
                <w:lang w:val="en-NZ"/>
              </w:rPr>
            </w:pPr>
            <w:r w:rsidRPr="00F368EE">
              <w:t>DEFCHP009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EE" w:rsidP="00F368EE">
            <w:pPr>
              <w:pStyle w:val="BodyText"/>
            </w:pPr>
            <w:r w:rsidRPr="00F368EE">
              <w:t>Conduct Moral Injury Pastoral Nar</w:t>
            </w:r>
            <w:r w:rsidRPr="00F368EE">
              <w:t>rative Disclosure (PND)</w:t>
            </w:r>
          </w:p>
        </w:tc>
      </w:tr>
    </w:tbl>
    <w:p w:rsidR="00000000" w:rsidRPr="00F368EE" w:rsidP="00F368EE">
      <w:pPr>
        <w:pStyle w:val="NoPaddingFontSize1"/>
      </w:pPr>
    </w:p>
    <w:p w:rsidR="00000000" w:rsidRPr="00F368EE" w:rsidP="00F368EE">
      <w:pPr>
        <w:pStyle w:val="AllowPageBreak"/>
      </w:pPr>
    </w:p>
    <w:p w:rsidR="00000000" w:rsidRPr="00F368EE" w:rsidP="00F368EE">
      <w:pPr>
        <w:pStyle w:val="Heading1"/>
      </w:pPr>
      <w:bookmarkStart w:id="6" w:name="O_1241516"/>
      <w:bookmarkEnd w:id="6"/>
      <w:r w:rsidRPr="00F368E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EE" w:rsidP="00F368EE">
            <w:pPr>
              <w:pStyle w:val="BodyText"/>
            </w:pPr>
            <w:r w:rsidRPr="00F368EE">
              <w:t>This Skill Set meets the minimum requirements for Chaplaincy to assist Defence members and their families who may have Moral Injury.</w:t>
            </w:r>
          </w:p>
        </w:tc>
      </w:tr>
    </w:tbl>
    <w:p w:rsidR="00000000" w:rsidRPr="00F368EE" w:rsidP="00F368EE">
      <w:pPr>
        <w:pStyle w:val="NoPaddingFontSize1"/>
      </w:pPr>
    </w:p>
    <w:p w:rsidR="00000000" w:rsidRPr="00F368EE" w:rsidP="00F368EE">
      <w:pPr>
        <w:pStyle w:val="AllowPageBreak"/>
      </w:pPr>
    </w:p>
    <w:p w:rsidR="00000000" w:rsidRPr="00F368EE" w:rsidP="00F368EE">
      <w:pPr>
        <w:pStyle w:val="Heading1"/>
      </w:pPr>
      <w:bookmarkStart w:id="7" w:name="O_1241517"/>
      <w:bookmarkEnd w:id="7"/>
      <w:r w:rsidRPr="00F368E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8EE" w:rsidP="00F368EE">
            <w:pPr>
              <w:pStyle w:val="BodyText"/>
            </w:pPr>
            <w:r w:rsidRPr="00F368EE">
              <w:t xml:space="preserve">This DEFSS00032 Moral Injury Skill Set is from the DEF Defence Training Package and meets </w:t>
            </w:r>
            <w:r w:rsidRPr="00F368EE">
              <w:t>some of the minimum requirements for Chaplaincy to assist Defence members and their families who may have Moral Injury.</w:t>
            </w:r>
          </w:p>
        </w:tc>
      </w:tr>
    </w:tbl>
    <w:p w:rsidR="00000000" w:rsidRPr="00F368EE" w:rsidP="00F368EE">
      <w:pPr>
        <w:pStyle w:val="NoPaddingFontSize1"/>
      </w:pPr>
    </w:p>
    <w:p w:rsidR="00000000" w:rsidRPr="00F368EE" w:rsidP="00F368EE"/>
    <w:sectPr w:rsidSect="00F368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8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8EE" w:rsidRPr="00164CEC" w:rsidP="00164C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8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CEC" w:rsidP="00F36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4CEC" w:rsidP="00F36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4CEC" w:rsidP="00F368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8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C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8EE" w:rsidRPr="00164CEC" w:rsidP="00164C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8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CEC" w:rsidRPr="002D2AF8" w:rsidP="00F36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DEFSS00032 Moral Injury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164CEC" w:rsidP="00F368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8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8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8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8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8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8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8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8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8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8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8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8EE"/>
  </w:style>
  <w:style w:type="character" w:customStyle="1" w:styleId="Heading1Char">
    <w:name w:val="Heading 1 Char"/>
    <w:basedOn w:val="DefaultParagraphFont"/>
    <w:link w:val="Heading1"/>
    <w:rsid w:val="00F368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8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8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68EE"/>
    <w:rPr>
      <w:b/>
      <w:spacing w:val="0"/>
    </w:rPr>
  </w:style>
  <w:style w:type="paragraph" w:customStyle="1" w:styleId="SuperHeading">
    <w:name w:val="SuperHeading"/>
    <w:basedOn w:val="Normal"/>
    <w:rsid w:val="00F368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8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68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8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8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8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8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8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8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8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8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8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8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8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8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8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8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68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68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8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8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8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8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8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8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8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8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8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8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8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8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8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8EE"/>
    <w:rPr>
      <w:i/>
    </w:rPr>
  </w:style>
  <w:style w:type="paragraph" w:styleId="Caption">
    <w:name w:val="caption"/>
    <w:basedOn w:val="BodyText"/>
    <w:next w:val="Normal"/>
    <w:qFormat/>
    <w:rsid w:val="00F368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8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8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8EE"/>
  </w:style>
  <w:style w:type="paragraph" w:styleId="TableofFigures">
    <w:name w:val="table of figures"/>
    <w:basedOn w:val="Normal"/>
    <w:next w:val="Normal"/>
    <w:semiHidden/>
    <w:rsid w:val="00F368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8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68EE"/>
    <w:rPr>
      <w:rFonts w:ascii="Wingdings" w:hAnsi="Wingdings"/>
    </w:rPr>
  </w:style>
  <w:style w:type="paragraph" w:customStyle="1" w:styleId="TableHeading">
    <w:name w:val="Table Heading"/>
    <w:basedOn w:val="HeadingBase"/>
    <w:rsid w:val="00F368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8EE"/>
    <w:rPr>
      <w:color w:val="0033CC"/>
      <w:u w:val="none"/>
    </w:rPr>
  </w:style>
  <w:style w:type="paragraph" w:customStyle="1" w:styleId="BodyTextRight">
    <w:name w:val="Body Text Right"/>
    <w:basedOn w:val="BodyText"/>
    <w:rsid w:val="00F368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8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8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8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8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8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8EE"/>
    <w:rPr>
      <w:sz w:val="32"/>
    </w:rPr>
  </w:style>
  <w:style w:type="paragraph" w:customStyle="1" w:styleId="HeadingProcedure">
    <w:name w:val="Heading Procedure"/>
    <w:basedOn w:val="HeadingBase"/>
    <w:next w:val="Normal"/>
    <w:rsid w:val="00F368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8EE"/>
    <w:pPr>
      <w:spacing w:before="60" w:after="60"/>
    </w:pPr>
  </w:style>
  <w:style w:type="paragraph" w:styleId="ListContinue">
    <w:name w:val="List Continue"/>
    <w:basedOn w:val="List"/>
    <w:rsid w:val="00F368EE"/>
    <w:pPr>
      <w:ind w:firstLine="0"/>
    </w:pPr>
  </w:style>
  <w:style w:type="paragraph" w:customStyle="1" w:styleId="ListNote">
    <w:name w:val="List Note"/>
    <w:basedOn w:val="List"/>
    <w:rsid w:val="00F368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8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8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8EE"/>
    <w:rPr>
      <w:rFonts w:ascii="Courier New" w:hAnsi="Courier New"/>
    </w:rPr>
  </w:style>
  <w:style w:type="paragraph" w:customStyle="1" w:styleId="NoteBullet">
    <w:name w:val="Note Bullet"/>
    <w:basedOn w:val="Note"/>
    <w:rsid w:val="00F368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8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8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8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8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68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8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8EE"/>
    <w:rPr>
      <w:b/>
      <w:smallCaps/>
    </w:rPr>
  </w:style>
  <w:style w:type="paragraph" w:customStyle="1" w:styleId="TableListNumber">
    <w:name w:val="Table List Number"/>
    <w:basedOn w:val="ListNumber"/>
    <w:rsid w:val="00F368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8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8EE"/>
    <w:pPr>
      <w:numPr>
        <w:numId w:val="7"/>
      </w:numPr>
    </w:pPr>
  </w:style>
  <w:style w:type="paragraph" w:customStyle="1" w:styleId="ListAlpha2">
    <w:name w:val="List Alpha 2"/>
    <w:basedOn w:val="List2"/>
    <w:rsid w:val="00F368EE"/>
    <w:pPr>
      <w:numPr>
        <w:numId w:val="6"/>
      </w:numPr>
    </w:pPr>
  </w:style>
  <w:style w:type="paragraph" w:styleId="List2">
    <w:name w:val="List 2"/>
    <w:basedOn w:val="BodyText"/>
    <w:rsid w:val="00F368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8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8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8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8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8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68EE"/>
    <w:pPr>
      <w:numPr>
        <w:numId w:val="2"/>
      </w:numPr>
    </w:pPr>
  </w:style>
  <w:style w:type="paragraph" w:styleId="ListContinue2">
    <w:name w:val="List Continue 2"/>
    <w:basedOn w:val="List2"/>
    <w:rsid w:val="00F368EE"/>
    <w:pPr>
      <w:ind w:firstLine="0"/>
    </w:pPr>
  </w:style>
  <w:style w:type="paragraph" w:styleId="ListContinue3">
    <w:name w:val="List Continue 3"/>
    <w:basedOn w:val="List3"/>
    <w:rsid w:val="00F368EE"/>
    <w:pPr>
      <w:ind w:left="1021" w:firstLine="0"/>
    </w:pPr>
  </w:style>
  <w:style w:type="paragraph" w:styleId="ListContinue4">
    <w:name w:val="List Continue 4"/>
    <w:basedOn w:val="List4"/>
    <w:rsid w:val="00F368EE"/>
    <w:pPr>
      <w:ind w:firstLine="0"/>
    </w:pPr>
  </w:style>
  <w:style w:type="paragraph" w:styleId="ListContinue5">
    <w:name w:val="List Continue 5"/>
    <w:basedOn w:val="List5"/>
    <w:rsid w:val="00F368EE"/>
    <w:pPr>
      <w:ind w:firstLine="0"/>
    </w:pPr>
  </w:style>
  <w:style w:type="paragraph" w:styleId="ListNumber3">
    <w:name w:val="List Number 3"/>
    <w:basedOn w:val="List3"/>
    <w:rsid w:val="00F368EE"/>
    <w:pPr>
      <w:numPr>
        <w:numId w:val="3"/>
      </w:numPr>
    </w:pPr>
  </w:style>
  <w:style w:type="paragraph" w:styleId="ListNumber4">
    <w:name w:val="List Number 4"/>
    <w:basedOn w:val="List4"/>
    <w:rsid w:val="00F368EE"/>
    <w:pPr>
      <w:numPr>
        <w:numId w:val="4"/>
      </w:numPr>
    </w:pPr>
  </w:style>
  <w:style w:type="paragraph" w:styleId="ListNumber5">
    <w:name w:val="List Number 5"/>
    <w:basedOn w:val="List5"/>
    <w:rsid w:val="00F368EE"/>
    <w:pPr>
      <w:numPr>
        <w:numId w:val="5"/>
      </w:numPr>
    </w:pPr>
  </w:style>
  <w:style w:type="paragraph" w:styleId="BlockText">
    <w:name w:val="Block Text"/>
    <w:basedOn w:val="Normal"/>
    <w:rsid w:val="00F368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8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8EE"/>
    <w:rPr>
      <w:sz w:val="16"/>
      <w:vertAlign w:val="superscript"/>
    </w:rPr>
  </w:style>
  <w:style w:type="character" w:customStyle="1" w:styleId="Symbols">
    <w:name w:val="Symbols"/>
    <w:basedOn w:val="DefaultParagraphFont"/>
    <w:rsid w:val="00F368EE"/>
    <w:rPr>
      <w:rFonts w:ascii="Symbol" w:hAnsi="Symbol"/>
    </w:rPr>
  </w:style>
  <w:style w:type="character" w:customStyle="1" w:styleId="MenuOptions">
    <w:name w:val="Menu Options"/>
    <w:basedOn w:val="DefaultParagraphFont"/>
    <w:rsid w:val="00F368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8EE"/>
    <w:rPr>
      <w:b/>
    </w:rPr>
  </w:style>
  <w:style w:type="character" w:customStyle="1" w:styleId="Underlined">
    <w:name w:val="Underlined"/>
    <w:basedOn w:val="DefaultParagraphFont"/>
    <w:rsid w:val="00F368EE"/>
    <w:rPr>
      <w:u w:val="single"/>
    </w:rPr>
  </w:style>
  <w:style w:type="paragraph" w:customStyle="1" w:styleId="TableBodyTextRight">
    <w:name w:val="Table Body Text Right"/>
    <w:basedOn w:val="TableBodyText"/>
    <w:rsid w:val="00F368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8EE"/>
    <w:rPr>
      <w:sz w:val="18"/>
    </w:rPr>
  </w:style>
  <w:style w:type="paragraph" w:customStyle="1" w:styleId="BodySmallRight">
    <w:name w:val="Body Small Right"/>
    <w:basedOn w:val="BodyTextRight"/>
    <w:rsid w:val="00F368EE"/>
    <w:rPr>
      <w:sz w:val="18"/>
      <w:szCs w:val="18"/>
    </w:rPr>
  </w:style>
  <w:style w:type="paragraph" w:customStyle="1" w:styleId="MarginEdition">
    <w:name w:val="Margin Edition"/>
    <w:basedOn w:val="MarginNote"/>
    <w:rsid w:val="00F368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8EE"/>
    <w:rPr>
      <w:sz w:val="2"/>
      <w:szCs w:val="2"/>
    </w:rPr>
  </w:style>
  <w:style w:type="character" w:customStyle="1" w:styleId="Small">
    <w:name w:val="Small"/>
    <w:basedOn w:val="DefaultParagraphFont"/>
    <w:rsid w:val="00F368EE"/>
    <w:rPr>
      <w:sz w:val="16"/>
    </w:rPr>
  </w:style>
  <w:style w:type="paragraph" w:customStyle="1" w:styleId="WideTable">
    <w:name w:val="Wide Table"/>
    <w:basedOn w:val="Normal"/>
    <w:rsid w:val="00F368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8EE"/>
  </w:style>
  <w:style w:type="paragraph" w:styleId="Quote">
    <w:name w:val="Quote"/>
    <w:basedOn w:val="Heading1"/>
    <w:link w:val="QuoteChar"/>
    <w:qFormat/>
    <w:rsid w:val="00F368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8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8EE"/>
    <w:pPr>
      <w:pageBreakBefore/>
    </w:pPr>
  </w:style>
  <w:style w:type="paragraph" w:customStyle="1" w:styleId="Border">
    <w:name w:val="Border"/>
    <w:basedOn w:val="Normal"/>
    <w:qFormat/>
    <w:rsid w:val="00F368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8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8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8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8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8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8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8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8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8EE"/>
    <w:rPr>
      <w:u w:val="single"/>
    </w:rPr>
  </w:style>
  <w:style w:type="character" w:customStyle="1" w:styleId="BoldandItalics">
    <w:name w:val="Bold and Italics"/>
    <w:qFormat/>
    <w:rsid w:val="00F368EE"/>
    <w:rPr>
      <w:b/>
      <w:i/>
      <w:u w:val="none"/>
    </w:rPr>
  </w:style>
  <w:style w:type="paragraph" w:styleId="BalloonText">
    <w:name w:val="Balloon Text"/>
    <w:basedOn w:val="Normal"/>
    <w:link w:val="BalloonTextChar"/>
    <w:rsid w:val="00F36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8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8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8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8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8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8EE"/>
    <w:pPr>
      <w:spacing w:before="0" w:after="0"/>
    </w:pPr>
  </w:style>
  <w:style w:type="paragraph" w:customStyle="1" w:styleId="BodyTextBold">
    <w:name w:val="Body Text Bold"/>
    <w:basedOn w:val="BodyText"/>
    <w:qFormat/>
    <w:rsid w:val="00F368E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1219</Characters>
  <Application>Microsoft Office Word</Application>
  <DocSecurity>0</DocSecurity>
  <Lines>45</Lines>
  <Paragraphs>24</Paragraphs>
  <ScaleCrop>false</ScaleCrop>
  <Company>Author-it Software Corporation Ltd.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DEFSS00032 Moral Injury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2022-10-21T16:47:08Z</dcterms:created>
  <dcterms:modified xsi:type="dcterms:W3CDTF">2022-10-20T21:51:00Z</dcterms:modified>
</cp:coreProperties>
</file>