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A7D" w:rsidP="00FB0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DEFSS00023 Transport Explosive Ordnance Phase One</w:t>
      </w:r>
      <w:r>
        <w:fldChar w:fldCharType="end"/>
      </w:r>
    </w:p>
    <w:p w:rsidR="00FB0A7D" w:rsidP="00FB0A7D">
      <w:pPr>
        <w:pStyle w:val="Version"/>
        <w:sectPr w:rsidSect="00341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1BA6" w:rsidP="00341BA6">
      <w:pPr>
        <w:pStyle w:val="SuperHeading"/>
      </w:pPr>
      <w:r w:rsidRPr="00341BA6">
        <w:t>DEFSS00023 Transport Explosive Ordnance Phase One</w:t>
      </w:r>
    </w:p>
    <w:p w:rsidR="00000000" w:rsidRPr="00341BA6" w:rsidP="00341BA6">
      <w:pPr>
        <w:pStyle w:val="Heading1"/>
      </w:pPr>
      <w:bookmarkStart w:id="1" w:name="O_1096948"/>
      <w:bookmarkEnd w:id="1"/>
      <w:r w:rsidRPr="00341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Release 1. This is the first release of this Skill Set.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>
      <w:pPr>
        <w:pStyle w:val="Heading1"/>
      </w:pPr>
      <w:bookmarkStart w:id="2" w:name="O_1096949"/>
      <w:bookmarkEnd w:id="2"/>
      <w:r w:rsidRPr="00341BA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This Skill Set allows for attainment of phase one competencies to transport explosive ordnance.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>
      <w:pPr>
        <w:pStyle w:val="Heading1"/>
      </w:pPr>
      <w:bookmarkStart w:id="3" w:name="O_1096950"/>
      <w:bookmarkEnd w:id="3"/>
      <w:r w:rsidRPr="00341BA6">
        <w:t>Pathways Informati</w:t>
      </w:r>
      <w:r w:rsidRPr="00341BA6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Units from this Skill Set can contribute to credit towards qualifications in the Defence Training Package and the Transport and Logistics Training Package.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>
      <w:pPr>
        <w:pStyle w:val="Heading1"/>
      </w:pPr>
      <w:bookmarkStart w:id="4" w:name="O_1096951"/>
      <w:bookmarkEnd w:id="4"/>
      <w:r w:rsidRPr="00341BA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No licensing, legislative or certification</w:t>
            </w:r>
            <w:r w:rsidRPr="00341BA6">
              <w:t xml:space="preserve"> requirements apply to this qualification at the time of publication.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>
      <w:pPr>
        <w:pStyle w:val="Heading1"/>
      </w:pPr>
      <w:bookmarkStart w:id="5" w:name="O_1096952"/>
      <w:bookmarkEnd w:id="5"/>
      <w:r w:rsidRPr="00341BA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A total of 5</w:t>
            </w:r>
            <w:r w:rsidRPr="00341BA6">
              <w:rPr>
                <w:rStyle w:val="SpecialBold"/>
              </w:rPr>
              <w:t xml:space="preserve"> units of competency</w:t>
            </w:r>
            <w:r w:rsidRPr="00341BA6">
              <w:t xml:space="preserve"> must be attained.</w:t>
            </w:r>
          </w:p>
        </w:tc>
      </w:tr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TLIA3015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Complete receival/despatch documentation</w:t>
            </w:r>
          </w:p>
        </w:tc>
      </w:tr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Shift materials safely using manual handling methods</w:t>
            </w:r>
          </w:p>
        </w:tc>
      </w:tr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TLID2016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Load and unload explosives/dangerous goods</w:t>
            </w:r>
          </w:p>
        </w:tc>
      </w:tr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TLID3027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Prepare for transport of dangerous goods</w:t>
            </w:r>
          </w:p>
        </w:tc>
      </w:tr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A6">
            <w:pPr>
              <w:pStyle w:val="BodyText"/>
              <w:rPr>
                <w:lang w:val="en-NZ"/>
              </w:rPr>
            </w:pPr>
            <w:r w:rsidRPr="00341BA6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Apply safe procedures when handling/transporting dangerous goods or explosives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>
      <w:pPr>
        <w:pStyle w:val="Heading1"/>
      </w:pPr>
      <w:bookmarkStart w:id="6" w:name="O_1096953"/>
      <w:bookmarkEnd w:id="6"/>
      <w:r w:rsidRPr="00341BA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This Skill Set is suitable for individuals transporting explosive ordnance phase one.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>
      <w:pPr>
        <w:pStyle w:val="Heading1"/>
      </w:pPr>
      <w:bookmarkStart w:id="7" w:name="O_1096954"/>
      <w:bookmarkEnd w:id="7"/>
      <w:r w:rsidRPr="00341BA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A6" w:rsidP="00341BA6">
            <w:pPr>
              <w:pStyle w:val="BodyText"/>
            </w:pPr>
            <w:r w:rsidRPr="00341BA6">
              <w:t>The competencies are drawn from a nationally endorsed Training Package, a</w:t>
            </w:r>
            <w:r w:rsidRPr="00341BA6">
              <w:t xml:space="preserve">nd provide the skills </w:t>
            </w:r>
            <w:r w:rsidRPr="00341BA6">
              <w:t>and knowledge to transport explosive ordnance phase one.</w:t>
            </w:r>
          </w:p>
        </w:tc>
      </w:tr>
    </w:tbl>
    <w:p w:rsidR="00FB0A7D" w:rsidP="00341BA6">
      <w:pPr>
        <w:pStyle w:val="NoPaddingFontSize1"/>
      </w:pPr>
    </w:p>
    <w:p w:rsidR="00FB0A7D" w:rsidP="00341BA6">
      <w:pPr>
        <w:pStyle w:val="NoPaddingFontSize1"/>
      </w:pPr>
    </w:p>
    <w:p w:rsidR="00000000" w:rsidRPr="00341BA6" w:rsidP="00341BA6"/>
    <w:sectPr w:rsidSect="00341B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A6" w:rsidRPr="00FB0A7D" w:rsidP="00FB0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7D" w:rsidP="00341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A7D" w:rsidP="00341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0A7D" w:rsidP="00341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BA6" w:rsidRPr="00FB0A7D" w:rsidP="00FB0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7D" w:rsidRPr="002D2AF8" w:rsidP="00341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DEFSS00023 Transport Explosive Ordnance Phase 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FB0A7D" w:rsidP="00341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BA6"/>
  </w:style>
  <w:style w:type="character" w:customStyle="1" w:styleId="Heading1Char">
    <w:name w:val="Heading 1 Char"/>
    <w:basedOn w:val="DefaultParagraphFont"/>
    <w:link w:val="Heading1"/>
    <w:rsid w:val="00341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B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1BA6"/>
    <w:rPr>
      <w:b/>
      <w:spacing w:val="0"/>
    </w:rPr>
  </w:style>
  <w:style w:type="paragraph" w:customStyle="1" w:styleId="SuperHeading">
    <w:name w:val="SuperHeading"/>
    <w:basedOn w:val="Normal"/>
    <w:rsid w:val="00341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1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1B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B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BA6"/>
    <w:rPr>
      <w:i/>
    </w:rPr>
  </w:style>
  <w:style w:type="paragraph" w:styleId="Caption">
    <w:name w:val="caption"/>
    <w:basedOn w:val="BodyText"/>
    <w:next w:val="Normal"/>
    <w:qFormat/>
    <w:rsid w:val="00341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BA6"/>
  </w:style>
  <w:style w:type="paragraph" w:styleId="TableofFigures">
    <w:name w:val="table of figures"/>
    <w:basedOn w:val="Normal"/>
    <w:next w:val="Normal"/>
    <w:semiHidden/>
    <w:rsid w:val="00341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B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1BA6"/>
    <w:rPr>
      <w:rFonts w:ascii="Wingdings" w:hAnsi="Wingdings"/>
    </w:rPr>
  </w:style>
  <w:style w:type="paragraph" w:customStyle="1" w:styleId="TableHeading">
    <w:name w:val="Table Heading"/>
    <w:basedOn w:val="HeadingBase"/>
    <w:rsid w:val="00341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BA6"/>
    <w:rPr>
      <w:color w:val="0033CC"/>
      <w:u w:val="none"/>
    </w:rPr>
  </w:style>
  <w:style w:type="paragraph" w:customStyle="1" w:styleId="BodyTextRight">
    <w:name w:val="Body Text Right"/>
    <w:basedOn w:val="BodyText"/>
    <w:rsid w:val="00341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B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BA6"/>
    <w:rPr>
      <w:sz w:val="32"/>
    </w:rPr>
  </w:style>
  <w:style w:type="paragraph" w:customStyle="1" w:styleId="HeadingProcedure">
    <w:name w:val="Heading Procedure"/>
    <w:basedOn w:val="HeadingBase"/>
    <w:next w:val="Normal"/>
    <w:rsid w:val="00341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BA6"/>
    <w:pPr>
      <w:spacing w:before="60" w:after="60"/>
    </w:pPr>
  </w:style>
  <w:style w:type="paragraph" w:styleId="ListContinue">
    <w:name w:val="List Continue"/>
    <w:basedOn w:val="List"/>
    <w:rsid w:val="00341BA6"/>
    <w:pPr>
      <w:ind w:firstLine="0"/>
    </w:pPr>
  </w:style>
  <w:style w:type="paragraph" w:customStyle="1" w:styleId="ListNote">
    <w:name w:val="List Note"/>
    <w:basedOn w:val="List"/>
    <w:rsid w:val="00341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BA6"/>
    <w:rPr>
      <w:rFonts w:ascii="Courier New" w:hAnsi="Courier New"/>
    </w:rPr>
  </w:style>
  <w:style w:type="paragraph" w:customStyle="1" w:styleId="NoteBullet">
    <w:name w:val="Note Bullet"/>
    <w:basedOn w:val="Note"/>
    <w:rsid w:val="00341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B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1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BA6"/>
    <w:rPr>
      <w:b/>
      <w:smallCaps/>
    </w:rPr>
  </w:style>
  <w:style w:type="paragraph" w:customStyle="1" w:styleId="TableListNumber">
    <w:name w:val="Table List Number"/>
    <w:basedOn w:val="ListNumber"/>
    <w:rsid w:val="00341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BA6"/>
    <w:pPr>
      <w:numPr>
        <w:numId w:val="7"/>
      </w:numPr>
    </w:pPr>
  </w:style>
  <w:style w:type="paragraph" w:customStyle="1" w:styleId="ListAlpha2">
    <w:name w:val="List Alpha 2"/>
    <w:basedOn w:val="List2"/>
    <w:rsid w:val="00341BA6"/>
    <w:pPr>
      <w:numPr>
        <w:numId w:val="6"/>
      </w:numPr>
    </w:pPr>
  </w:style>
  <w:style w:type="paragraph" w:styleId="List2">
    <w:name w:val="List 2"/>
    <w:basedOn w:val="BodyText"/>
    <w:rsid w:val="00341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B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B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1BA6"/>
    <w:pPr>
      <w:numPr>
        <w:numId w:val="2"/>
      </w:numPr>
    </w:pPr>
  </w:style>
  <w:style w:type="paragraph" w:styleId="ListContinue2">
    <w:name w:val="List Continue 2"/>
    <w:basedOn w:val="List2"/>
    <w:rsid w:val="00341BA6"/>
    <w:pPr>
      <w:ind w:firstLine="0"/>
    </w:pPr>
  </w:style>
  <w:style w:type="paragraph" w:styleId="ListContinue3">
    <w:name w:val="List Continue 3"/>
    <w:basedOn w:val="List3"/>
    <w:rsid w:val="00341BA6"/>
    <w:pPr>
      <w:ind w:left="1021" w:firstLine="0"/>
    </w:pPr>
  </w:style>
  <w:style w:type="paragraph" w:styleId="ListContinue4">
    <w:name w:val="List Continue 4"/>
    <w:basedOn w:val="List4"/>
    <w:rsid w:val="00341BA6"/>
    <w:pPr>
      <w:ind w:firstLine="0"/>
    </w:pPr>
  </w:style>
  <w:style w:type="paragraph" w:styleId="ListContinue5">
    <w:name w:val="List Continue 5"/>
    <w:basedOn w:val="List5"/>
    <w:rsid w:val="00341BA6"/>
    <w:pPr>
      <w:ind w:firstLine="0"/>
    </w:pPr>
  </w:style>
  <w:style w:type="paragraph" w:styleId="ListNumber3">
    <w:name w:val="List Number 3"/>
    <w:basedOn w:val="List3"/>
    <w:rsid w:val="00341BA6"/>
    <w:pPr>
      <w:numPr>
        <w:numId w:val="3"/>
      </w:numPr>
    </w:pPr>
  </w:style>
  <w:style w:type="paragraph" w:styleId="ListNumber4">
    <w:name w:val="List Number 4"/>
    <w:basedOn w:val="List4"/>
    <w:rsid w:val="00341BA6"/>
    <w:pPr>
      <w:numPr>
        <w:numId w:val="4"/>
      </w:numPr>
    </w:pPr>
  </w:style>
  <w:style w:type="paragraph" w:styleId="ListNumber5">
    <w:name w:val="List Number 5"/>
    <w:basedOn w:val="List5"/>
    <w:rsid w:val="00341BA6"/>
    <w:pPr>
      <w:numPr>
        <w:numId w:val="5"/>
      </w:numPr>
    </w:pPr>
  </w:style>
  <w:style w:type="paragraph" w:styleId="BlockText">
    <w:name w:val="Block Text"/>
    <w:basedOn w:val="Normal"/>
    <w:rsid w:val="00341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BA6"/>
    <w:rPr>
      <w:sz w:val="16"/>
      <w:vertAlign w:val="superscript"/>
    </w:rPr>
  </w:style>
  <w:style w:type="character" w:customStyle="1" w:styleId="Symbols">
    <w:name w:val="Symbols"/>
    <w:basedOn w:val="DefaultParagraphFont"/>
    <w:rsid w:val="00341BA6"/>
    <w:rPr>
      <w:rFonts w:ascii="Symbol" w:hAnsi="Symbol"/>
    </w:rPr>
  </w:style>
  <w:style w:type="character" w:customStyle="1" w:styleId="MenuOptions">
    <w:name w:val="Menu Options"/>
    <w:basedOn w:val="DefaultParagraphFont"/>
    <w:rsid w:val="00341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BA6"/>
    <w:rPr>
      <w:b/>
    </w:rPr>
  </w:style>
  <w:style w:type="character" w:customStyle="1" w:styleId="Underlined">
    <w:name w:val="Underlined"/>
    <w:basedOn w:val="DefaultParagraphFont"/>
    <w:rsid w:val="00341BA6"/>
    <w:rPr>
      <w:u w:val="single"/>
    </w:rPr>
  </w:style>
  <w:style w:type="paragraph" w:customStyle="1" w:styleId="TableBodyTextRight">
    <w:name w:val="Table Body Text Right"/>
    <w:basedOn w:val="TableBodyText"/>
    <w:rsid w:val="00341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BA6"/>
    <w:rPr>
      <w:sz w:val="18"/>
    </w:rPr>
  </w:style>
  <w:style w:type="paragraph" w:customStyle="1" w:styleId="BodySmallRight">
    <w:name w:val="Body Small Right"/>
    <w:basedOn w:val="BodyTextRight"/>
    <w:rsid w:val="00341BA6"/>
    <w:rPr>
      <w:sz w:val="18"/>
      <w:szCs w:val="18"/>
    </w:rPr>
  </w:style>
  <w:style w:type="paragraph" w:customStyle="1" w:styleId="MarginEdition">
    <w:name w:val="Margin Edition"/>
    <w:basedOn w:val="MarginNote"/>
    <w:rsid w:val="00341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BA6"/>
    <w:rPr>
      <w:sz w:val="2"/>
      <w:szCs w:val="2"/>
    </w:rPr>
  </w:style>
  <w:style w:type="character" w:customStyle="1" w:styleId="Small">
    <w:name w:val="Small"/>
    <w:basedOn w:val="DefaultParagraphFont"/>
    <w:rsid w:val="00341BA6"/>
    <w:rPr>
      <w:sz w:val="16"/>
    </w:rPr>
  </w:style>
  <w:style w:type="paragraph" w:customStyle="1" w:styleId="WideTable">
    <w:name w:val="Wide Table"/>
    <w:basedOn w:val="Normal"/>
    <w:rsid w:val="00341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BA6"/>
  </w:style>
  <w:style w:type="paragraph" w:styleId="Quote">
    <w:name w:val="Quote"/>
    <w:basedOn w:val="Heading1"/>
    <w:link w:val="QuoteChar"/>
    <w:qFormat/>
    <w:rsid w:val="00341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BA6"/>
    <w:pPr>
      <w:pageBreakBefore/>
    </w:pPr>
  </w:style>
  <w:style w:type="paragraph" w:customStyle="1" w:styleId="Border">
    <w:name w:val="Border"/>
    <w:basedOn w:val="Normal"/>
    <w:qFormat/>
    <w:rsid w:val="00341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BA6"/>
    <w:rPr>
      <w:u w:val="single"/>
    </w:rPr>
  </w:style>
  <w:style w:type="character" w:customStyle="1" w:styleId="BoldandItalics">
    <w:name w:val="Bold and Italics"/>
    <w:qFormat/>
    <w:rsid w:val="00341BA6"/>
    <w:rPr>
      <w:b/>
      <w:i/>
      <w:u w:val="none"/>
    </w:rPr>
  </w:style>
  <w:style w:type="paragraph" w:styleId="BalloonText">
    <w:name w:val="Balloon Text"/>
    <w:basedOn w:val="Normal"/>
    <w:link w:val="BalloonTextChar"/>
    <w:rsid w:val="00341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BA6"/>
    <w:pPr>
      <w:spacing w:before="0" w:after="0"/>
    </w:pPr>
  </w:style>
  <w:style w:type="paragraph" w:customStyle="1" w:styleId="BodyTextBold">
    <w:name w:val="Body Text Bold"/>
    <w:basedOn w:val="BodyText"/>
    <w:qFormat/>
    <w:rsid w:val="00341BA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1114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DEFSS00023 Transport Explosive Ordnance Phase One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2020-10-26T15:18:04Z</dcterms:created>
  <dcterms:modified xsi:type="dcterms:W3CDTF">2020-10-26T00:05:00Z</dcterms:modified>
</cp:coreProperties>
</file>