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08D0" w:rsidP="002B08D0">
      <w:pPr>
        <w:pStyle w:val="Title"/>
      </w:pPr>
      <w:r>
        <w:fldChar w:fldCharType="begin"/>
      </w:r>
      <w:r>
        <w:instrText xml:space="preserve"> TITLE   \* MERGEFORMAT </w:instrText>
      </w:r>
      <w:r>
        <w:fldChar w:fldCharType="separate"/>
      </w:r>
      <w:r>
        <w:t>DEFSS00018 Performance Based Contracting Practitioner Skill Set</w:t>
      </w:r>
      <w:r>
        <w:fldChar w:fldCharType="end"/>
      </w:r>
    </w:p>
    <w:p w:rsidR="002B08D0" w:rsidP="002B08D0">
      <w:pPr>
        <w:pStyle w:val="Version"/>
        <w:sectPr w:rsidSect="000415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1538" w:rsidP="00041538">
      <w:pPr>
        <w:pStyle w:val="SuperHeading"/>
      </w:pPr>
      <w:r w:rsidRPr="00041538">
        <w:t>DEFSS00018 Performance Based Contracting Practitioner Skill Set</w:t>
      </w:r>
    </w:p>
    <w:p w:rsidR="00000000" w:rsidRPr="00041538" w:rsidP="00041538">
      <w:pPr>
        <w:pStyle w:val="Heading1"/>
      </w:pPr>
      <w:bookmarkStart w:id="1" w:name="O_959728"/>
      <w:bookmarkEnd w:id="1"/>
      <w:r w:rsidRPr="00041538">
        <w:t>Modification History</w:t>
      </w:r>
    </w:p>
    <w:tbl>
      <w:tblPr>
        <w:tblW w:w="9497" w:type="dxa"/>
        <w:tblLayout w:type="fixed"/>
        <w:tblCellMar>
          <w:left w:w="62" w:type="dxa"/>
          <w:right w:w="62" w:type="dxa"/>
        </w:tblCellMar>
        <w:tblLook w:val="0000"/>
      </w:tblPr>
      <w:tblGrid>
        <w:gridCol w:w="9497"/>
      </w:tblGrid>
      <w:tr w:rsidTr="000415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1538" w:rsidP="00041538">
            <w:pPr>
              <w:pStyle w:val="BodyText"/>
            </w:pPr>
            <w:r w:rsidRPr="00041538">
              <w:t>Release 1. New Skill Set</w:t>
            </w:r>
          </w:p>
        </w:tc>
      </w:tr>
    </w:tbl>
    <w:p w:rsidR="00000000" w:rsidRPr="00041538" w:rsidP="00041538">
      <w:pPr>
        <w:pStyle w:val="NoPaddingFontSize1"/>
      </w:pPr>
    </w:p>
    <w:p w:rsidR="00000000" w:rsidRPr="00041538" w:rsidP="00041538">
      <w:pPr>
        <w:pStyle w:val="AllowPageBreak"/>
      </w:pPr>
    </w:p>
    <w:p w:rsidR="00000000" w:rsidRPr="00041538" w:rsidP="00041538">
      <w:pPr>
        <w:pStyle w:val="Heading1"/>
      </w:pPr>
      <w:bookmarkStart w:id="2" w:name="O_959729"/>
      <w:bookmarkEnd w:id="2"/>
      <w:r w:rsidRPr="00041538">
        <w:t>Description</w:t>
      </w:r>
    </w:p>
    <w:tbl>
      <w:tblPr>
        <w:tblW w:w="9497" w:type="dxa"/>
        <w:tblLayout w:type="fixed"/>
        <w:tblCellMar>
          <w:left w:w="62" w:type="dxa"/>
          <w:right w:w="62" w:type="dxa"/>
        </w:tblCellMar>
        <w:tblLook w:val="0000"/>
      </w:tblPr>
      <w:tblGrid>
        <w:gridCol w:w="9497"/>
      </w:tblGrid>
      <w:tr w:rsidTr="000415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1538" w:rsidP="00041538">
            <w:pPr>
              <w:pStyle w:val="BodyText"/>
            </w:pPr>
            <w:r w:rsidRPr="00041538">
              <w:t>This Skill Set provides a set of skills for ma</w:t>
            </w:r>
            <w:r w:rsidRPr="00041538">
              <w:t>nagers using the Performance Based Contract (PBC) management framework to ensure that Defence managers and other stakeholders within external organisations employ effective performance based measures in the management of strategic contracts.</w:t>
            </w:r>
          </w:p>
        </w:tc>
      </w:tr>
    </w:tbl>
    <w:p w:rsidR="00000000" w:rsidRPr="00041538" w:rsidP="00041538">
      <w:pPr>
        <w:pStyle w:val="NoPaddingFontSize1"/>
      </w:pPr>
    </w:p>
    <w:p w:rsidR="00000000" w:rsidRPr="00041538" w:rsidP="00041538">
      <w:pPr>
        <w:pStyle w:val="AllowPageBreak"/>
      </w:pPr>
    </w:p>
    <w:p w:rsidR="00000000" w:rsidRPr="00041538" w:rsidP="00041538">
      <w:pPr>
        <w:pStyle w:val="Heading1"/>
      </w:pPr>
      <w:bookmarkStart w:id="3" w:name="O_959730"/>
      <w:bookmarkEnd w:id="3"/>
      <w:r w:rsidRPr="00041538">
        <w:t>Pathways Information</w:t>
      </w:r>
    </w:p>
    <w:tbl>
      <w:tblPr>
        <w:tblW w:w="9497" w:type="dxa"/>
        <w:tblLayout w:type="fixed"/>
        <w:tblCellMar>
          <w:left w:w="62" w:type="dxa"/>
          <w:right w:w="62" w:type="dxa"/>
        </w:tblCellMar>
        <w:tblLook w:val="0000"/>
      </w:tblPr>
      <w:tblGrid>
        <w:gridCol w:w="9497"/>
      </w:tblGrid>
      <w:tr w:rsidTr="000415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1538" w:rsidP="00041538">
            <w:pPr>
              <w:pStyle w:val="BodyText"/>
            </w:pPr>
            <w:r w:rsidRPr="00041538">
              <w:t>The DEFSS00018 Performance Based Contracting Practitioner Skill Set is part of the DEF Defence Training Package Release 2.0. These units may provide credit towards the DEF40917 Certificate IV in Performance Based Contracting.</w:t>
            </w:r>
          </w:p>
        </w:tc>
      </w:tr>
    </w:tbl>
    <w:p w:rsidR="00000000" w:rsidRPr="00041538" w:rsidP="00041538">
      <w:pPr>
        <w:pStyle w:val="NoPaddingFontSize1"/>
      </w:pPr>
    </w:p>
    <w:p w:rsidR="00000000" w:rsidRPr="00041538" w:rsidP="00041538">
      <w:pPr>
        <w:pStyle w:val="AllowPageBreak"/>
      </w:pPr>
    </w:p>
    <w:p w:rsidR="00000000" w:rsidRPr="00041538" w:rsidP="00041538">
      <w:pPr>
        <w:pStyle w:val="Heading1"/>
      </w:pPr>
      <w:bookmarkStart w:id="4" w:name="O_959731"/>
      <w:bookmarkEnd w:id="4"/>
      <w:r w:rsidRPr="00041538">
        <w:t>Licensing/Regulatory Information</w:t>
      </w:r>
    </w:p>
    <w:tbl>
      <w:tblPr>
        <w:tblW w:w="9497" w:type="dxa"/>
        <w:tblLayout w:type="fixed"/>
        <w:tblCellMar>
          <w:left w:w="62" w:type="dxa"/>
          <w:right w:w="62" w:type="dxa"/>
        </w:tblCellMar>
        <w:tblLook w:val="0000"/>
      </w:tblPr>
      <w:tblGrid>
        <w:gridCol w:w="9497"/>
      </w:tblGrid>
      <w:tr w:rsidTr="000415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1538" w:rsidP="00041538">
            <w:pPr>
              <w:pStyle w:val="BodyText"/>
            </w:pPr>
            <w:r w:rsidRPr="00041538">
              <w:t>No licensing, legislative or certification requirements apply to this skill set at the time of publication.</w:t>
            </w:r>
          </w:p>
        </w:tc>
      </w:tr>
    </w:tbl>
    <w:p w:rsidR="00000000" w:rsidRPr="00041538" w:rsidP="00041538">
      <w:pPr>
        <w:pStyle w:val="NoPaddingFontSize1"/>
      </w:pPr>
    </w:p>
    <w:p w:rsidR="00000000" w:rsidRPr="00041538" w:rsidP="00041538">
      <w:pPr>
        <w:pStyle w:val="AllowPageBreak"/>
      </w:pPr>
    </w:p>
    <w:p w:rsidR="00000000" w:rsidRPr="00041538" w:rsidP="00041538">
      <w:pPr>
        <w:pStyle w:val="Heading1"/>
      </w:pPr>
      <w:bookmarkStart w:id="5" w:name="O_959732"/>
      <w:bookmarkEnd w:id="5"/>
      <w:r w:rsidRPr="00041538">
        <w:t>Skill Set Requirements</w:t>
      </w:r>
    </w:p>
    <w:tbl>
      <w:tblPr>
        <w:tblW w:w="9497" w:type="dxa"/>
        <w:tblLayout w:type="fixed"/>
        <w:tblCellMar>
          <w:left w:w="62" w:type="dxa"/>
          <w:right w:w="62" w:type="dxa"/>
        </w:tblCellMar>
        <w:tblLook w:val="0000"/>
      </w:tblPr>
      <w:tblGrid>
        <w:gridCol w:w="2185"/>
        <w:gridCol w:w="7312"/>
      </w:tblGrid>
      <w:tr w:rsidTr="00041538">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041538">
            <w:pPr>
              <w:pStyle w:val="BodyText"/>
              <w:rPr>
                <w:lang w:val="en-NZ"/>
              </w:rPr>
            </w:pPr>
            <w:r w:rsidRPr="00041538">
              <w:rPr>
                <w:rStyle w:val="SpecialBold"/>
              </w:rPr>
              <w:t>A total of 7 units of competency must be attained.</w:t>
            </w:r>
          </w:p>
        </w:tc>
      </w:tr>
      <w:tr w:rsidTr="00041538">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041538">
            <w:pPr>
              <w:pStyle w:val="BodyText"/>
              <w:rPr>
                <w:lang w:val="en-NZ"/>
              </w:rPr>
            </w:pPr>
            <w:r w:rsidRPr="00041538">
              <w:t>DEFPBC001</w:t>
            </w:r>
          </w:p>
        </w:tc>
        <w:tc>
          <w:tcPr>
            <w:tcW w:w="7312" w:type="dxa"/>
            <w:tcBorders>
              <w:top w:val="nil"/>
              <w:left w:val="nil"/>
              <w:bottom w:val="nil"/>
              <w:right w:val="nil"/>
            </w:tcBorders>
            <w:tcMar>
              <w:top w:w="0" w:type="dxa"/>
              <w:left w:w="62" w:type="dxa"/>
              <w:bottom w:w="0" w:type="dxa"/>
              <w:right w:w="62" w:type="dxa"/>
            </w:tcMar>
          </w:tcPr>
          <w:p w:rsidR="00000000" w:rsidP="00041538">
            <w:pPr>
              <w:pStyle w:val="BodyText"/>
              <w:rPr>
                <w:lang w:val="en-NZ"/>
              </w:rPr>
            </w:pPr>
            <w:r w:rsidRPr="00041538">
              <w:t>Employ the fundamentals of a Performance Based Contract</w:t>
            </w:r>
          </w:p>
        </w:tc>
      </w:tr>
      <w:tr w:rsidTr="00041538">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041538">
            <w:pPr>
              <w:pStyle w:val="BodyText"/>
              <w:rPr>
                <w:lang w:val="en-NZ"/>
              </w:rPr>
            </w:pPr>
            <w:r w:rsidRPr="00041538">
              <w:t>DEFPBC002</w:t>
            </w:r>
          </w:p>
        </w:tc>
        <w:tc>
          <w:tcPr>
            <w:tcW w:w="7312" w:type="dxa"/>
            <w:tcBorders>
              <w:top w:val="nil"/>
              <w:left w:val="nil"/>
              <w:bottom w:val="nil"/>
              <w:right w:val="nil"/>
            </w:tcBorders>
            <w:tcMar>
              <w:top w:w="0" w:type="dxa"/>
              <w:left w:w="62" w:type="dxa"/>
              <w:bottom w:w="0" w:type="dxa"/>
              <w:right w:w="62" w:type="dxa"/>
            </w:tcMar>
          </w:tcPr>
          <w:p w:rsidR="00000000" w:rsidP="00041538">
            <w:pPr>
              <w:pStyle w:val="BodyText"/>
              <w:rPr>
                <w:lang w:val="en-NZ"/>
              </w:rPr>
            </w:pPr>
            <w:r w:rsidRPr="00041538">
              <w:t>Establish the basis of a Performance Based Contract</w:t>
            </w:r>
          </w:p>
        </w:tc>
      </w:tr>
      <w:tr w:rsidTr="00041538">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041538">
            <w:pPr>
              <w:pStyle w:val="BodyText"/>
              <w:rPr>
                <w:lang w:val="en-NZ"/>
              </w:rPr>
            </w:pPr>
            <w:r w:rsidRPr="00041538">
              <w:t>DEFPBC003</w:t>
            </w:r>
          </w:p>
        </w:tc>
        <w:tc>
          <w:tcPr>
            <w:tcW w:w="7312" w:type="dxa"/>
            <w:tcBorders>
              <w:top w:val="nil"/>
              <w:left w:val="nil"/>
              <w:bottom w:val="nil"/>
              <w:right w:val="nil"/>
            </w:tcBorders>
            <w:tcMar>
              <w:top w:w="0" w:type="dxa"/>
              <w:left w:w="62" w:type="dxa"/>
              <w:bottom w:w="0" w:type="dxa"/>
              <w:right w:w="62" w:type="dxa"/>
            </w:tcMar>
          </w:tcPr>
          <w:p w:rsidR="00000000" w:rsidP="00041538">
            <w:pPr>
              <w:pStyle w:val="BodyText"/>
              <w:rPr>
                <w:lang w:val="en-NZ"/>
              </w:rPr>
            </w:pPr>
            <w:r w:rsidRPr="00041538">
              <w:t>Establish a Performance Based Contract performance measures hierarchy</w:t>
            </w:r>
          </w:p>
        </w:tc>
      </w:tr>
      <w:tr w:rsidTr="00041538">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041538">
            <w:pPr>
              <w:pStyle w:val="BodyText"/>
              <w:rPr>
                <w:lang w:val="en-NZ"/>
              </w:rPr>
            </w:pPr>
            <w:r w:rsidRPr="00041538">
              <w:t>DEFPBC004</w:t>
            </w:r>
          </w:p>
        </w:tc>
        <w:tc>
          <w:tcPr>
            <w:tcW w:w="7312" w:type="dxa"/>
            <w:tcBorders>
              <w:top w:val="nil"/>
              <w:left w:val="nil"/>
              <w:bottom w:val="nil"/>
              <w:right w:val="nil"/>
            </w:tcBorders>
            <w:tcMar>
              <w:top w:w="0" w:type="dxa"/>
              <w:left w:w="62" w:type="dxa"/>
              <w:bottom w:w="0" w:type="dxa"/>
              <w:right w:w="62" w:type="dxa"/>
            </w:tcMar>
          </w:tcPr>
          <w:p w:rsidR="00000000" w:rsidP="00041538">
            <w:pPr>
              <w:pStyle w:val="BodyText"/>
              <w:rPr>
                <w:lang w:val="en-NZ"/>
              </w:rPr>
            </w:pPr>
            <w:r w:rsidRPr="00041538">
              <w:t>Establish the contract details of a</w:t>
            </w:r>
            <w:r w:rsidRPr="00041538">
              <w:t xml:space="preserve"> Performance Based Contract</w:t>
            </w:r>
          </w:p>
        </w:tc>
      </w:tr>
      <w:tr w:rsidTr="00041538">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041538">
            <w:pPr>
              <w:pStyle w:val="BodyText"/>
              <w:rPr>
                <w:lang w:val="en-NZ"/>
              </w:rPr>
            </w:pPr>
            <w:r w:rsidRPr="00041538">
              <w:t>DEFPBC005</w:t>
            </w:r>
          </w:p>
        </w:tc>
        <w:tc>
          <w:tcPr>
            <w:tcW w:w="7312" w:type="dxa"/>
            <w:tcBorders>
              <w:top w:val="nil"/>
              <w:left w:val="nil"/>
              <w:bottom w:val="nil"/>
              <w:right w:val="nil"/>
            </w:tcBorders>
            <w:tcMar>
              <w:top w:w="0" w:type="dxa"/>
              <w:left w:w="62" w:type="dxa"/>
              <w:bottom w:w="0" w:type="dxa"/>
              <w:right w:w="62" w:type="dxa"/>
            </w:tcMar>
          </w:tcPr>
          <w:p w:rsidR="00000000" w:rsidP="00041538">
            <w:pPr>
              <w:pStyle w:val="BodyText"/>
              <w:rPr>
                <w:lang w:val="en-NZ"/>
              </w:rPr>
            </w:pPr>
            <w:r w:rsidRPr="00041538">
              <w:t>Operate a Performance Based Contract</w:t>
            </w:r>
          </w:p>
        </w:tc>
      </w:tr>
      <w:tr w:rsidTr="00041538">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041538">
            <w:pPr>
              <w:pStyle w:val="BodyText"/>
              <w:rPr>
                <w:lang w:val="en-NZ"/>
              </w:rPr>
            </w:pPr>
            <w:r w:rsidRPr="00041538">
              <w:t>DEFGEN005</w:t>
            </w:r>
          </w:p>
        </w:tc>
        <w:tc>
          <w:tcPr>
            <w:tcW w:w="7312" w:type="dxa"/>
            <w:tcBorders>
              <w:top w:val="nil"/>
              <w:left w:val="nil"/>
              <w:bottom w:val="nil"/>
              <w:right w:val="nil"/>
            </w:tcBorders>
            <w:tcMar>
              <w:top w:w="0" w:type="dxa"/>
              <w:left w:w="62" w:type="dxa"/>
              <w:bottom w:w="0" w:type="dxa"/>
              <w:right w:w="62" w:type="dxa"/>
            </w:tcMar>
          </w:tcPr>
          <w:p w:rsidR="00000000" w:rsidP="00041538">
            <w:pPr>
              <w:pStyle w:val="BodyText"/>
              <w:rPr>
                <w:lang w:val="en-NZ"/>
              </w:rPr>
            </w:pPr>
            <w:r w:rsidRPr="00041538">
              <w:t>Develop relationships with other organisations</w:t>
            </w:r>
          </w:p>
        </w:tc>
      </w:tr>
      <w:tr w:rsidTr="00041538">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041538">
            <w:pPr>
              <w:pStyle w:val="BodyText"/>
              <w:rPr>
                <w:lang w:val="en-NZ"/>
              </w:rPr>
            </w:pPr>
            <w:r w:rsidRPr="00041538">
              <w:t>PSPGEN034</w:t>
            </w:r>
          </w:p>
        </w:tc>
        <w:tc>
          <w:tcPr>
            <w:tcW w:w="7312" w:type="dxa"/>
            <w:tcBorders>
              <w:top w:val="nil"/>
              <w:left w:val="nil"/>
              <w:bottom w:val="nil"/>
              <w:right w:val="nil"/>
            </w:tcBorders>
            <w:tcMar>
              <w:top w:w="0" w:type="dxa"/>
              <w:left w:w="62" w:type="dxa"/>
              <w:bottom w:w="0" w:type="dxa"/>
              <w:right w:w="62" w:type="dxa"/>
            </w:tcMar>
          </w:tcPr>
          <w:p w:rsidR="00000000" w:rsidRPr="00041538" w:rsidP="00041538">
            <w:pPr>
              <w:pStyle w:val="BodyText"/>
            </w:pPr>
            <w:r w:rsidRPr="00041538">
              <w:t>Compose complex workplace documents</w:t>
            </w:r>
          </w:p>
        </w:tc>
      </w:tr>
    </w:tbl>
    <w:p w:rsidR="00000000" w:rsidRPr="00041538" w:rsidP="00041538">
      <w:pPr>
        <w:pStyle w:val="NoPaddingFontSize1"/>
      </w:pPr>
    </w:p>
    <w:p w:rsidR="00000000" w:rsidRPr="00041538" w:rsidP="00041538">
      <w:pPr>
        <w:pStyle w:val="AllowPageBreak"/>
      </w:pPr>
    </w:p>
    <w:p w:rsidR="00000000" w:rsidRPr="00041538" w:rsidP="00041538">
      <w:pPr>
        <w:pStyle w:val="Heading1"/>
      </w:pPr>
      <w:bookmarkStart w:id="6" w:name="O_959733"/>
      <w:bookmarkEnd w:id="6"/>
      <w:r w:rsidRPr="00041538">
        <w:t>Target Group</w:t>
      </w:r>
    </w:p>
    <w:tbl>
      <w:tblPr>
        <w:tblW w:w="9497" w:type="dxa"/>
        <w:tblLayout w:type="fixed"/>
        <w:tblCellMar>
          <w:left w:w="62" w:type="dxa"/>
          <w:right w:w="62" w:type="dxa"/>
        </w:tblCellMar>
        <w:tblLook w:val="0000"/>
      </w:tblPr>
      <w:tblGrid>
        <w:gridCol w:w="9497"/>
      </w:tblGrid>
      <w:tr w:rsidTr="000415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1538" w:rsidP="00041538">
            <w:pPr>
              <w:pStyle w:val="BodyText"/>
            </w:pPr>
            <w:r w:rsidRPr="00041538">
              <w:t>This is a Skill Set covering the role of Defence managers and other stakeholders within external organisations employing effective performance based measures in the management of strategic contracts.</w:t>
            </w:r>
          </w:p>
        </w:tc>
      </w:tr>
    </w:tbl>
    <w:p w:rsidR="00000000" w:rsidRPr="00041538" w:rsidP="00041538">
      <w:pPr>
        <w:pStyle w:val="NoPaddingFontSize1"/>
      </w:pPr>
    </w:p>
    <w:p w:rsidR="00000000" w:rsidRPr="00041538" w:rsidP="00041538">
      <w:pPr>
        <w:pStyle w:val="AllowPageBreak"/>
      </w:pPr>
    </w:p>
    <w:p w:rsidR="00000000" w:rsidRPr="00041538" w:rsidP="00041538">
      <w:pPr>
        <w:pStyle w:val="Heading1"/>
      </w:pPr>
      <w:bookmarkStart w:id="7" w:name="O_959734"/>
      <w:bookmarkEnd w:id="7"/>
      <w:r w:rsidRPr="00041538">
        <w:t>Suggested words for Statement of Atta</w:t>
      </w:r>
      <w:r w:rsidRPr="00041538">
        <w:t>inment</w:t>
      </w:r>
    </w:p>
    <w:tbl>
      <w:tblPr>
        <w:tblW w:w="9497" w:type="dxa"/>
        <w:tblLayout w:type="fixed"/>
        <w:tblCellMar>
          <w:left w:w="62" w:type="dxa"/>
          <w:right w:w="62" w:type="dxa"/>
        </w:tblCellMar>
        <w:tblLook w:val="0000"/>
      </w:tblPr>
      <w:tblGrid>
        <w:gridCol w:w="9497"/>
      </w:tblGrid>
      <w:tr w:rsidTr="0004153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41538" w:rsidP="00041538">
            <w:pPr>
              <w:pStyle w:val="BodyText"/>
            </w:pPr>
            <w:r w:rsidRPr="00041538">
              <w:t>The competencies are drawn from a nationally endorsed Training Package, and provide the skills and knowledge required by persons performing the duties of Defence managers and other stakeholders within external organisations employ effective performa</w:t>
            </w:r>
            <w:r w:rsidRPr="00041538">
              <w:t>nce-based measures in the management of strategic contracts.</w:t>
            </w:r>
          </w:p>
        </w:tc>
      </w:tr>
    </w:tbl>
    <w:p w:rsidR="00000000" w:rsidRPr="00041538" w:rsidP="00041538">
      <w:pPr>
        <w:pStyle w:val="NoPaddingFontSize1"/>
      </w:pPr>
    </w:p>
    <w:p w:rsidR="00000000" w:rsidRPr="00041538" w:rsidP="00041538"/>
    <w:sectPr w:rsidSect="000415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5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538" w:rsidRPr="002B08D0" w:rsidP="002B08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5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8D0" w:rsidP="000415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2B08D0" w:rsidP="00041538">
    <w:pPr>
      <w:pStyle w:val="Footer"/>
      <w:framePr w:wrap="around"/>
    </w:pPr>
    <w:r>
      <w:t xml:space="preserve">© Commonwealth of Australia, </w:t>
    </w:r>
    <w:r>
      <w:fldChar w:fldCharType="begin"/>
    </w:r>
    <w:r>
      <w:instrText xml:space="preserve"> DATE  \@ "yyyy"  \* MERGEFORMAT </w:instrText>
    </w:r>
    <w:r>
      <w:fldChar w:fldCharType="separate"/>
    </w:r>
    <w:r>
      <w:rPr>
        <w:noProof/>
      </w:rPr>
      <w:t>2017</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B08D0" w:rsidP="000415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5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8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1538" w:rsidRPr="002B08D0" w:rsidP="002B08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5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8D0" w:rsidRPr="002D2AF8" w:rsidP="00041538">
    <w:pPr>
      <w:pStyle w:val="Header"/>
      <w:framePr w:wrap="around"/>
    </w:pPr>
    <w:r>
      <w:fldChar w:fldCharType="begin"/>
    </w:r>
    <w:r>
      <w:instrText xml:space="preserve"> TITLE   \* MERGEFORMAT </w:instrText>
    </w:r>
    <w:r>
      <w:fldChar w:fldCharType="separate"/>
    </w:r>
    <w:r>
      <w:t>DEFSS00018 Performance Based Contracting Practitioner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August 2017</w:t>
    </w:r>
    <w:r>
      <w:fldChar w:fldCharType="end"/>
    </w:r>
  </w:p>
  <w:p w:rsidR="002B08D0" w:rsidP="000415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5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1538"/>
    <w:pPr>
      <w:spacing w:before="360" w:after="60"/>
      <w:outlineLvl w:val="0"/>
    </w:pPr>
    <w:rPr>
      <w:sz w:val="32"/>
    </w:rPr>
  </w:style>
  <w:style w:type="paragraph" w:styleId="Heading2">
    <w:name w:val="heading 2"/>
    <w:basedOn w:val="HeadingBase"/>
    <w:next w:val="BodyText"/>
    <w:link w:val="Heading2Char"/>
    <w:qFormat/>
    <w:rsid w:val="00041538"/>
    <w:pPr>
      <w:keepLines/>
      <w:spacing w:before="240" w:after="120"/>
      <w:outlineLvl w:val="1"/>
    </w:pPr>
    <w:rPr>
      <w:sz w:val="28"/>
      <w:szCs w:val="40"/>
    </w:rPr>
  </w:style>
  <w:style w:type="paragraph" w:styleId="Heading3">
    <w:name w:val="heading 3"/>
    <w:basedOn w:val="HeadingBase"/>
    <w:next w:val="BodyText"/>
    <w:link w:val="Heading3Char"/>
    <w:qFormat/>
    <w:rsid w:val="00041538"/>
    <w:pPr>
      <w:spacing w:before="180" w:after="120"/>
      <w:outlineLvl w:val="2"/>
    </w:pPr>
    <w:rPr>
      <w:spacing w:val="-10"/>
      <w:kern w:val="32"/>
    </w:rPr>
  </w:style>
  <w:style w:type="paragraph" w:styleId="Heading4">
    <w:name w:val="heading 4"/>
    <w:basedOn w:val="HeadingBase"/>
    <w:next w:val="BodyText"/>
    <w:link w:val="Heading4Char"/>
    <w:qFormat/>
    <w:rsid w:val="00041538"/>
    <w:pPr>
      <w:spacing w:before="160" w:after="120"/>
      <w:outlineLvl w:val="3"/>
    </w:pPr>
    <w:rPr>
      <w:sz w:val="22"/>
    </w:rPr>
  </w:style>
  <w:style w:type="paragraph" w:styleId="Heading5">
    <w:name w:val="heading 5"/>
    <w:basedOn w:val="HeadingBase"/>
    <w:next w:val="Normal"/>
    <w:link w:val="Heading5Char"/>
    <w:qFormat/>
    <w:rsid w:val="00041538"/>
    <w:pPr>
      <w:spacing w:before="80"/>
      <w:outlineLvl w:val="4"/>
    </w:pPr>
    <w:rPr>
      <w:color w:val="918585"/>
      <w:sz w:val="20"/>
    </w:rPr>
  </w:style>
  <w:style w:type="paragraph" w:styleId="Heading6">
    <w:name w:val="heading 6"/>
    <w:basedOn w:val="HeadingBase"/>
    <w:next w:val="Normal"/>
    <w:link w:val="Heading6Char"/>
    <w:qFormat/>
    <w:rsid w:val="00041538"/>
    <w:pPr>
      <w:spacing w:before="60"/>
      <w:outlineLvl w:val="5"/>
    </w:pPr>
    <w:rPr>
      <w:color w:val="918585"/>
      <w:sz w:val="20"/>
    </w:rPr>
  </w:style>
  <w:style w:type="paragraph" w:styleId="Heading7">
    <w:name w:val="heading 7"/>
    <w:basedOn w:val="Normal"/>
    <w:next w:val="Normal"/>
    <w:link w:val="Heading7Char"/>
    <w:qFormat/>
    <w:rsid w:val="00041538"/>
    <w:pPr>
      <w:ind w:left="720"/>
      <w:outlineLvl w:val="6"/>
    </w:pPr>
    <w:rPr>
      <w:i/>
    </w:rPr>
  </w:style>
  <w:style w:type="paragraph" w:styleId="Heading8">
    <w:name w:val="heading 8"/>
    <w:basedOn w:val="Normal"/>
    <w:next w:val="Normal"/>
    <w:link w:val="Heading8Char"/>
    <w:qFormat/>
    <w:rsid w:val="00041538"/>
    <w:pPr>
      <w:ind w:left="720"/>
      <w:outlineLvl w:val="7"/>
    </w:pPr>
    <w:rPr>
      <w:i/>
    </w:rPr>
  </w:style>
  <w:style w:type="paragraph" w:styleId="Heading9">
    <w:name w:val="heading 9"/>
    <w:basedOn w:val="Normal"/>
    <w:next w:val="Normal"/>
    <w:link w:val="Heading9Char"/>
    <w:qFormat/>
    <w:rsid w:val="00041538"/>
    <w:pPr>
      <w:ind w:left="720"/>
      <w:outlineLvl w:val="8"/>
    </w:pPr>
    <w:rPr>
      <w:i/>
    </w:rPr>
  </w:style>
  <w:style w:type="character" w:default="1" w:styleId="DefaultParagraphFont">
    <w:name w:val="Default Paragraph Font"/>
    <w:uiPriority w:val="1"/>
    <w:unhideWhenUsed/>
    <w:rsid w:val="000415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1538"/>
  </w:style>
  <w:style w:type="character" w:customStyle="1" w:styleId="Heading1Char">
    <w:name w:val="Heading 1 Char"/>
    <w:basedOn w:val="DefaultParagraphFont"/>
    <w:link w:val="Heading1"/>
    <w:rsid w:val="00041538"/>
    <w:rPr>
      <w:rFonts w:ascii="Times New Roman" w:eastAsia="Times New Roman" w:hAnsi="Times New Roman" w:cs="Times New Roman"/>
      <w:b/>
      <w:sz w:val="32"/>
      <w:szCs w:val="20"/>
      <w:lang w:eastAsia="en-US"/>
    </w:rPr>
  </w:style>
  <w:style w:type="paragraph" w:styleId="BodyText">
    <w:name w:val="Body Text"/>
    <w:basedOn w:val="Normal"/>
    <w:link w:val="BodyTextChar"/>
    <w:rsid w:val="000415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1538"/>
    <w:rPr>
      <w:rFonts w:ascii="Times New Roman" w:eastAsia="Times New Roman" w:hAnsi="Times New Roman" w:cs="Times New Roman"/>
      <w:sz w:val="24"/>
      <w:lang w:eastAsia="en-US"/>
    </w:rPr>
  </w:style>
  <w:style w:type="character" w:customStyle="1" w:styleId="SpecialBold">
    <w:name w:val="Special Bold"/>
    <w:basedOn w:val="DefaultParagraphFont"/>
    <w:rsid w:val="00041538"/>
    <w:rPr>
      <w:b/>
      <w:spacing w:val="0"/>
    </w:rPr>
  </w:style>
  <w:style w:type="paragraph" w:customStyle="1" w:styleId="SuperHeading">
    <w:name w:val="SuperHeading"/>
    <w:basedOn w:val="Normal"/>
    <w:rsid w:val="00041538"/>
    <w:pPr>
      <w:spacing w:before="240" w:after="120"/>
      <w:outlineLvl w:val="0"/>
    </w:pPr>
    <w:rPr>
      <w:rFonts w:ascii="Times New Roman" w:hAnsi="Times New Roman"/>
      <w:b/>
      <w:sz w:val="32"/>
    </w:rPr>
  </w:style>
  <w:style w:type="paragraph" w:customStyle="1" w:styleId="AllowPageBreak">
    <w:name w:val="AllowPageBreak"/>
    <w:rsid w:val="0004153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415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15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15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15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15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15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15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1538"/>
    <w:rPr>
      <w:rFonts w:ascii="Courier New" w:eastAsia="Times New Roman" w:hAnsi="Courier New" w:cs="Times New Roman"/>
      <w:i/>
      <w:szCs w:val="20"/>
      <w:lang w:eastAsia="en-US"/>
    </w:rPr>
  </w:style>
  <w:style w:type="paragraph" w:customStyle="1" w:styleId="HeadingBase">
    <w:name w:val="Heading Base"/>
    <w:rsid w:val="000415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1538"/>
    <w:pPr>
      <w:tabs>
        <w:tab w:val="right" w:leader="dot" w:pos="9072"/>
      </w:tabs>
      <w:ind w:left="567"/>
    </w:pPr>
    <w:rPr>
      <w:szCs w:val="22"/>
    </w:rPr>
  </w:style>
  <w:style w:type="paragraph" w:customStyle="1" w:styleId="TOCBase">
    <w:name w:val="TOC Base"/>
    <w:rsid w:val="000415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1538"/>
    <w:pPr>
      <w:tabs>
        <w:tab w:val="right" w:leader="dot" w:pos="9072"/>
      </w:tabs>
      <w:spacing w:before="40" w:after="40"/>
      <w:ind w:left="284"/>
    </w:pPr>
    <w:rPr>
      <w:rFonts w:ascii="Times New Roman" w:hAnsi="Times New Roman"/>
    </w:rPr>
  </w:style>
  <w:style w:type="paragraph" w:styleId="TOC1">
    <w:name w:val="toc 1"/>
    <w:basedOn w:val="TOCBase"/>
    <w:next w:val="Normal"/>
    <w:rsid w:val="000415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15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1538"/>
    <w:rPr>
      <w:rFonts w:ascii="Times New Roman" w:eastAsia="Times New Roman" w:hAnsi="Times New Roman" w:cs="Times New Roman"/>
      <w:sz w:val="16"/>
      <w:lang w:eastAsia="en-US"/>
    </w:rPr>
  </w:style>
  <w:style w:type="paragraph" w:styleId="Title">
    <w:name w:val="Title"/>
    <w:basedOn w:val="HeadingBase"/>
    <w:link w:val="TitleChar"/>
    <w:qFormat/>
    <w:rsid w:val="00041538"/>
    <w:pPr>
      <w:spacing w:before="5040"/>
      <w:jc w:val="center"/>
    </w:pPr>
    <w:rPr>
      <w:sz w:val="48"/>
      <w:szCs w:val="72"/>
      <w:lang w:val="en-US"/>
    </w:rPr>
  </w:style>
  <w:style w:type="character" w:customStyle="1" w:styleId="TitleChar">
    <w:name w:val="Title Char"/>
    <w:basedOn w:val="DefaultParagraphFont"/>
    <w:link w:val="Title"/>
    <w:rsid w:val="000415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1538"/>
    <w:pPr>
      <w:tabs>
        <w:tab w:val="left" w:pos="3600"/>
        <w:tab w:val="left" w:pos="3958"/>
      </w:tabs>
    </w:pPr>
  </w:style>
  <w:style w:type="paragraph" w:styleId="List">
    <w:name w:val="List"/>
    <w:basedOn w:val="BodyText"/>
    <w:next w:val="BodyText"/>
    <w:rsid w:val="00041538"/>
    <w:pPr>
      <w:tabs>
        <w:tab w:val="left" w:pos="340"/>
      </w:tabs>
      <w:spacing w:before="60" w:after="60"/>
      <w:ind w:left="340" w:hanging="340"/>
    </w:pPr>
  </w:style>
  <w:style w:type="paragraph" w:styleId="ListBullet">
    <w:name w:val="List Bullet"/>
    <w:basedOn w:val="List"/>
    <w:rsid w:val="00041538"/>
    <w:pPr>
      <w:numPr>
        <w:numId w:val="11"/>
      </w:numPr>
      <w:tabs>
        <w:tab w:val="clear" w:pos="340"/>
      </w:tabs>
      <w:spacing w:before="40" w:after="40"/>
    </w:pPr>
  </w:style>
  <w:style w:type="paragraph" w:customStyle="1" w:styleId="Note">
    <w:name w:val="Note"/>
    <w:basedOn w:val="BodyText"/>
    <w:rsid w:val="000415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1538"/>
    <w:pPr>
      <w:framePr w:wrap="auto" w:hAnchor="text" w:y="6049"/>
    </w:pPr>
    <w:rPr>
      <w:color w:val="000000"/>
      <w:sz w:val="40"/>
    </w:rPr>
  </w:style>
  <w:style w:type="paragraph" w:customStyle="1" w:styleId="TOCTitle">
    <w:name w:val="TOCTitle"/>
    <w:basedOn w:val="Heading1"/>
    <w:rsid w:val="00041538"/>
    <w:pPr>
      <w:spacing w:after="240"/>
      <w:jc w:val="center"/>
      <w:outlineLvl w:val="9"/>
    </w:pPr>
    <w:rPr>
      <w:caps/>
    </w:rPr>
  </w:style>
  <w:style w:type="paragraph" w:customStyle="1" w:styleId="Version">
    <w:name w:val="Version"/>
    <w:rsid w:val="0004153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1538"/>
    <w:pPr>
      <w:numPr>
        <w:numId w:val="12"/>
      </w:numPr>
      <w:tabs>
        <w:tab w:val="clear" w:pos="680"/>
      </w:tabs>
    </w:pPr>
  </w:style>
  <w:style w:type="paragraph" w:styleId="Index1">
    <w:name w:val="index 1"/>
    <w:basedOn w:val="Normal"/>
    <w:next w:val="Normal"/>
    <w:semiHidden/>
    <w:rsid w:val="00041538"/>
    <w:pPr>
      <w:keepNext w:val="0"/>
      <w:tabs>
        <w:tab w:val="right" w:pos="4176"/>
      </w:tabs>
      <w:ind w:left="198" w:hanging="198"/>
    </w:pPr>
    <w:rPr>
      <w:rFonts w:ascii="Garamond" w:hAnsi="Garamond"/>
    </w:rPr>
  </w:style>
  <w:style w:type="paragraph" w:styleId="IndexHeading">
    <w:name w:val="index heading"/>
    <w:basedOn w:val="Normal"/>
    <w:next w:val="Index1"/>
    <w:semiHidden/>
    <w:rsid w:val="00041538"/>
    <w:pPr>
      <w:spacing w:before="120" w:after="120"/>
    </w:pPr>
    <w:rPr>
      <w:rFonts w:ascii="Arial" w:hAnsi="Arial"/>
      <w:b/>
      <w:color w:val="918585"/>
      <w:sz w:val="24"/>
    </w:rPr>
  </w:style>
  <w:style w:type="paragraph" w:styleId="Header">
    <w:name w:val="header"/>
    <w:basedOn w:val="Normal"/>
    <w:link w:val="HeaderChar"/>
    <w:rsid w:val="000415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1538"/>
    <w:rPr>
      <w:rFonts w:ascii="Times New Roman" w:eastAsia="Times New Roman" w:hAnsi="Times New Roman" w:cs="Times New Roman"/>
      <w:sz w:val="16"/>
      <w:szCs w:val="20"/>
      <w:lang w:val="en-GB" w:eastAsia="en-US"/>
    </w:rPr>
  </w:style>
  <w:style w:type="paragraph" w:customStyle="1" w:styleId="Chapter">
    <w:name w:val="Chapter"/>
    <w:basedOn w:val="Normal"/>
    <w:rsid w:val="00041538"/>
    <w:pPr>
      <w:spacing w:before="240"/>
    </w:pPr>
    <w:rPr>
      <w:rFonts w:ascii="Times New Roman" w:hAnsi="Times New Roman"/>
      <w:smallCaps/>
      <w:spacing w:val="80"/>
      <w:sz w:val="28"/>
    </w:rPr>
  </w:style>
  <w:style w:type="paragraph" w:customStyle="1" w:styleId="InChapter">
    <w:name w:val="InChapter"/>
    <w:basedOn w:val="Heading3"/>
    <w:rsid w:val="00041538"/>
    <w:pPr>
      <w:spacing w:after="240"/>
      <w:outlineLvl w:val="9"/>
    </w:pPr>
    <w:rPr>
      <w:noProof/>
    </w:rPr>
  </w:style>
  <w:style w:type="paragraph" w:styleId="Index2">
    <w:name w:val="index 2"/>
    <w:basedOn w:val="Normal"/>
    <w:next w:val="Normal"/>
    <w:semiHidden/>
    <w:rsid w:val="00041538"/>
    <w:pPr>
      <w:tabs>
        <w:tab w:val="right" w:pos="4176"/>
      </w:tabs>
      <w:ind w:left="568" w:hanging="284"/>
    </w:pPr>
    <w:rPr>
      <w:rFonts w:ascii="Garamond" w:hAnsi="Garamond"/>
    </w:rPr>
  </w:style>
  <w:style w:type="paragraph" w:customStyle="1" w:styleId="Byline">
    <w:name w:val="Byline"/>
    <w:rsid w:val="000415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1538"/>
    <w:pPr>
      <w:tabs>
        <w:tab w:val="clear" w:pos="3600"/>
        <w:tab w:val="clear" w:pos="3958"/>
      </w:tabs>
      <w:jc w:val="right"/>
    </w:pPr>
  </w:style>
  <w:style w:type="character" w:styleId="Emphasis">
    <w:name w:val="Emphasis"/>
    <w:basedOn w:val="DefaultParagraphFont"/>
    <w:qFormat/>
    <w:rsid w:val="00041538"/>
    <w:rPr>
      <w:i/>
    </w:rPr>
  </w:style>
  <w:style w:type="paragraph" w:styleId="Caption">
    <w:name w:val="caption"/>
    <w:basedOn w:val="BodyText"/>
    <w:next w:val="Normal"/>
    <w:qFormat/>
    <w:rsid w:val="00041538"/>
    <w:pPr>
      <w:framePr w:w="2268" w:hSpace="181" w:vSpace="181" w:wrap="around" w:vAnchor="text" w:hAnchor="page" w:x="1135" w:y="285" w:anchorLock="1"/>
    </w:pPr>
    <w:rPr>
      <w:i/>
    </w:rPr>
  </w:style>
  <w:style w:type="paragraph" w:customStyle="1" w:styleId="MiniTOCTitle">
    <w:name w:val="MiniTOCTitle"/>
    <w:basedOn w:val="Heading4"/>
    <w:rsid w:val="00041538"/>
    <w:pPr>
      <w:spacing w:before="240"/>
      <w:outlineLvl w:val="9"/>
    </w:pPr>
    <w:rPr>
      <w:noProof/>
      <w:sz w:val="24"/>
    </w:rPr>
  </w:style>
  <w:style w:type="paragraph" w:customStyle="1" w:styleId="MiniTOCItem">
    <w:name w:val="MiniTOCItem"/>
    <w:basedOn w:val="ListBullet"/>
    <w:rsid w:val="00041538"/>
    <w:pPr>
      <w:numPr>
        <w:numId w:val="0"/>
      </w:numPr>
      <w:tabs>
        <w:tab w:val="right" w:leader="dot" w:pos="6521"/>
      </w:tabs>
      <w:spacing w:before="0" w:after="0"/>
    </w:pPr>
  </w:style>
  <w:style w:type="paragraph" w:customStyle="1" w:styleId="TOFTitle">
    <w:name w:val="TOFTitle"/>
    <w:basedOn w:val="TOCTitle"/>
    <w:rsid w:val="00041538"/>
  </w:style>
  <w:style w:type="paragraph" w:styleId="TableofFigures">
    <w:name w:val="table of figures"/>
    <w:basedOn w:val="Normal"/>
    <w:next w:val="Normal"/>
    <w:semiHidden/>
    <w:rsid w:val="00041538"/>
    <w:pPr>
      <w:tabs>
        <w:tab w:val="right" w:leader="dot" w:pos="9072"/>
      </w:tabs>
      <w:ind w:left="970" w:hanging="403"/>
    </w:pPr>
    <w:rPr>
      <w:rFonts w:ascii="Times New Roman" w:hAnsi="Times New Roman"/>
      <w:b/>
    </w:rPr>
  </w:style>
  <w:style w:type="paragraph" w:styleId="ListNumber">
    <w:name w:val="List Number"/>
    <w:basedOn w:val="List"/>
    <w:rsid w:val="00041538"/>
    <w:pPr>
      <w:numPr>
        <w:numId w:val="9"/>
      </w:numPr>
    </w:pPr>
  </w:style>
  <w:style w:type="character" w:customStyle="1" w:styleId="WingdingSymbols">
    <w:name w:val="Wingding Symbols"/>
    <w:rsid w:val="00041538"/>
    <w:rPr>
      <w:rFonts w:ascii="Wingdings" w:hAnsi="Wingdings"/>
    </w:rPr>
  </w:style>
  <w:style w:type="paragraph" w:customStyle="1" w:styleId="TableHeading">
    <w:name w:val="Table Heading"/>
    <w:basedOn w:val="HeadingBase"/>
    <w:rsid w:val="00041538"/>
    <w:pPr>
      <w:keepLines/>
      <w:pBdr>
        <w:bottom w:val="single" w:sz="6" w:space="1" w:color="918585"/>
      </w:pBdr>
      <w:spacing w:before="240"/>
    </w:pPr>
  </w:style>
  <w:style w:type="character" w:customStyle="1" w:styleId="HotSpot">
    <w:name w:val="HotSpot"/>
    <w:rsid w:val="00041538"/>
    <w:rPr>
      <w:color w:val="0033CC"/>
      <w:u w:val="none"/>
    </w:rPr>
  </w:style>
  <w:style w:type="paragraph" w:customStyle="1" w:styleId="BodyTextRight">
    <w:name w:val="Body Text Right"/>
    <w:basedOn w:val="BodyText"/>
    <w:rsid w:val="00041538"/>
    <w:pPr>
      <w:spacing w:before="0" w:after="0"/>
      <w:jc w:val="right"/>
    </w:pPr>
  </w:style>
  <w:style w:type="paragraph" w:styleId="Index3">
    <w:name w:val="index 3"/>
    <w:basedOn w:val="ListNumber2"/>
    <w:next w:val="Normal"/>
    <w:semiHidden/>
    <w:rsid w:val="00041538"/>
    <w:pPr>
      <w:numPr>
        <w:numId w:val="0"/>
      </w:numPr>
      <w:tabs>
        <w:tab w:val="right" w:leader="dot" w:pos="4176"/>
      </w:tabs>
    </w:pPr>
  </w:style>
  <w:style w:type="paragraph" w:styleId="ListNumber2">
    <w:name w:val="List Number 2"/>
    <w:basedOn w:val="List2"/>
    <w:rsid w:val="00041538"/>
    <w:pPr>
      <w:numPr>
        <w:numId w:val="8"/>
      </w:numPr>
      <w:tabs>
        <w:tab w:val="clear" w:pos="1060"/>
      </w:tabs>
    </w:pPr>
  </w:style>
  <w:style w:type="paragraph" w:customStyle="1" w:styleId="MarginNote">
    <w:name w:val="Margin Note"/>
    <w:basedOn w:val="BodyText"/>
    <w:rsid w:val="000415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15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15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1538"/>
    <w:rPr>
      <w:sz w:val="32"/>
    </w:rPr>
  </w:style>
  <w:style w:type="paragraph" w:customStyle="1" w:styleId="HeadingProcedure">
    <w:name w:val="Heading Procedure"/>
    <w:basedOn w:val="HeadingBase"/>
    <w:next w:val="Normal"/>
    <w:rsid w:val="00041538"/>
    <w:pPr>
      <w:tabs>
        <w:tab w:val="left" w:pos="0"/>
      </w:tabs>
      <w:spacing w:before="120" w:after="60"/>
    </w:pPr>
    <w:rPr>
      <w:i/>
      <w:color w:val="918585"/>
      <w:sz w:val="22"/>
    </w:rPr>
  </w:style>
  <w:style w:type="paragraph" w:customStyle="1" w:styleId="TableBodyText">
    <w:name w:val="Table Body Text"/>
    <w:basedOn w:val="BodyText"/>
    <w:rsid w:val="00041538"/>
    <w:pPr>
      <w:spacing w:before="60" w:after="60"/>
    </w:pPr>
  </w:style>
  <w:style w:type="paragraph" w:styleId="ListContinue">
    <w:name w:val="List Continue"/>
    <w:basedOn w:val="List"/>
    <w:rsid w:val="00041538"/>
    <w:pPr>
      <w:ind w:firstLine="0"/>
    </w:pPr>
  </w:style>
  <w:style w:type="paragraph" w:customStyle="1" w:styleId="ListNote">
    <w:name w:val="List Note"/>
    <w:basedOn w:val="List"/>
    <w:rsid w:val="00041538"/>
    <w:pPr>
      <w:pBdr>
        <w:top w:val="single" w:sz="6" w:space="2" w:color="918585"/>
        <w:bottom w:val="single" w:sz="6" w:space="2" w:color="918585"/>
      </w:pBdr>
      <w:tabs>
        <w:tab w:val="left" w:pos="1021"/>
      </w:tabs>
      <w:ind w:firstLine="0"/>
    </w:pPr>
  </w:style>
  <w:style w:type="paragraph" w:customStyle="1" w:styleId="Warning">
    <w:name w:val="Warning"/>
    <w:basedOn w:val="BodyText"/>
    <w:rsid w:val="00041538"/>
    <w:pPr>
      <w:shd w:val="clear" w:color="auto" w:fill="D9D9D9"/>
      <w:tabs>
        <w:tab w:val="left" w:pos="992"/>
      </w:tabs>
      <w:ind w:left="119" w:right="119"/>
    </w:pPr>
    <w:rPr>
      <w:sz w:val="20"/>
    </w:rPr>
  </w:style>
  <w:style w:type="paragraph" w:customStyle="1" w:styleId="MarginIcons">
    <w:name w:val="Margin Icons"/>
    <w:basedOn w:val="BodyText"/>
    <w:rsid w:val="000415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1538"/>
    <w:rPr>
      <w:rFonts w:ascii="Courier New" w:hAnsi="Courier New"/>
    </w:rPr>
  </w:style>
  <w:style w:type="paragraph" w:customStyle="1" w:styleId="NoteBullet">
    <w:name w:val="Note Bullet"/>
    <w:basedOn w:val="Note"/>
    <w:rsid w:val="00041538"/>
    <w:pPr>
      <w:tabs>
        <w:tab w:val="clear" w:pos="680"/>
      </w:tabs>
      <w:spacing w:before="60" w:after="60"/>
    </w:pPr>
  </w:style>
  <w:style w:type="paragraph" w:customStyle="1" w:styleId="SubHeading2">
    <w:name w:val="SubHeading2"/>
    <w:basedOn w:val="HeadingBase"/>
    <w:rsid w:val="00041538"/>
    <w:pPr>
      <w:spacing w:before="240" w:after="60"/>
    </w:pPr>
    <w:rPr>
      <w:sz w:val="20"/>
    </w:rPr>
  </w:style>
  <w:style w:type="paragraph" w:customStyle="1" w:styleId="SubHeading1">
    <w:name w:val="SubHeading1"/>
    <w:basedOn w:val="HeadingBase"/>
    <w:rsid w:val="00041538"/>
    <w:pPr>
      <w:spacing w:before="240" w:after="60"/>
    </w:pPr>
    <w:rPr>
      <w:color w:val="918585"/>
      <w:sz w:val="22"/>
    </w:rPr>
  </w:style>
  <w:style w:type="paragraph" w:customStyle="1" w:styleId="SideHeading">
    <w:name w:val="Side Heading"/>
    <w:basedOn w:val="HeadingBase"/>
    <w:rsid w:val="000415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1538"/>
    <w:pPr>
      <w:numPr>
        <w:numId w:val="10"/>
      </w:numPr>
    </w:pPr>
  </w:style>
  <w:style w:type="paragraph" w:styleId="PlainText">
    <w:name w:val="Plain Text"/>
    <w:basedOn w:val="Normal"/>
    <w:link w:val="PlainTextChar"/>
    <w:rsid w:val="00041538"/>
    <w:rPr>
      <w:sz w:val="20"/>
    </w:rPr>
  </w:style>
  <w:style w:type="character" w:customStyle="1" w:styleId="PlainTextChar">
    <w:name w:val="Plain Text Char"/>
    <w:basedOn w:val="DefaultParagraphFont"/>
    <w:link w:val="PlainText"/>
    <w:rsid w:val="00041538"/>
    <w:rPr>
      <w:rFonts w:ascii="Courier New" w:eastAsia="Times New Roman" w:hAnsi="Courier New" w:cs="Times New Roman"/>
      <w:sz w:val="20"/>
      <w:szCs w:val="20"/>
      <w:lang w:eastAsia="en-US"/>
    </w:rPr>
  </w:style>
  <w:style w:type="character" w:customStyle="1" w:styleId="MenuOption">
    <w:name w:val="Menu Option"/>
    <w:basedOn w:val="DefaultParagraphFont"/>
    <w:rsid w:val="00041538"/>
    <w:rPr>
      <w:b/>
      <w:smallCaps/>
    </w:rPr>
  </w:style>
  <w:style w:type="paragraph" w:customStyle="1" w:styleId="TableListNumber">
    <w:name w:val="Table List Number"/>
    <w:basedOn w:val="ListNumber"/>
    <w:rsid w:val="00041538"/>
    <w:pPr>
      <w:numPr>
        <w:numId w:val="0"/>
      </w:numPr>
    </w:pPr>
  </w:style>
  <w:style w:type="paragraph" w:styleId="TOC4">
    <w:name w:val="toc 4"/>
    <w:basedOn w:val="TOCBase"/>
    <w:next w:val="Normal"/>
    <w:semiHidden/>
    <w:rsid w:val="00041538"/>
    <w:pPr>
      <w:tabs>
        <w:tab w:val="right" w:leader="dot" w:pos="9071"/>
      </w:tabs>
      <w:ind w:left="1701"/>
    </w:pPr>
  </w:style>
  <w:style w:type="paragraph" w:customStyle="1" w:styleId="ListAlpha">
    <w:name w:val="List Alpha"/>
    <w:basedOn w:val="List"/>
    <w:rsid w:val="00041538"/>
    <w:pPr>
      <w:numPr>
        <w:numId w:val="7"/>
      </w:numPr>
    </w:pPr>
  </w:style>
  <w:style w:type="paragraph" w:customStyle="1" w:styleId="ListAlpha2">
    <w:name w:val="List Alpha 2"/>
    <w:basedOn w:val="List2"/>
    <w:rsid w:val="00041538"/>
    <w:pPr>
      <w:numPr>
        <w:numId w:val="6"/>
      </w:numPr>
    </w:pPr>
  </w:style>
  <w:style w:type="paragraph" w:styleId="List2">
    <w:name w:val="List 2"/>
    <w:basedOn w:val="BodyText"/>
    <w:rsid w:val="00041538"/>
    <w:pPr>
      <w:tabs>
        <w:tab w:val="left" w:pos="680"/>
      </w:tabs>
      <w:spacing w:before="60" w:after="60"/>
      <w:ind w:left="680" w:hanging="340"/>
    </w:pPr>
  </w:style>
  <w:style w:type="paragraph" w:styleId="List3">
    <w:name w:val="List 3"/>
    <w:basedOn w:val="BodyText"/>
    <w:rsid w:val="00041538"/>
    <w:pPr>
      <w:tabs>
        <w:tab w:val="left" w:pos="1021"/>
      </w:tabs>
      <w:spacing w:before="60" w:after="60"/>
      <w:ind w:left="1020" w:hanging="340"/>
    </w:pPr>
  </w:style>
  <w:style w:type="paragraph" w:styleId="List4">
    <w:name w:val="List 4"/>
    <w:basedOn w:val="BodyText"/>
    <w:rsid w:val="00041538"/>
    <w:pPr>
      <w:tabs>
        <w:tab w:val="left" w:pos="1361"/>
      </w:tabs>
      <w:spacing w:before="60" w:after="60"/>
      <w:ind w:left="1361" w:hanging="340"/>
    </w:pPr>
  </w:style>
  <w:style w:type="paragraph" w:styleId="List5">
    <w:name w:val="List 5"/>
    <w:basedOn w:val="BodyText"/>
    <w:rsid w:val="00041538"/>
    <w:pPr>
      <w:tabs>
        <w:tab w:val="left" w:pos="1701"/>
      </w:tabs>
      <w:spacing w:before="60" w:after="60"/>
      <w:ind w:left="1701" w:hanging="340"/>
    </w:pPr>
  </w:style>
  <w:style w:type="paragraph" w:styleId="ListBullet3">
    <w:name w:val="List Bullet 3"/>
    <w:basedOn w:val="List3"/>
    <w:rsid w:val="00041538"/>
    <w:pPr>
      <w:numPr>
        <w:numId w:val="13"/>
      </w:numPr>
      <w:tabs>
        <w:tab w:val="clear" w:pos="1021"/>
      </w:tabs>
      <w:ind w:left="1037" w:hanging="357"/>
    </w:pPr>
  </w:style>
  <w:style w:type="paragraph" w:styleId="ListBullet4">
    <w:name w:val="List Bullet 4"/>
    <w:basedOn w:val="List4"/>
    <w:rsid w:val="00041538"/>
    <w:pPr>
      <w:numPr>
        <w:numId w:val="1"/>
      </w:numPr>
      <w:tabs>
        <w:tab w:val="clear" w:pos="1361"/>
      </w:tabs>
    </w:pPr>
  </w:style>
  <w:style w:type="paragraph" w:styleId="ListBullet5">
    <w:name w:val="List Bullet 5"/>
    <w:basedOn w:val="List5"/>
    <w:rsid w:val="00041538"/>
    <w:pPr>
      <w:numPr>
        <w:numId w:val="2"/>
      </w:numPr>
    </w:pPr>
  </w:style>
  <w:style w:type="paragraph" w:styleId="ListContinue2">
    <w:name w:val="List Continue 2"/>
    <w:basedOn w:val="List2"/>
    <w:rsid w:val="00041538"/>
    <w:pPr>
      <w:ind w:firstLine="0"/>
    </w:pPr>
  </w:style>
  <w:style w:type="paragraph" w:styleId="ListContinue3">
    <w:name w:val="List Continue 3"/>
    <w:basedOn w:val="List3"/>
    <w:rsid w:val="00041538"/>
    <w:pPr>
      <w:ind w:left="1021" w:firstLine="0"/>
    </w:pPr>
  </w:style>
  <w:style w:type="paragraph" w:styleId="ListContinue4">
    <w:name w:val="List Continue 4"/>
    <w:basedOn w:val="List4"/>
    <w:rsid w:val="00041538"/>
    <w:pPr>
      <w:ind w:firstLine="0"/>
    </w:pPr>
  </w:style>
  <w:style w:type="paragraph" w:styleId="ListContinue5">
    <w:name w:val="List Continue 5"/>
    <w:basedOn w:val="List5"/>
    <w:rsid w:val="00041538"/>
    <w:pPr>
      <w:ind w:firstLine="0"/>
    </w:pPr>
  </w:style>
  <w:style w:type="paragraph" w:styleId="ListNumber3">
    <w:name w:val="List Number 3"/>
    <w:basedOn w:val="List3"/>
    <w:rsid w:val="00041538"/>
    <w:pPr>
      <w:numPr>
        <w:numId w:val="3"/>
      </w:numPr>
    </w:pPr>
  </w:style>
  <w:style w:type="paragraph" w:styleId="ListNumber4">
    <w:name w:val="List Number 4"/>
    <w:basedOn w:val="List4"/>
    <w:rsid w:val="00041538"/>
    <w:pPr>
      <w:numPr>
        <w:numId w:val="4"/>
      </w:numPr>
    </w:pPr>
  </w:style>
  <w:style w:type="paragraph" w:styleId="ListNumber5">
    <w:name w:val="List Number 5"/>
    <w:basedOn w:val="List5"/>
    <w:rsid w:val="00041538"/>
    <w:pPr>
      <w:numPr>
        <w:numId w:val="5"/>
      </w:numPr>
    </w:pPr>
  </w:style>
  <w:style w:type="paragraph" w:styleId="BlockText">
    <w:name w:val="Block Text"/>
    <w:basedOn w:val="Normal"/>
    <w:rsid w:val="00041538"/>
    <w:pPr>
      <w:spacing w:after="120"/>
      <w:ind w:left="1440" w:right="1440"/>
    </w:pPr>
  </w:style>
  <w:style w:type="character" w:customStyle="1" w:styleId="Subscript">
    <w:name w:val="Subscript"/>
    <w:basedOn w:val="DefaultParagraphFont"/>
    <w:rsid w:val="00041538"/>
    <w:rPr>
      <w:sz w:val="16"/>
      <w:vertAlign w:val="subscript"/>
    </w:rPr>
  </w:style>
  <w:style w:type="character" w:customStyle="1" w:styleId="Superscript">
    <w:name w:val="Superscript"/>
    <w:basedOn w:val="DefaultParagraphFont"/>
    <w:rsid w:val="00041538"/>
    <w:rPr>
      <w:sz w:val="16"/>
      <w:vertAlign w:val="superscript"/>
    </w:rPr>
  </w:style>
  <w:style w:type="character" w:customStyle="1" w:styleId="Symbols">
    <w:name w:val="Symbols"/>
    <w:basedOn w:val="DefaultParagraphFont"/>
    <w:rsid w:val="00041538"/>
    <w:rPr>
      <w:rFonts w:ascii="Symbol" w:hAnsi="Symbol"/>
    </w:rPr>
  </w:style>
  <w:style w:type="character" w:customStyle="1" w:styleId="MenuOptions">
    <w:name w:val="Menu Options"/>
    <w:basedOn w:val="DefaultParagraphFont"/>
    <w:rsid w:val="00041538"/>
    <w:rPr>
      <w:rFonts w:ascii="Arial Narrow" w:hAnsi="Arial Narrow"/>
      <w:smallCaps/>
    </w:rPr>
  </w:style>
  <w:style w:type="character" w:customStyle="1" w:styleId="Buttons">
    <w:name w:val="Buttons"/>
    <w:basedOn w:val="DefaultParagraphFont"/>
    <w:rsid w:val="00041538"/>
    <w:rPr>
      <w:b/>
    </w:rPr>
  </w:style>
  <w:style w:type="character" w:customStyle="1" w:styleId="Underlined">
    <w:name w:val="Underlined"/>
    <w:basedOn w:val="DefaultParagraphFont"/>
    <w:rsid w:val="00041538"/>
    <w:rPr>
      <w:u w:val="single"/>
    </w:rPr>
  </w:style>
  <w:style w:type="paragraph" w:customStyle="1" w:styleId="TableBodyTextRight">
    <w:name w:val="Table Body Text Right"/>
    <w:basedOn w:val="TableBodyText"/>
    <w:rsid w:val="00041538"/>
    <w:pPr>
      <w:widowControl w:val="0"/>
      <w:autoSpaceDE w:val="0"/>
      <w:autoSpaceDN w:val="0"/>
      <w:adjustRightInd w:val="0"/>
      <w:jc w:val="right"/>
    </w:pPr>
    <w:rPr>
      <w:rFonts w:cs="Arial"/>
      <w:szCs w:val="18"/>
    </w:rPr>
  </w:style>
  <w:style w:type="paragraph" w:customStyle="1" w:styleId="CopyrightText">
    <w:name w:val="Copyright Text"/>
    <w:basedOn w:val="BodyText"/>
    <w:rsid w:val="00041538"/>
    <w:rPr>
      <w:sz w:val="18"/>
    </w:rPr>
  </w:style>
  <w:style w:type="paragraph" w:customStyle="1" w:styleId="BodySmallRight">
    <w:name w:val="Body Small Right"/>
    <w:basedOn w:val="BodyTextRight"/>
    <w:rsid w:val="00041538"/>
    <w:rPr>
      <w:sz w:val="18"/>
      <w:szCs w:val="18"/>
    </w:rPr>
  </w:style>
  <w:style w:type="paragraph" w:customStyle="1" w:styleId="MarginEdition">
    <w:name w:val="Margin Edition"/>
    <w:basedOn w:val="MarginNote"/>
    <w:rsid w:val="00041538"/>
    <w:pPr>
      <w:spacing w:before="0" w:after="0"/>
    </w:pPr>
    <w:rPr>
      <w:rFonts w:ascii="Times New Roman" w:hAnsi="Times New Roman"/>
      <w:color w:val="999999"/>
    </w:rPr>
  </w:style>
  <w:style w:type="paragraph" w:customStyle="1" w:styleId="Spacer">
    <w:name w:val="Spacer"/>
    <w:basedOn w:val="Normal"/>
    <w:rsid w:val="00041538"/>
    <w:rPr>
      <w:sz w:val="2"/>
      <w:szCs w:val="2"/>
    </w:rPr>
  </w:style>
  <w:style w:type="character" w:customStyle="1" w:styleId="Small">
    <w:name w:val="Small"/>
    <w:basedOn w:val="DefaultParagraphFont"/>
    <w:rsid w:val="00041538"/>
    <w:rPr>
      <w:sz w:val="16"/>
    </w:rPr>
  </w:style>
  <w:style w:type="paragraph" w:customStyle="1" w:styleId="WideTable">
    <w:name w:val="Wide Table"/>
    <w:basedOn w:val="Normal"/>
    <w:rsid w:val="00041538"/>
    <w:pPr>
      <w:ind w:left="-1418"/>
    </w:pPr>
    <w:rPr>
      <w:sz w:val="2"/>
      <w:szCs w:val="2"/>
    </w:rPr>
  </w:style>
  <w:style w:type="character" w:styleId="PageNumber">
    <w:name w:val="page number"/>
    <w:basedOn w:val="DefaultParagraphFont"/>
    <w:rsid w:val="00041538"/>
  </w:style>
  <w:style w:type="paragraph" w:styleId="Quote">
    <w:name w:val="Quote"/>
    <w:basedOn w:val="Heading1"/>
    <w:link w:val="QuoteChar"/>
    <w:qFormat/>
    <w:rsid w:val="00041538"/>
    <w:rPr>
      <w:b w:val="0"/>
      <w:sz w:val="72"/>
      <w:szCs w:val="72"/>
      <w:lang w:val="en-NZ"/>
    </w:rPr>
  </w:style>
  <w:style w:type="character" w:customStyle="1" w:styleId="QuoteChar">
    <w:name w:val="Quote Char"/>
    <w:basedOn w:val="DefaultParagraphFont"/>
    <w:link w:val="Quote"/>
    <w:rsid w:val="000415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1538"/>
    <w:pPr>
      <w:pageBreakBefore/>
    </w:pPr>
  </w:style>
  <w:style w:type="paragraph" w:customStyle="1" w:styleId="Border">
    <w:name w:val="Border"/>
    <w:basedOn w:val="Normal"/>
    <w:qFormat/>
    <w:rsid w:val="000415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1538"/>
    <w:rPr>
      <w:b/>
      <w:bCs/>
      <w:i/>
      <w:iCs/>
      <w:color w:val="auto"/>
    </w:rPr>
  </w:style>
  <w:style w:type="paragraph" w:styleId="IntenseQuote">
    <w:name w:val="Intense Quote"/>
    <w:basedOn w:val="Normal"/>
    <w:next w:val="Normal"/>
    <w:link w:val="IntenseQuoteChar"/>
    <w:uiPriority w:val="30"/>
    <w:qFormat/>
    <w:rsid w:val="000415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15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1538"/>
    <w:rPr>
      <w:smallCaps/>
      <w:color w:val="auto"/>
      <w:u w:val="single"/>
    </w:rPr>
  </w:style>
  <w:style w:type="character" w:styleId="IntenseReference">
    <w:name w:val="Intense Reference"/>
    <w:basedOn w:val="DefaultParagraphFont"/>
    <w:uiPriority w:val="32"/>
    <w:qFormat/>
    <w:rsid w:val="00041538"/>
    <w:rPr>
      <w:b/>
      <w:bCs/>
      <w:smallCaps/>
      <w:color w:val="auto"/>
      <w:spacing w:val="5"/>
      <w:u w:val="single"/>
    </w:rPr>
  </w:style>
  <w:style w:type="paragraph" w:customStyle="1" w:styleId="2ColumnHeading">
    <w:name w:val="2Column Heading"/>
    <w:basedOn w:val="BodyText"/>
    <w:qFormat/>
    <w:rsid w:val="00041538"/>
    <w:pPr>
      <w:spacing w:after="60"/>
      <w:ind w:left="-2268"/>
    </w:pPr>
    <w:rPr>
      <w:b/>
    </w:rPr>
  </w:style>
  <w:style w:type="paragraph" w:customStyle="1" w:styleId="Heading1TOC">
    <w:name w:val="Heading1 TOC"/>
    <w:basedOn w:val="Normal"/>
    <w:qFormat/>
    <w:rsid w:val="00041538"/>
    <w:pPr>
      <w:spacing w:before="240" w:after="120"/>
    </w:pPr>
    <w:rPr>
      <w:rFonts w:ascii="Times New Roman" w:hAnsi="Times New Roman"/>
      <w:b/>
      <w:sz w:val="32"/>
    </w:rPr>
  </w:style>
  <w:style w:type="paragraph" w:customStyle="1" w:styleId="Heading2TOC">
    <w:name w:val="Heading2 TOC"/>
    <w:basedOn w:val="Normal"/>
    <w:qFormat/>
    <w:rsid w:val="00041538"/>
    <w:pPr>
      <w:spacing w:before="240" w:after="60"/>
    </w:pPr>
    <w:rPr>
      <w:rFonts w:ascii="Times New Roman" w:hAnsi="Times New Roman"/>
      <w:b/>
      <w:sz w:val="28"/>
    </w:rPr>
  </w:style>
  <w:style w:type="character" w:customStyle="1" w:styleId="Underline">
    <w:name w:val="Underline"/>
    <w:basedOn w:val="DefaultParagraphFont"/>
    <w:qFormat/>
    <w:rsid w:val="00041538"/>
    <w:rPr>
      <w:u w:val="single"/>
    </w:rPr>
  </w:style>
  <w:style w:type="character" w:customStyle="1" w:styleId="BoldandItalics">
    <w:name w:val="Bold and Italics"/>
    <w:qFormat/>
    <w:rsid w:val="00041538"/>
    <w:rPr>
      <w:b/>
      <w:i/>
      <w:u w:val="none"/>
    </w:rPr>
  </w:style>
  <w:style w:type="paragraph" w:styleId="BalloonText">
    <w:name w:val="Balloon Text"/>
    <w:basedOn w:val="Normal"/>
    <w:link w:val="BalloonTextChar"/>
    <w:rsid w:val="00041538"/>
    <w:rPr>
      <w:rFonts w:ascii="Tahoma" w:hAnsi="Tahoma" w:cs="Tahoma"/>
      <w:sz w:val="16"/>
      <w:szCs w:val="16"/>
    </w:rPr>
  </w:style>
  <w:style w:type="character" w:customStyle="1" w:styleId="BalloonTextChar">
    <w:name w:val="Balloon Text Char"/>
    <w:basedOn w:val="DefaultParagraphFont"/>
    <w:link w:val="BalloonText"/>
    <w:rsid w:val="000415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15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15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1538"/>
    <w:rPr>
      <w:b/>
      <w:color w:val="660033"/>
      <w:spacing w:val="0"/>
    </w:rPr>
  </w:style>
  <w:style w:type="paragraph" w:customStyle="1" w:styleId="Nameditemlist">
    <w:name w:val="Named item list"/>
    <w:basedOn w:val="BodyText"/>
    <w:qFormat/>
    <w:rsid w:val="00041538"/>
    <w:pPr>
      <w:tabs>
        <w:tab w:val="left" w:pos="2835"/>
      </w:tabs>
      <w:ind w:left="2835" w:hanging="2835"/>
    </w:pPr>
  </w:style>
  <w:style w:type="paragraph" w:customStyle="1" w:styleId="BodyTextnopadding">
    <w:name w:val="Body Text no padding"/>
    <w:basedOn w:val="BodyText"/>
    <w:qFormat/>
    <w:rsid w:val="00041538"/>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259</Words>
  <Characters>1684</Characters>
  <Application>Microsoft Office Word</Application>
  <DocSecurity>0</DocSecurity>
  <Lines>58</Lines>
  <Paragraphs>31</Paragraphs>
  <ScaleCrop>false</ScaleCrop>
  <Company>Author-it Software Corporation Ltd.</Company>
  <LinksUpToDate>false</LinksUpToDate>
  <CharactersWithSpaces>1912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DEFSS00018 Performance Based Contracting Practitioner Skill Set</dc:title>
  <dc:subject>Approved</dc:subject>
  <dc:creator>Australian Industry Standards</dc:creator>
  <cp:keywords>Release 1</cp:keywords>
  <dc:description>Review Date: 12 April 2008</dc:description>
  <cp:lastModifiedBy>HSD_TPCMSd.prod</cp:lastModifiedBy>
  <cp:revision>3</cp:revision>
  <dcterms:created xsi:type="dcterms:W3CDTF">2017-08-17T10:04:09Z</dcterms:created>
  <dcterms:modified xsi:type="dcterms:W3CDTF">2017-08-15T22:55:00Z</dcterms:modified>
</cp:coreProperties>
</file>