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6CFF" w:rsidP="008E6CFF">
      <w:pPr>
        <w:pStyle w:val="Title"/>
      </w:pPr>
      <w:r>
        <w:fldChar w:fldCharType="begin"/>
      </w:r>
      <w:r>
        <w:instrText xml:space="preserve"> TITLE   \* MERGEFORMAT </w:instrText>
      </w:r>
      <w:r>
        <w:fldChar w:fldCharType="separate"/>
      </w:r>
      <w:r>
        <w:t>DEFSIM019 Fault find and repair simulator weapons systems</w:t>
      </w:r>
      <w:r>
        <w:fldChar w:fldCharType="end"/>
      </w:r>
    </w:p>
    <w:p w:rsidR="008E6CFF" w:rsidP="008E6CFF">
      <w:pPr>
        <w:pStyle w:val="Version"/>
        <w:sectPr w:rsidSect="00416C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C26" w:rsidP="00416C26">
      <w:pPr>
        <w:pStyle w:val="SuperHeading"/>
      </w:pPr>
      <w:r w:rsidRPr="00416C26">
        <w:t>DEFSIM019 Fault find and repair simulator weapons systems</w:t>
      </w:r>
    </w:p>
    <w:p w:rsidR="00000000" w:rsidRPr="00416C26" w:rsidP="00416C26">
      <w:pPr>
        <w:pStyle w:val="Heading1"/>
      </w:pPr>
      <w:bookmarkStart w:id="1" w:name="O_1147524"/>
      <w:bookmarkEnd w:id="1"/>
      <w:r w:rsidRPr="00416C26">
        <w:t>Modification History</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Release 1. This is the first release of this unit of competency in the DEF Defence Training Package Release 4.0.</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2" w:name="O_1147525"/>
      <w:bookmarkEnd w:id="2"/>
      <w:r w:rsidRPr="00416C26">
        <w:t>Application</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 xml:space="preserve">This unit describes the knowledge and skills required to conduct fault </w:t>
            </w:r>
            <w:r w:rsidRPr="00416C26">
              <w:t>finding and repairs to the simulator weapons systems which may include fire control, aiming and sighting systems. The unit includes analysing fault reports, identifying and rectifying faults, conducting functional tests and the documentation and certificat</w:t>
            </w:r>
            <w:r w:rsidRPr="00416C26">
              <w:t>ion processes. In the context of this unit, simulators are used to replicate land, air, sea and undersea systems to facilitate training and development.</w:t>
            </w:r>
          </w:p>
          <w:p w:rsidR="00000000" w:rsidRPr="00416C26" w:rsidP="00416C26">
            <w:pPr>
              <w:pStyle w:val="BodyText"/>
            </w:pPr>
            <w:r w:rsidRPr="00416C26">
              <w:t>Simulator weapons systems which may include simulated cannons/guns, non-guided weapons and guided weapo</w:t>
            </w:r>
            <w:r w:rsidRPr="00416C26">
              <w:t>ns.</w:t>
            </w:r>
          </w:p>
          <w:p w:rsidR="00000000" w:rsidRPr="00416C26" w:rsidP="00416C26">
            <w:pPr>
              <w:pStyle w:val="BodyText"/>
            </w:pPr>
            <w:r w:rsidRPr="00416C26">
              <w:t>Simulator fire control systems which may include simulator fire control safety interlock systems, simulator armament control systems and simulator armament control buses.</w:t>
            </w:r>
          </w:p>
          <w:p w:rsidR="00000000" w:rsidRPr="00416C26" w:rsidP="00416C26">
            <w:pPr>
              <w:pStyle w:val="BodyText"/>
            </w:pPr>
            <w:r w:rsidRPr="00416C26">
              <w:t xml:space="preserve">Simulator aiming and sighting systems which may include simulator helmet mounted </w:t>
            </w:r>
            <w:r w:rsidRPr="00416C26">
              <w:t>displays, simulator head-up displays, simulator head-in displays, simulator TV sighting systems, simulator on-screen displays and simulator infrared/thermal sighting systems.</w:t>
            </w:r>
          </w:p>
          <w:p w:rsidR="00000000" w:rsidRPr="00416C26" w:rsidP="00416C26">
            <w:pPr>
              <w:pStyle w:val="BodyText"/>
            </w:pPr>
            <w:r w:rsidRPr="00416C26">
              <w:t>The skills and knowledge described in this unit must be applied within the legisl</w:t>
            </w:r>
            <w:r w:rsidRPr="00416C26">
              <w:t>ative, regulatory and policy environment in which they are carried out. Organisational policies and procedures must be consulted and adhered to.</w:t>
            </w:r>
          </w:p>
          <w:p w:rsidR="00000000" w:rsidRPr="00416C26" w:rsidP="00416C26">
            <w:pPr>
              <w:pStyle w:val="BodyText"/>
            </w:pPr>
            <w:r w:rsidRPr="00416C26">
              <w:t>Those undertaking this unit would work independently, or as part of a team, with minimal supervision, while per</w:t>
            </w:r>
            <w:r w:rsidRPr="00416C26">
              <w:t>forming complex tasks, including complex problem solving, in a limited range of contexts. They would use discretion and judgement and take responsibility for the quality of their outputs.</w:t>
            </w:r>
          </w:p>
          <w:p w:rsidR="00000000" w:rsidRPr="00416C26" w:rsidP="00416C26">
            <w:pPr>
              <w:pStyle w:val="BodyText"/>
            </w:pPr>
            <w:r w:rsidRPr="00416C26">
              <w:t>No licensing, legislative or certification requirements apply to thi</w:t>
            </w:r>
            <w:r w:rsidRPr="00416C26">
              <w:t>s unit at the time of publication.</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3" w:name="O_1147526"/>
      <w:bookmarkEnd w:id="3"/>
      <w:r w:rsidRPr="00416C26">
        <w:t>Pre-requisite Unit</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Not applicable.</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4" w:name="O_1147527"/>
      <w:bookmarkEnd w:id="4"/>
      <w:r w:rsidRPr="00416C26">
        <w:t>Competency Field</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Simulator Operations</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5" w:name="O_1147528"/>
      <w:bookmarkEnd w:id="5"/>
      <w:r w:rsidRPr="00416C26">
        <w:t>Unit Sector</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Not applicable.</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6" w:name="O_1147529"/>
      <w:bookmarkEnd w:id="6"/>
      <w:r w:rsidRPr="00416C26">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416C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PERFORMANCE CRITERIA</w:t>
            </w:r>
          </w:p>
        </w:tc>
      </w:tr>
      <w:tr w:rsidTr="00416C26">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Performance criteria describe the performance needed to demonstrate achievement of the element.</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Receive and analyse fault report</w:t>
            </w: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Receive and analyse simulator weapons systems fault report</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Identify and select appropriate fault finding method(s) that will apply across the range of simulator weapon systems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Prepare the simulator weapons systems, for fault finding</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Identify and find fault</w:t>
            </w: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Apply fault finding method(s) to weapon systems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Identify and analyse fault indicators to weapon systems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Identify simulator weapon systems fault</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Confirm that the fault is the one initially reported</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Repair fault</w:t>
            </w: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Identify and confirm cause of fault</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Identify and confirm repair method(s)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Complete simulator weapon systems repair</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Conduct post repair safety check</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Restart simulator weapons systems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Conduct functional test</w:t>
            </w: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Test simulator weapons systems, to ensure operational integrity</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Confirm operational parameters to weapon systems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rPr>
                <w:rStyle w:val="SpecialBold"/>
              </w:rPr>
              <w:t>Finalise repair process</w:t>
            </w: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t xml:space="preserve">Finalise simulator weapons systems reports including a detailed synopsis of the fault and the repair </w:t>
            </w:r>
            <w:r w:rsidRPr="00416C26">
              <w:t>process and any certification requirements</w:t>
            </w:r>
          </w:p>
        </w:tc>
      </w:tr>
      <w:tr w:rsidTr="00416C26">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416C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416C26">
            <w:pPr>
              <w:pStyle w:val="BodyText"/>
              <w:rPr>
                <w:lang w:val="en-NZ"/>
              </w:rPr>
            </w:pPr>
            <w:r w:rsidRPr="00416C2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 xml:space="preserve">Report the operational status of the simulator weapons systems </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7" w:name="O_1147530"/>
      <w:bookmarkEnd w:id="7"/>
      <w:r w:rsidRPr="00416C26">
        <w:t>Foundation Skills</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Foundation skills essential to performance are explicit in the performance criteria of this unit of competency.</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8" w:name="O_1147531"/>
      <w:bookmarkEnd w:id="8"/>
      <w:r w:rsidRPr="00416C26">
        <w:t>Range of Conditions</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Range is restricted to essential operating conditions and any other variables essential to the work env</w:t>
            </w:r>
            <w:r w:rsidRPr="00416C26">
              <w:t>ironment.</w:t>
            </w:r>
          </w:p>
          <w:p w:rsidR="00000000" w:rsidRPr="00416C26" w:rsidP="00416C26">
            <w:pPr>
              <w:pStyle w:val="BodyText"/>
            </w:pPr>
            <w:r w:rsidRPr="00416C26">
              <w:t>Non-essential conditions may be found in the Companion Volume Implementation Guide.</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9" w:name="O_1147532"/>
      <w:bookmarkEnd w:id="9"/>
      <w:r w:rsidRPr="00416C26">
        <w:t>Unit Mapping Information</w:t>
      </w:r>
    </w:p>
    <w:tbl>
      <w:tblPr>
        <w:tblW w:w="9497" w:type="dxa"/>
        <w:tblLayout w:type="fixed"/>
        <w:tblCellMar>
          <w:left w:w="62" w:type="dxa"/>
          <w:right w:w="62" w:type="dxa"/>
        </w:tblCellMar>
        <w:tblLook w:val="0000"/>
      </w:tblPr>
      <w:tblGrid>
        <w:gridCol w:w="9497"/>
      </w:tblGrid>
      <w:tr w:rsidTr="00416C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6C26" w:rsidP="00416C26">
            <w:pPr>
              <w:pStyle w:val="BodyText"/>
            </w:pPr>
            <w:r w:rsidRPr="00416C26">
              <w:t>This unit replaces and is equivalent to DEFSIM006 Fault find and repair simulator weapons systems</w:t>
            </w:r>
          </w:p>
        </w:tc>
      </w:tr>
    </w:tbl>
    <w:p w:rsidR="00000000" w:rsidRPr="00416C26" w:rsidP="00416C26">
      <w:pPr>
        <w:pStyle w:val="NoPaddingFontSize1"/>
      </w:pPr>
    </w:p>
    <w:p w:rsidR="00000000" w:rsidRPr="00416C26" w:rsidP="00416C26">
      <w:pPr>
        <w:pStyle w:val="AllowPageBreak"/>
      </w:pPr>
    </w:p>
    <w:p w:rsidR="00000000" w:rsidRPr="00416C26" w:rsidP="00416C26">
      <w:pPr>
        <w:pStyle w:val="Heading1"/>
      </w:pPr>
      <w:bookmarkStart w:id="10" w:name="O_1147539"/>
      <w:bookmarkEnd w:id="10"/>
      <w:r w:rsidRPr="00416C26">
        <w:t>Links</w:t>
      </w:r>
    </w:p>
    <w:p w:rsidR="00000000" w:rsidRPr="00416C26" w:rsidP="008E6CFF">
      <w:pPr>
        <w:pStyle w:val="BodyText"/>
      </w:pPr>
      <w:r w:rsidRPr="00416C2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1A69EA">
        <w:rPr>
          <w:rStyle w:val="Hyperlink"/>
        </w:rPr>
        <w:t>https://vetnet.gov.au/Pages/TrainingDocs.aspx?q=6bdbab1e-11ed-4bc9-9cba-9e1a55d4e4a9</w:t>
      </w:r>
      <w:r>
        <w:fldChar w:fldCharType="end"/>
      </w:r>
    </w:p>
    <w:p w:rsidR="00000000" w:rsidRPr="00416C26" w:rsidP="00416C26"/>
    <w:sectPr w:rsidSect="00416C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26" w:rsidRPr="008E6CFF" w:rsidP="008E6C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FF" w:rsidP="00416C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6CFF" w:rsidP="00416C2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8E6CFF" w:rsidP="00416C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6C26" w:rsidRPr="008E6CFF" w:rsidP="008E6C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C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6CFF" w:rsidRPr="002D2AF8" w:rsidP="00416C26">
    <w:pPr>
      <w:pStyle w:val="Header"/>
      <w:framePr w:wrap="around"/>
    </w:pPr>
    <w:r>
      <w:fldChar w:fldCharType="begin"/>
    </w:r>
    <w:r>
      <w:instrText xml:space="preserve"> TITLE   \* MERGEFORMAT </w:instrText>
    </w:r>
    <w:r>
      <w:fldChar w:fldCharType="separate"/>
    </w:r>
    <w:r>
      <w:t>DEFSIM019 Fault find and repair simulator weapons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E6CFF" w:rsidP="00416C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C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C26"/>
    <w:pPr>
      <w:spacing w:before="360" w:after="60"/>
      <w:outlineLvl w:val="0"/>
    </w:pPr>
    <w:rPr>
      <w:sz w:val="32"/>
    </w:rPr>
  </w:style>
  <w:style w:type="paragraph" w:styleId="Heading2">
    <w:name w:val="heading 2"/>
    <w:basedOn w:val="HeadingBase"/>
    <w:next w:val="BodyText"/>
    <w:link w:val="Heading2Char"/>
    <w:qFormat/>
    <w:rsid w:val="00416C26"/>
    <w:pPr>
      <w:keepLines/>
      <w:spacing w:before="240" w:after="120"/>
      <w:outlineLvl w:val="1"/>
    </w:pPr>
    <w:rPr>
      <w:sz w:val="28"/>
      <w:szCs w:val="40"/>
    </w:rPr>
  </w:style>
  <w:style w:type="paragraph" w:styleId="Heading3">
    <w:name w:val="heading 3"/>
    <w:basedOn w:val="HeadingBase"/>
    <w:next w:val="BodyText"/>
    <w:link w:val="Heading3Char"/>
    <w:qFormat/>
    <w:rsid w:val="00416C26"/>
    <w:pPr>
      <w:spacing w:before="180" w:after="120"/>
      <w:outlineLvl w:val="2"/>
    </w:pPr>
    <w:rPr>
      <w:spacing w:val="-10"/>
      <w:kern w:val="32"/>
    </w:rPr>
  </w:style>
  <w:style w:type="paragraph" w:styleId="Heading4">
    <w:name w:val="heading 4"/>
    <w:basedOn w:val="HeadingBase"/>
    <w:next w:val="BodyText"/>
    <w:link w:val="Heading4Char"/>
    <w:qFormat/>
    <w:rsid w:val="00416C26"/>
    <w:pPr>
      <w:spacing w:before="160" w:after="120"/>
      <w:outlineLvl w:val="3"/>
    </w:pPr>
    <w:rPr>
      <w:sz w:val="22"/>
    </w:rPr>
  </w:style>
  <w:style w:type="paragraph" w:styleId="Heading5">
    <w:name w:val="heading 5"/>
    <w:basedOn w:val="HeadingBase"/>
    <w:next w:val="Normal"/>
    <w:link w:val="Heading5Char"/>
    <w:qFormat/>
    <w:rsid w:val="00416C26"/>
    <w:pPr>
      <w:spacing w:before="80"/>
      <w:outlineLvl w:val="4"/>
    </w:pPr>
    <w:rPr>
      <w:color w:val="918585"/>
      <w:sz w:val="20"/>
    </w:rPr>
  </w:style>
  <w:style w:type="paragraph" w:styleId="Heading6">
    <w:name w:val="heading 6"/>
    <w:basedOn w:val="HeadingBase"/>
    <w:next w:val="Normal"/>
    <w:link w:val="Heading6Char"/>
    <w:qFormat/>
    <w:rsid w:val="00416C26"/>
    <w:pPr>
      <w:spacing w:before="60"/>
      <w:outlineLvl w:val="5"/>
    </w:pPr>
    <w:rPr>
      <w:color w:val="918585"/>
      <w:sz w:val="20"/>
    </w:rPr>
  </w:style>
  <w:style w:type="paragraph" w:styleId="Heading7">
    <w:name w:val="heading 7"/>
    <w:basedOn w:val="Normal"/>
    <w:next w:val="Normal"/>
    <w:link w:val="Heading7Char"/>
    <w:qFormat/>
    <w:rsid w:val="00416C26"/>
    <w:pPr>
      <w:ind w:left="720"/>
      <w:outlineLvl w:val="6"/>
    </w:pPr>
    <w:rPr>
      <w:i/>
    </w:rPr>
  </w:style>
  <w:style w:type="paragraph" w:styleId="Heading8">
    <w:name w:val="heading 8"/>
    <w:basedOn w:val="Normal"/>
    <w:next w:val="Normal"/>
    <w:link w:val="Heading8Char"/>
    <w:qFormat/>
    <w:rsid w:val="00416C26"/>
    <w:pPr>
      <w:ind w:left="720"/>
      <w:outlineLvl w:val="7"/>
    </w:pPr>
    <w:rPr>
      <w:i/>
    </w:rPr>
  </w:style>
  <w:style w:type="paragraph" w:styleId="Heading9">
    <w:name w:val="heading 9"/>
    <w:basedOn w:val="Normal"/>
    <w:next w:val="Normal"/>
    <w:link w:val="Heading9Char"/>
    <w:qFormat/>
    <w:rsid w:val="00416C26"/>
    <w:pPr>
      <w:ind w:left="720"/>
      <w:outlineLvl w:val="8"/>
    </w:pPr>
    <w:rPr>
      <w:i/>
    </w:rPr>
  </w:style>
  <w:style w:type="character" w:default="1" w:styleId="DefaultParagraphFont">
    <w:name w:val="Default Paragraph Font"/>
    <w:uiPriority w:val="1"/>
    <w:unhideWhenUsed/>
    <w:rsid w:val="00416C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C26"/>
  </w:style>
  <w:style w:type="character" w:customStyle="1" w:styleId="Heading1Char">
    <w:name w:val="Heading 1 Char"/>
    <w:basedOn w:val="DefaultParagraphFont"/>
    <w:link w:val="Heading1"/>
    <w:rsid w:val="00416C26"/>
    <w:rPr>
      <w:rFonts w:ascii="Times New Roman" w:eastAsia="Times New Roman" w:hAnsi="Times New Roman" w:cs="Times New Roman"/>
      <w:b/>
      <w:sz w:val="32"/>
      <w:szCs w:val="20"/>
      <w:lang w:eastAsia="en-US"/>
    </w:rPr>
  </w:style>
  <w:style w:type="paragraph" w:styleId="BodyText">
    <w:name w:val="Body Text"/>
    <w:basedOn w:val="Normal"/>
    <w:link w:val="BodyTextChar"/>
    <w:rsid w:val="00416C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6C26"/>
    <w:rPr>
      <w:rFonts w:ascii="Times New Roman" w:eastAsia="Times New Roman" w:hAnsi="Times New Roman" w:cs="Times New Roman"/>
      <w:sz w:val="24"/>
      <w:lang w:eastAsia="en-US"/>
    </w:rPr>
  </w:style>
  <w:style w:type="character" w:customStyle="1" w:styleId="SpecialBold">
    <w:name w:val="Special Bold"/>
    <w:basedOn w:val="DefaultParagraphFont"/>
    <w:rsid w:val="00416C26"/>
    <w:rPr>
      <w:b/>
      <w:spacing w:val="0"/>
    </w:rPr>
  </w:style>
  <w:style w:type="paragraph" w:customStyle="1" w:styleId="SuperHeading">
    <w:name w:val="SuperHeading"/>
    <w:basedOn w:val="Normal"/>
    <w:rsid w:val="00416C26"/>
    <w:pPr>
      <w:spacing w:before="240" w:after="120"/>
      <w:outlineLvl w:val="0"/>
    </w:pPr>
    <w:rPr>
      <w:rFonts w:ascii="Times New Roman" w:hAnsi="Times New Roman"/>
      <w:b/>
      <w:sz w:val="32"/>
    </w:rPr>
  </w:style>
  <w:style w:type="paragraph" w:customStyle="1" w:styleId="AllowPageBreak">
    <w:name w:val="AllowPageBreak"/>
    <w:rsid w:val="00416C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6C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C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C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C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C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C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C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C26"/>
    <w:rPr>
      <w:rFonts w:ascii="Courier New" w:eastAsia="Times New Roman" w:hAnsi="Courier New" w:cs="Times New Roman"/>
      <w:i/>
      <w:szCs w:val="20"/>
      <w:lang w:eastAsia="en-US"/>
    </w:rPr>
  </w:style>
  <w:style w:type="paragraph" w:customStyle="1" w:styleId="HeadingBase">
    <w:name w:val="Heading Base"/>
    <w:rsid w:val="00416C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C26"/>
    <w:pPr>
      <w:tabs>
        <w:tab w:val="right" w:leader="dot" w:pos="9072"/>
      </w:tabs>
      <w:ind w:left="567"/>
    </w:pPr>
    <w:rPr>
      <w:szCs w:val="22"/>
    </w:rPr>
  </w:style>
  <w:style w:type="paragraph" w:customStyle="1" w:styleId="TOCBase">
    <w:name w:val="TOC Base"/>
    <w:rsid w:val="00416C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C26"/>
    <w:pPr>
      <w:tabs>
        <w:tab w:val="right" w:leader="dot" w:pos="9072"/>
      </w:tabs>
      <w:spacing w:before="40" w:after="40"/>
      <w:ind w:left="284"/>
    </w:pPr>
    <w:rPr>
      <w:rFonts w:ascii="Times New Roman" w:hAnsi="Times New Roman"/>
    </w:rPr>
  </w:style>
  <w:style w:type="paragraph" w:styleId="TOC1">
    <w:name w:val="toc 1"/>
    <w:basedOn w:val="TOCBase"/>
    <w:next w:val="Normal"/>
    <w:rsid w:val="00416C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6C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C26"/>
    <w:rPr>
      <w:rFonts w:ascii="Times New Roman" w:eastAsia="Times New Roman" w:hAnsi="Times New Roman" w:cs="Times New Roman"/>
      <w:sz w:val="16"/>
      <w:lang w:eastAsia="en-US"/>
    </w:rPr>
  </w:style>
  <w:style w:type="paragraph" w:styleId="Title">
    <w:name w:val="Title"/>
    <w:basedOn w:val="HeadingBase"/>
    <w:link w:val="TitleChar"/>
    <w:qFormat/>
    <w:rsid w:val="00416C26"/>
    <w:pPr>
      <w:spacing w:before="5040"/>
      <w:jc w:val="center"/>
    </w:pPr>
    <w:rPr>
      <w:sz w:val="48"/>
      <w:szCs w:val="72"/>
      <w:lang w:val="en-US"/>
    </w:rPr>
  </w:style>
  <w:style w:type="character" w:customStyle="1" w:styleId="TitleChar">
    <w:name w:val="Title Char"/>
    <w:basedOn w:val="DefaultParagraphFont"/>
    <w:link w:val="Title"/>
    <w:rsid w:val="00416C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C26"/>
    <w:pPr>
      <w:tabs>
        <w:tab w:val="left" w:pos="3600"/>
        <w:tab w:val="left" w:pos="3958"/>
      </w:tabs>
    </w:pPr>
  </w:style>
  <w:style w:type="paragraph" w:styleId="List">
    <w:name w:val="List"/>
    <w:basedOn w:val="BodyText"/>
    <w:next w:val="BodyText"/>
    <w:rsid w:val="00416C26"/>
    <w:pPr>
      <w:tabs>
        <w:tab w:val="left" w:pos="340"/>
      </w:tabs>
      <w:spacing w:before="60" w:after="60"/>
      <w:ind w:left="340" w:hanging="340"/>
    </w:pPr>
  </w:style>
  <w:style w:type="paragraph" w:styleId="ListBullet">
    <w:name w:val="List Bullet"/>
    <w:basedOn w:val="List"/>
    <w:rsid w:val="00416C26"/>
    <w:pPr>
      <w:numPr>
        <w:numId w:val="10"/>
      </w:numPr>
      <w:tabs>
        <w:tab w:val="clear" w:pos="340"/>
      </w:tabs>
      <w:spacing w:before="40" w:after="40"/>
    </w:pPr>
  </w:style>
  <w:style w:type="paragraph" w:customStyle="1" w:styleId="Note">
    <w:name w:val="Note"/>
    <w:basedOn w:val="BodyText"/>
    <w:rsid w:val="00416C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C26"/>
    <w:pPr>
      <w:framePr w:wrap="auto" w:hAnchor="text" w:y="6049"/>
    </w:pPr>
    <w:rPr>
      <w:color w:val="000000"/>
      <w:sz w:val="40"/>
    </w:rPr>
  </w:style>
  <w:style w:type="paragraph" w:customStyle="1" w:styleId="TOCTitle">
    <w:name w:val="TOCTitle"/>
    <w:basedOn w:val="Heading1"/>
    <w:rsid w:val="00416C26"/>
    <w:pPr>
      <w:spacing w:after="240"/>
      <w:jc w:val="center"/>
      <w:outlineLvl w:val="9"/>
    </w:pPr>
    <w:rPr>
      <w:caps/>
    </w:rPr>
  </w:style>
  <w:style w:type="paragraph" w:customStyle="1" w:styleId="Version">
    <w:name w:val="Version"/>
    <w:rsid w:val="00416C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16C26"/>
    <w:pPr>
      <w:numPr>
        <w:numId w:val="11"/>
      </w:numPr>
      <w:tabs>
        <w:tab w:val="clear" w:pos="680"/>
      </w:tabs>
    </w:pPr>
  </w:style>
  <w:style w:type="paragraph" w:styleId="Index1">
    <w:name w:val="index 1"/>
    <w:basedOn w:val="Normal"/>
    <w:next w:val="Normal"/>
    <w:semiHidden/>
    <w:rsid w:val="00416C26"/>
    <w:pPr>
      <w:keepNext w:val="0"/>
      <w:tabs>
        <w:tab w:val="right" w:pos="4176"/>
      </w:tabs>
      <w:ind w:left="198" w:hanging="198"/>
    </w:pPr>
    <w:rPr>
      <w:rFonts w:ascii="Garamond" w:hAnsi="Garamond"/>
    </w:rPr>
  </w:style>
  <w:style w:type="paragraph" w:styleId="IndexHeading">
    <w:name w:val="index heading"/>
    <w:basedOn w:val="Normal"/>
    <w:next w:val="Index1"/>
    <w:semiHidden/>
    <w:rsid w:val="00416C26"/>
    <w:pPr>
      <w:spacing w:before="120" w:after="120"/>
    </w:pPr>
    <w:rPr>
      <w:rFonts w:ascii="Arial" w:hAnsi="Arial"/>
      <w:b/>
      <w:color w:val="918585"/>
      <w:sz w:val="24"/>
    </w:rPr>
  </w:style>
  <w:style w:type="paragraph" w:styleId="Header">
    <w:name w:val="header"/>
    <w:basedOn w:val="Normal"/>
    <w:link w:val="HeaderChar"/>
    <w:rsid w:val="00416C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C26"/>
    <w:rPr>
      <w:rFonts w:ascii="Times New Roman" w:eastAsia="Times New Roman" w:hAnsi="Times New Roman" w:cs="Times New Roman"/>
      <w:sz w:val="16"/>
      <w:szCs w:val="20"/>
      <w:lang w:val="en-GB" w:eastAsia="en-US"/>
    </w:rPr>
  </w:style>
  <w:style w:type="paragraph" w:customStyle="1" w:styleId="Chapter">
    <w:name w:val="Chapter"/>
    <w:basedOn w:val="Normal"/>
    <w:rsid w:val="00416C26"/>
    <w:pPr>
      <w:spacing w:before="240"/>
    </w:pPr>
    <w:rPr>
      <w:rFonts w:ascii="Times New Roman" w:hAnsi="Times New Roman"/>
      <w:smallCaps/>
      <w:spacing w:val="80"/>
      <w:sz w:val="28"/>
    </w:rPr>
  </w:style>
  <w:style w:type="paragraph" w:customStyle="1" w:styleId="InChapter">
    <w:name w:val="InChapter"/>
    <w:basedOn w:val="Heading3"/>
    <w:rsid w:val="00416C26"/>
    <w:pPr>
      <w:spacing w:after="240"/>
      <w:outlineLvl w:val="9"/>
    </w:pPr>
    <w:rPr>
      <w:noProof/>
    </w:rPr>
  </w:style>
  <w:style w:type="paragraph" w:styleId="Index2">
    <w:name w:val="index 2"/>
    <w:basedOn w:val="Normal"/>
    <w:next w:val="Normal"/>
    <w:semiHidden/>
    <w:rsid w:val="00416C26"/>
    <w:pPr>
      <w:tabs>
        <w:tab w:val="right" w:pos="4176"/>
      </w:tabs>
      <w:ind w:left="568" w:hanging="284"/>
    </w:pPr>
    <w:rPr>
      <w:rFonts w:ascii="Garamond" w:hAnsi="Garamond"/>
    </w:rPr>
  </w:style>
  <w:style w:type="paragraph" w:customStyle="1" w:styleId="Byline">
    <w:name w:val="Byline"/>
    <w:rsid w:val="00416C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C26"/>
    <w:pPr>
      <w:tabs>
        <w:tab w:val="clear" w:pos="3600"/>
        <w:tab w:val="clear" w:pos="3958"/>
      </w:tabs>
      <w:jc w:val="right"/>
    </w:pPr>
  </w:style>
  <w:style w:type="character" w:styleId="Emphasis">
    <w:name w:val="Emphasis"/>
    <w:basedOn w:val="DefaultParagraphFont"/>
    <w:qFormat/>
    <w:rsid w:val="00416C26"/>
    <w:rPr>
      <w:i/>
    </w:rPr>
  </w:style>
  <w:style w:type="paragraph" w:styleId="Caption">
    <w:name w:val="caption"/>
    <w:basedOn w:val="BodyText"/>
    <w:next w:val="Normal"/>
    <w:qFormat/>
    <w:rsid w:val="00416C26"/>
    <w:pPr>
      <w:framePr w:w="2268" w:hSpace="181" w:vSpace="181" w:wrap="around" w:vAnchor="text" w:hAnchor="page" w:x="1135" w:y="285" w:anchorLock="1"/>
    </w:pPr>
    <w:rPr>
      <w:i/>
    </w:rPr>
  </w:style>
  <w:style w:type="paragraph" w:customStyle="1" w:styleId="MiniTOCTitle">
    <w:name w:val="MiniTOCTitle"/>
    <w:basedOn w:val="Heading4"/>
    <w:rsid w:val="00416C26"/>
    <w:pPr>
      <w:spacing w:before="240"/>
      <w:outlineLvl w:val="9"/>
    </w:pPr>
    <w:rPr>
      <w:noProof/>
      <w:sz w:val="24"/>
    </w:rPr>
  </w:style>
  <w:style w:type="paragraph" w:customStyle="1" w:styleId="MiniTOCItem">
    <w:name w:val="MiniTOCItem"/>
    <w:basedOn w:val="ListBullet"/>
    <w:rsid w:val="00416C26"/>
    <w:pPr>
      <w:numPr>
        <w:numId w:val="0"/>
      </w:numPr>
      <w:tabs>
        <w:tab w:val="right" w:leader="dot" w:pos="6521"/>
      </w:tabs>
      <w:spacing w:before="0" w:after="0"/>
    </w:pPr>
  </w:style>
  <w:style w:type="paragraph" w:customStyle="1" w:styleId="TOFTitle">
    <w:name w:val="TOFTitle"/>
    <w:basedOn w:val="TOCTitle"/>
    <w:rsid w:val="00416C26"/>
  </w:style>
  <w:style w:type="paragraph" w:styleId="TableofFigures">
    <w:name w:val="table of figures"/>
    <w:basedOn w:val="Normal"/>
    <w:next w:val="Normal"/>
    <w:semiHidden/>
    <w:rsid w:val="00416C26"/>
    <w:pPr>
      <w:tabs>
        <w:tab w:val="right" w:leader="dot" w:pos="9072"/>
      </w:tabs>
      <w:ind w:left="970" w:hanging="403"/>
    </w:pPr>
    <w:rPr>
      <w:rFonts w:ascii="Times New Roman" w:hAnsi="Times New Roman"/>
      <w:b/>
    </w:rPr>
  </w:style>
  <w:style w:type="paragraph" w:styleId="ListNumber">
    <w:name w:val="List Number"/>
    <w:basedOn w:val="List"/>
    <w:rsid w:val="00416C26"/>
    <w:pPr>
      <w:numPr>
        <w:numId w:val="13"/>
      </w:numPr>
      <w:tabs>
        <w:tab w:val="clear" w:pos="340"/>
      </w:tabs>
    </w:pPr>
  </w:style>
  <w:style w:type="character" w:customStyle="1" w:styleId="WingdingSymbols">
    <w:name w:val="Wingding Symbols"/>
    <w:rsid w:val="00416C26"/>
    <w:rPr>
      <w:rFonts w:ascii="Wingdings" w:hAnsi="Wingdings"/>
    </w:rPr>
  </w:style>
  <w:style w:type="paragraph" w:customStyle="1" w:styleId="TableHeading">
    <w:name w:val="Table Heading"/>
    <w:basedOn w:val="HeadingBase"/>
    <w:rsid w:val="00416C26"/>
    <w:pPr>
      <w:keepLines/>
      <w:pBdr>
        <w:bottom w:val="single" w:sz="6" w:space="1" w:color="918585"/>
      </w:pBdr>
      <w:spacing w:before="240"/>
    </w:pPr>
  </w:style>
  <w:style w:type="character" w:customStyle="1" w:styleId="HotSpot">
    <w:name w:val="HotSpot"/>
    <w:rsid w:val="00416C26"/>
    <w:rPr>
      <w:color w:val="0033CC"/>
      <w:u w:val="none"/>
    </w:rPr>
  </w:style>
  <w:style w:type="paragraph" w:customStyle="1" w:styleId="BodyTextRight">
    <w:name w:val="Body Text Right"/>
    <w:basedOn w:val="BodyText"/>
    <w:rsid w:val="00416C26"/>
    <w:pPr>
      <w:spacing w:before="0" w:after="0"/>
      <w:jc w:val="right"/>
    </w:pPr>
  </w:style>
  <w:style w:type="paragraph" w:styleId="Index3">
    <w:name w:val="index 3"/>
    <w:basedOn w:val="ListNumber2"/>
    <w:next w:val="Normal"/>
    <w:semiHidden/>
    <w:rsid w:val="00416C26"/>
    <w:pPr>
      <w:numPr>
        <w:numId w:val="0"/>
      </w:numPr>
      <w:tabs>
        <w:tab w:val="right" w:leader="dot" w:pos="4176"/>
      </w:tabs>
    </w:pPr>
  </w:style>
  <w:style w:type="paragraph" w:styleId="ListNumber2">
    <w:name w:val="List Number 2"/>
    <w:basedOn w:val="List2"/>
    <w:rsid w:val="00416C26"/>
    <w:pPr>
      <w:numPr>
        <w:numId w:val="8"/>
      </w:numPr>
      <w:tabs>
        <w:tab w:val="clear" w:pos="1060"/>
      </w:tabs>
    </w:pPr>
  </w:style>
  <w:style w:type="paragraph" w:customStyle="1" w:styleId="MarginNote">
    <w:name w:val="Margin Note"/>
    <w:basedOn w:val="BodyText"/>
    <w:rsid w:val="00416C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C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C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C26"/>
    <w:rPr>
      <w:sz w:val="32"/>
    </w:rPr>
  </w:style>
  <w:style w:type="paragraph" w:customStyle="1" w:styleId="HeadingProcedure">
    <w:name w:val="Heading Procedure"/>
    <w:basedOn w:val="HeadingBase"/>
    <w:next w:val="Normal"/>
    <w:rsid w:val="00416C26"/>
    <w:pPr>
      <w:tabs>
        <w:tab w:val="left" w:pos="0"/>
      </w:tabs>
      <w:spacing w:before="120" w:after="60"/>
    </w:pPr>
    <w:rPr>
      <w:i/>
      <w:color w:val="918585"/>
      <w:sz w:val="22"/>
    </w:rPr>
  </w:style>
  <w:style w:type="paragraph" w:customStyle="1" w:styleId="TableBodyText">
    <w:name w:val="Table Body Text"/>
    <w:basedOn w:val="BodyText"/>
    <w:rsid w:val="00416C26"/>
    <w:pPr>
      <w:spacing w:before="60" w:after="60"/>
    </w:pPr>
  </w:style>
  <w:style w:type="paragraph" w:styleId="ListContinue">
    <w:name w:val="List Continue"/>
    <w:basedOn w:val="List"/>
    <w:rsid w:val="00416C26"/>
    <w:pPr>
      <w:ind w:firstLine="0"/>
    </w:pPr>
  </w:style>
  <w:style w:type="paragraph" w:customStyle="1" w:styleId="ListNote">
    <w:name w:val="List Note"/>
    <w:basedOn w:val="List"/>
    <w:rsid w:val="00416C26"/>
    <w:pPr>
      <w:pBdr>
        <w:top w:val="single" w:sz="6" w:space="2" w:color="918585"/>
        <w:bottom w:val="single" w:sz="6" w:space="2" w:color="918585"/>
      </w:pBdr>
      <w:tabs>
        <w:tab w:val="left" w:pos="1021"/>
      </w:tabs>
      <w:ind w:firstLine="0"/>
    </w:pPr>
  </w:style>
  <w:style w:type="paragraph" w:customStyle="1" w:styleId="Warning">
    <w:name w:val="Warning"/>
    <w:basedOn w:val="BodyText"/>
    <w:rsid w:val="00416C26"/>
    <w:pPr>
      <w:shd w:val="clear" w:color="auto" w:fill="D9D9D9"/>
      <w:tabs>
        <w:tab w:val="left" w:pos="992"/>
      </w:tabs>
      <w:ind w:left="119" w:right="119"/>
    </w:pPr>
    <w:rPr>
      <w:sz w:val="20"/>
    </w:rPr>
  </w:style>
  <w:style w:type="paragraph" w:customStyle="1" w:styleId="MarginIcons">
    <w:name w:val="Margin Icons"/>
    <w:basedOn w:val="BodyText"/>
    <w:rsid w:val="00416C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C26"/>
    <w:rPr>
      <w:rFonts w:ascii="Courier New" w:hAnsi="Courier New"/>
    </w:rPr>
  </w:style>
  <w:style w:type="paragraph" w:customStyle="1" w:styleId="NoteBullet">
    <w:name w:val="Note Bullet"/>
    <w:basedOn w:val="Note"/>
    <w:rsid w:val="00416C26"/>
    <w:pPr>
      <w:tabs>
        <w:tab w:val="clear" w:pos="680"/>
      </w:tabs>
      <w:spacing w:before="60" w:after="60"/>
    </w:pPr>
  </w:style>
  <w:style w:type="paragraph" w:customStyle="1" w:styleId="SubHeading2">
    <w:name w:val="SubHeading2"/>
    <w:basedOn w:val="HeadingBase"/>
    <w:rsid w:val="00416C26"/>
    <w:pPr>
      <w:spacing w:before="240" w:after="60"/>
    </w:pPr>
    <w:rPr>
      <w:sz w:val="20"/>
    </w:rPr>
  </w:style>
  <w:style w:type="paragraph" w:customStyle="1" w:styleId="SubHeading1">
    <w:name w:val="SubHeading1"/>
    <w:basedOn w:val="HeadingBase"/>
    <w:rsid w:val="00416C26"/>
    <w:pPr>
      <w:spacing w:before="240" w:after="60"/>
    </w:pPr>
    <w:rPr>
      <w:color w:val="918585"/>
      <w:sz w:val="22"/>
    </w:rPr>
  </w:style>
  <w:style w:type="paragraph" w:customStyle="1" w:styleId="SideHeading">
    <w:name w:val="Side Heading"/>
    <w:basedOn w:val="HeadingBase"/>
    <w:rsid w:val="00416C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C26"/>
    <w:pPr>
      <w:numPr>
        <w:numId w:val="9"/>
      </w:numPr>
    </w:pPr>
  </w:style>
  <w:style w:type="paragraph" w:styleId="PlainText">
    <w:name w:val="Plain Text"/>
    <w:basedOn w:val="Normal"/>
    <w:link w:val="PlainTextChar"/>
    <w:rsid w:val="00416C26"/>
    <w:rPr>
      <w:sz w:val="20"/>
    </w:rPr>
  </w:style>
  <w:style w:type="character" w:customStyle="1" w:styleId="PlainTextChar">
    <w:name w:val="Plain Text Char"/>
    <w:basedOn w:val="DefaultParagraphFont"/>
    <w:link w:val="PlainText"/>
    <w:rsid w:val="00416C26"/>
    <w:rPr>
      <w:rFonts w:ascii="Courier New" w:eastAsia="Times New Roman" w:hAnsi="Courier New" w:cs="Times New Roman"/>
      <w:sz w:val="20"/>
      <w:szCs w:val="20"/>
      <w:lang w:eastAsia="en-US"/>
    </w:rPr>
  </w:style>
  <w:style w:type="character" w:customStyle="1" w:styleId="MenuOption">
    <w:name w:val="Menu Option"/>
    <w:basedOn w:val="DefaultParagraphFont"/>
    <w:rsid w:val="00416C26"/>
    <w:rPr>
      <w:b/>
      <w:smallCaps/>
    </w:rPr>
  </w:style>
  <w:style w:type="paragraph" w:customStyle="1" w:styleId="TableListNumber">
    <w:name w:val="Table List Number"/>
    <w:basedOn w:val="ListNumber"/>
    <w:rsid w:val="00416C26"/>
    <w:pPr>
      <w:numPr>
        <w:numId w:val="0"/>
      </w:numPr>
    </w:pPr>
  </w:style>
  <w:style w:type="paragraph" w:styleId="TOC4">
    <w:name w:val="toc 4"/>
    <w:basedOn w:val="TOCBase"/>
    <w:next w:val="Normal"/>
    <w:semiHidden/>
    <w:rsid w:val="00416C26"/>
    <w:pPr>
      <w:tabs>
        <w:tab w:val="right" w:leader="dot" w:pos="9071"/>
      </w:tabs>
      <w:ind w:left="1701"/>
    </w:pPr>
  </w:style>
  <w:style w:type="paragraph" w:customStyle="1" w:styleId="ListAlpha">
    <w:name w:val="List Alpha"/>
    <w:basedOn w:val="List"/>
    <w:rsid w:val="00416C26"/>
    <w:pPr>
      <w:numPr>
        <w:numId w:val="7"/>
      </w:numPr>
    </w:pPr>
  </w:style>
  <w:style w:type="paragraph" w:customStyle="1" w:styleId="ListAlpha2">
    <w:name w:val="List Alpha 2"/>
    <w:basedOn w:val="List2"/>
    <w:rsid w:val="00416C26"/>
    <w:pPr>
      <w:numPr>
        <w:numId w:val="6"/>
      </w:numPr>
    </w:pPr>
  </w:style>
  <w:style w:type="paragraph" w:styleId="List2">
    <w:name w:val="List 2"/>
    <w:basedOn w:val="BodyText"/>
    <w:rsid w:val="00416C26"/>
    <w:pPr>
      <w:tabs>
        <w:tab w:val="left" w:pos="680"/>
      </w:tabs>
      <w:spacing w:before="60" w:after="60"/>
      <w:ind w:left="680" w:hanging="340"/>
    </w:pPr>
  </w:style>
  <w:style w:type="paragraph" w:styleId="List3">
    <w:name w:val="List 3"/>
    <w:basedOn w:val="BodyText"/>
    <w:rsid w:val="00416C26"/>
    <w:pPr>
      <w:tabs>
        <w:tab w:val="left" w:pos="1021"/>
      </w:tabs>
      <w:spacing w:before="60" w:after="60"/>
      <w:ind w:left="1020" w:hanging="340"/>
    </w:pPr>
  </w:style>
  <w:style w:type="paragraph" w:styleId="List4">
    <w:name w:val="List 4"/>
    <w:basedOn w:val="BodyText"/>
    <w:rsid w:val="00416C26"/>
    <w:pPr>
      <w:tabs>
        <w:tab w:val="left" w:pos="1361"/>
      </w:tabs>
      <w:spacing w:before="60" w:after="60"/>
      <w:ind w:left="1361" w:hanging="340"/>
    </w:pPr>
  </w:style>
  <w:style w:type="paragraph" w:styleId="List5">
    <w:name w:val="List 5"/>
    <w:basedOn w:val="BodyText"/>
    <w:rsid w:val="00416C26"/>
    <w:pPr>
      <w:tabs>
        <w:tab w:val="left" w:pos="1701"/>
      </w:tabs>
      <w:spacing w:before="60" w:after="60"/>
      <w:ind w:left="1701" w:hanging="340"/>
    </w:pPr>
  </w:style>
  <w:style w:type="paragraph" w:styleId="ListBullet3">
    <w:name w:val="List Bullet 3"/>
    <w:basedOn w:val="List3"/>
    <w:rsid w:val="00416C26"/>
    <w:pPr>
      <w:numPr>
        <w:numId w:val="12"/>
      </w:numPr>
      <w:tabs>
        <w:tab w:val="clear" w:pos="1021"/>
      </w:tabs>
      <w:ind w:left="1037" w:hanging="357"/>
    </w:pPr>
  </w:style>
  <w:style w:type="paragraph" w:styleId="ListBullet4">
    <w:name w:val="List Bullet 4"/>
    <w:basedOn w:val="List4"/>
    <w:rsid w:val="00416C26"/>
    <w:pPr>
      <w:numPr>
        <w:numId w:val="1"/>
      </w:numPr>
      <w:tabs>
        <w:tab w:val="clear" w:pos="1361"/>
      </w:tabs>
    </w:pPr>
  </w:style>
  <w:style w:type="paragraph" w:styleId="ListBullet5">
    <w:name w:val="List Bullet 5"/>
    <w:basedOn w:val="List5"/>
    <w:rsid w:val="00416C26"/>
    <w:pPr>
      <w:numPr>
        <w:numId w:val="2"/>
      </w:numPr>
    </w:pPr>
  </w:style>
  <w:style w:type="paragraph" w:styleId="ListContinue2">
    <w:name w:val="List Continue 2"/>
    <w:basedOn w:val="List2"/>
    <w:rsid w:val="00416C26"/>
    <w:pPr>
      <w:ind w:firstLine="0"/>
    </w:pPr>
  </w:style>
  <w:style w:type="paragraph" w:styleId="ListContinue3">
    <w:name w:val="List Continue 3"/>
    <w:basedOn w:val="List3"/>
    <w:rsid w:val="00416C26"/>
    <w:pPr>
      <w:ind w:left="1021" w:firstLine="0"/>
    </w:pPr>
  </w:style>
  <w:style w:type="paragraph" w:styleId="ListContinue4">
    <w:name w:val="List Continue 4"/>
    <w:basedOn w:val="List4"/>
    <w:rsid w:val="00416C26"/>
    <w:pPr>
      <w:ind w:firstLine="0"/>
    </w:pPr>
  </w:style>
  <w:style w:type="paragraph" w:styleId="ListContinue5">
    <w:name w:val="List Continue 5"/>
    <w:basedOn w:val="List5"/>
    <w:rsid w:val="00416C26"/>
    <w:pPr>
      <w:ind w:firstLine="0"/>
    </w:pPr>
  </w:style>
  <w:style w:type="paragraph" w:styleId="ListNumber3">
    <w:name w:val="List Number 3"/>
    <w:basedOn w:val="List3"/>
    <w:rsid w:val="00416C26"/>
    <w:pPr>
      <w:numPr>
        <w:numId w:val="3"/>
      </w:numPr>
    </w:pPr>
  </w:style>
  <w:style w:type="paragraph" w:styleId="ListNumber4">
    <w:name w:val="List Number 4"/>
    <w:basedOn w:val="List4"/>
    <w:rsid w:val="00416C26"/>
    <w:pPr>
      <w:numPr>
        <w:numId w:val="4"/>
      </w:numPr>
    </w:pPr>
  </w:style>
  <w:style w:type="paragraph" w:styleId="ListNumber5">
    <w:name w:val="List Number 5"/>
    <w:basedOn w:val="List5"/>
    <w:rsid w:val="00416C26"/>
    <w:pPr>
      <w:numPr>
        <w:numId w:val="5"/>
      </w:numPr>
    </w:pPr>
  </w:style>
  <w:style w:type="paragraph" w:styleId="BlockText">
    <w:name w:val="Block Text"/>
    <w:basedOn w:val="Normal"/>
    <w:rsid w:val="00416C26"/>
    <w:pPr>
      <w:spacing w:after="120"/>
      <w:ind w:left="1440" w:right="1440"/>
    </w:pPr>
  </w:style>
  <w:style w:type="character" w:customStyle="1" w:styleId="Subscript">
    <w:name w:val="Subscript"/>
    <w:basedOn w:val="DefaultParagraphFont"/>
    <w:rsid w:val="00416C26"/>
    <w:rPr>
      <w:sz w:val="16"/>
      <w:vertAlign w:val="subscript"/>
    </w:rPr>
  </w:style>
  <w:style w:type="character" w:customStyle="1" w:styleId="Superscript">
    <w:name w:val="Superscript"/>
    <w:basedOn w:val="DefaultParagraphFont"/>
    <w:rsid w:val="00416C26"/>
    <w:rPr>
      <w:sz w:val="16"/>
      <w:vertAlign w:val="superscript"/>
    </w:rPr>
  </w:style>
  <w:style w:type="character" w:customStyle="1" w:styleId="Symbols">
    <w:name w:val="Symbols"/>
    <w:basedOn w:val="DefaultParagraphFont"/>
    <w:rsid w:val="00416C26"/>
    <w:rPr>
      <w:rFonts w:ascii="Symbol" w:hAnsi="Symbol"/>
    </w:rPr>
  </w:style>
  <w:style w:type="character" w:customStyle="1" w:styleId="MenuOptions">
    <w:name w:val="Menu Options"/>
    <w:basedOn w:val="DefaultParagraphFont"/>
    <w:rsid w:val="00416C26"/>
    <w:rPr>
      <w:rFonts w:ascii="Arial Narrow" w:hAnsi="Arial Narrow"/>
      <w:smallCaps/>
    </w:rPr>
  </w:style>
  <w:style w:type="character" w:customStyle="1" w:styleId="Buttons">
    <w:name w:val="Buttons"/>
    <w:basedOn w:val="DefaultParagraphFont"/>
    <w:rsid w:val="00416C26"/>
    <w:rPr>
      <w:b/>
    </w:rPr>
  </w:style>
  <w:style w:type="character" w:customStyle="1" w:styleId="Underlined">
    <w:name w:val="Underlined"/>
    <w:basedOn w:val="DefaultParagraphFont"/>
    <w:rsid w:val="00416C26"/>
    <w:rPr>
      <w:u w:val="single"/>
    </w:rPr>
  </w:style>
  <w:style w:type="paragraph" w:customStyle="1" w:styleId="TableBodyTextRight">
    <w:name w:val="Table Body Text Right"/>
    <w:basedOn w:val="TableBodyText"/>
    <w:rsid w:val="00416C26"/>
    <w:pPr>
      <w:widowControl w:val="0"/>
      <w:autoSpaceDE w:val="0"/>
      <w:autoSpaceDN w:val="0"/>
      <w:adjustRightInd w:val="0"/>
      <w:jc w:val="right"/>
    </w:pPr>
    <w:rPr>
      <w:rFonts w:cs="Arial"/>
      <w:szCs w:val="18"/>
    </w:rPr>
  </w:style>
  <w:style w:type="paragraph" w:customStyle="1" w:styleId="CopyrightText">
    <w:name w:val="Copyright Text"/>
    <w:basedOn w:val="BodyText"/>
    <w:rsid w:val="00416C26"/>
    <w:rPr>
      <w:sz w:val="18"/>
    </w:rPr>
  </w:style>
  <w:style w:type="paragraph" w:customStyle="1" w:styleId="BodySmallRight">
    <w:name w:val="Body Small Right"/>
    <w:basedOn w:val="BodyTextRight"/>
    <w:rsid w:val="00416C26"/>
    <w:rPr>
      <w:sz w:val="18"/>
      <w:szCs w:val="18"/>
    </w:rPr>
  </w:style>
  <w:style w:type="paragraph" w:customStyle="1" w:styleId="MarginEdition">
    <w:name w:val="Margin Edition"/>
    <w:basedOn w:val="MarginNote"/>
    <w:rsid w:val="00416C26"/>
    <w:pPr>
      <w:spacing w:before="0" w:after="0"/>
    </w:pPr>
    <w:rPr>
      <w:rFonts w:ascii="Times New Roman" w:hAnsi="Times New Roman"/>
      <w:color w:val="999999"/>
    </w:rPr>
  </w:style>
  <w:style w:type="paragraph" w:customStyle="1" w:styleId="Spacer">
    <w:name w:val="Spacer"/>
    <w:basedOn w:val="Normal"/>
    <w:rsid w:val="00416C26"/>
    <w:rPr>
      <w:sz w:val="2"/>
      <w:szCs w:val="2"/>
    </w:rPr>
  </w:style>
  <w:style w:type="character" w:customStyle="1" w:styleId="Small">
    <w:name w:val="Small"/>
    <w:basedOn w:val="DefaultParagraphFont"/>
    <w:rsid w:val="00416C26"/>
    <w:rPr>
      <w:sz w:val="16"/>
    </w:rPr>
  </w:style>
  <w:style w:type="paragraph" w:customStyle="1" w:styleId="WideTable">
    <w:name w:val="Wide Table"/>
    <w:basedOn w:val="Normal"/>
    <w:rsid w:val="00416C26"/>
    <w:pPr>
      <w:ind w:left="-1418"/>
    </w:pPr>
    <w:rPr>
      <w:sz w:val="2"/>
      <w:szCs w:val="2"/>
    </w:rPr>
  </w:style>
  <w:style w:type="character" w:styleId="PageNumber">
    <w:name w:val="page number"/>
    <w:basedOn w:val="DefaultParagraphFont"/>
    <w:rsid w:val="00416C26"/>
  </w:style>
  <w:style w:type="paragraph" w:styleId="Quote">
    <w:name w:val="Quote"/>
    <w:basedOn w:val="Heading1"/>
    <w:link w:val="QuoteChar"/>
    <w:qFormat/>
    <w:rsid w:val="00416C26"/>
    <w:rPr>
      <w:b w:val="0"/>
      <w:sz w:val="72"/>
      <w:szCs w:val="72"/>
      <w:lang w:val="en-NZ"/>
    </w:rPr>
  </w:style>
  <w:style w:type="character" w:customStyle="1" w:styleId="QuoteChar">
    <w:name w:val="Quote Char"/>
    <w:basedOn w:val="DefaultParagraphFont"/>
    <w:link w:val="Quote"/>
    <w:rsid w:val="00416C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C26"/>
    <w:pPr>
      <w:pageBreakBefore/>
    </w:pPr>
  </w:style>
  <w:style w:type="paragraph" w:customStyle="1" w:styleId="Border">
    <w:name w:val="Border"/>
    <w:basedOn w:val="Normal"/>
    <w:qFormat/>
    <w:rsid w:val="00416C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C26"/>
    <w:rPr>
      <w:b/>
      <w:bCs/>
      <w:i/>
      <w:iCs/>
      <w:color w:val="auto"/>
    </w:rPr>
  </w:style>
  <w:style w:type="paragraph" w:styleId="IntenseQuote">
    <w:name w:val="Intense Quote"/>
    <w:basedOn w:val="Normal"/>
    <w:next w:val="Normal"/>
    <w:link w:val="IntenseQuoteChar"/>
    <w:uiPriority w:val="30"/>
    <w:qFormat/>
    <w:rsid w:val="00416C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C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C26"/>
    <w:rPr>
      <w:smallCaps/>
      <w:color w:val="auto"/>
      <w:u w:val="single"/>
    </w:rPr>
  </w:style>
  <w:style w:type="character" w:styleId="IntenseReference">
    <w:name w:val="Intense Reference"/>
    <w:basedOn w:val="DefaultParagraphFont"/>
    <w:uiPriority w:val="32"/>
    <w:qFormat/>
    <w:rsid w:val="00416C26"/>
    <w:rPr>
      <w:b/>
      <w:bCs/>
      <w:smallCaps/>
      <w:color w:val="auto"/>
      <w:spacing w:val="5"/>
      <w:u w:val="single"/>
    </w:rPr>
  </w:style>
  <w:style w:type="paragraph" w:customStyle="1" w:styleId="2ColumnHeading">
    <w:name w:val="2Column Heading"/>
    <w:basedOn w:val="BodyText"/>
    <w:qFormat/>
    <w:rsid w:val="00416C26"/>
    <w:pPr>
      <w:spacing w:after="60"/>
      <w:ind w:left="-2268"/>
    </w:pPr>
    <w:rPr>
      <w:b/>
    </w:rPr>
  </w:style>
  <w:style w:type="paragraph" w:customStyle="1" w:styleId="Heading1TOC">
    <w:name w:val="Heading1 TOC"/>
    <w:basedOn w:val="Normal"/>
    <w:qFormat/>
    <w:rsid w:val="00416C26"/>
    <w:pPr>
      <w:spacing w:before="240" w:after="120"/>
    </w:pPr>
    <w:rPr>
      <w:rFonts w:ascii="Times New Roman" w:hAnsi="Times New Roman"/>
      <w:b/>
      <w:sz w:val="32"/>
    </w:rPr>
  </w:style>
  <w:style w:type="paragraph" w:customStyle="1" w:styleId="Heading2TOC">
    <w:name w:val="Heading2 TOC"/>
    <w:basedOn w:val="Normal"/>
    <w:qFormat/>
    <w:rsid w:val="00416C26"/>
    <w:pPr>
      <w:spacing w:before="240" w:after="60"/>
    </w:pPr>
    <w:rPr>
      <w:rFonts w:ascii="Times New Roman" w:hAnsi="Times New Roman"/>
      <w:b/>
      <w:sz w:val="28"/>
    </w:rPr>
  </w:style>
  <w:style w:type="character" w:customStyle="1" w:styleId="Underline">
    <w:name w:val="Underline"/>
    <w:basedOn w:val="DefaultParagraphFont"/>
    <w:qFormat/>
    <w:rsid w:val="00416C26"/>
    <w:rPr>
      <w:u w:val="single"/>
    </w:rPr>
  </w:style>
  <w:style w:type="character" w:customStyle="1" w:styleId="BoldandItalics">
    <w:name w:val="Bold and Italics"/>
    <w:qFormat/>
    <w:rsid w:val="00416C26"/>
    <w:rPr>
      <w:b/>
      <w:i/>
      <w:u w:val="none"/>
    </w:rPr>
  </w:style>
  <w:style w:type="paragraph" w:styleId="BalloonText">
    <w:name w:val="Balloon Text"/>
    <w:basedOn w:val="Normal"/>
    <w:link w:val="BalloonTextChar"/>
    <w:rsid w:val="00416C26"/>
    <w:rPr>
      <w:rFonts w:ascii="Tahoma" w:hAnsi="Tahoma" w:cs="Tahoma"/>
      <w:sz w:val="16"/>
      <w:szCs w:val="16"/>
    </w:rPr>
  </w:style>
  <w:style w:type="character" w:customStyle="1" w:styleId="BalloonTextChar">
    <w:name w:val="Balloon Text Char"/>
    <w:basedOn w:val="DefaultParagraphFont"/>
    <w:link w:val="BalloonText"/>
    <w:rsid w:val="00416C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C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6C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C26"/>
    <w:rPr>
      <w:b/>
      <w:color w:val="660033"/>
      <w:spacing w:val="0"/>
    </w:rPr>
  </w:style>
  <w:style w:type="paragraph" w:customStyle="1" w:styleId="Nameditemlist">
    <w:name w:val="Named item list"/>
    <w:basedOn w:val="BodyText"/>
    <w:qFormat/>
    <w:rsid w:val="00416C26"/>
    <w:pPr>
      <w:tabs>
        <w:tab w:val="left" w:pos="2835"/>
      </w:tabs>
      <w:ind w:left="2835" w:hanging="2835"/>
    </w:pPr>
  </w:style>
  <w:style w:type="paragraph" w:customStyle="1" w:styleId="BodyTextnopadding">
    <w:name w:val="Body Text no padding"/>
    <w:basedOn w:val="BodyText"/>
    <w:qFormat/>
    <w:rsid w:val="00416C26"/>
    <w:pPr>
      <w:spacing w:before="0" w:after="0"/>
    </w:pPr>
  </w:style>
  <w:style w:type="paragraph" w:customStyle="1" w:styleId="BodyTextBold">
    <w:name w:val="Body Text Bold"/>
    <w:basedOn w:val="BodyText"/>
    <w:qFormat/>
    <w:rsid w:val="00416C26"/>
    <w:rPr>
      <w:b/>
    </w:rPr>
  </w:style>
  <w:style w:type="character" w:styleId="Hyperlink">
    <w:name w:val="Hyperlink"/>
    <w:basedOn w:val="DefaultParagraphFont"/>
    <w:uiPriority w:val="99"/>
    <w:unhideWhenUsed/>
    <w:rsid w:val="008E6C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583</Words>
  <Characters>3620</Characters>
  <Application>Microsoft Office Word</Application>
  <DocSecurity>0</DocSecurity>
  <Lines>157</Lines>
  <Paragraphs>91</Paragraphs>
  <ScaleCrop>false</ScaleCrop>
  <Company>Author-it Software Corporation Ltd.</Company>
  <LinksUpToDate>false</LinksUpToDate>
  <CharactersWithSpaces>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DEFSIM019 Fault find and repair simulator weapons systems</dc:title>
  <dc:subject>Approved</dc:subject>
  <dc:creator>Public Skills Australia</dc:creator>
  <cp:keywords>Release: 1</cp:keywords>
  <dc:description>Review Date: 12 April 2008</dc:description>
  <cp:lastModifiedBy>HSD_TPCMSd.prod</cp:lastModifiedBy>
  <cp:revision>3</cp:revision>
  <dcterms:created xsi:type="dcterms:W3CDTF">2024-11-07T11:56:00Z</dcterms:created>
  <dcterms:modified xsi:type="dcterms:W3CDTF">2024-11-07T11:56:00Z</dcterms:modified>
</cp:coreProperties>
</file>