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3E1" w:rsidP="009243E1">
      <w:pPr>
        <w:pStyle w:val="Title"/>
      </w:pPr>
      <w:r>
        <w:fldChar w:fldCharType="begin"/>
      </w:r>
      <w:r>
        <w:instrText xml:space="preserve"> TITLE   \* MERGEFORMAT </w:instrText>
      </w:r>
      <w:r>
        <w:fldChar w:fldCharType="separate"/>
      </w:r>
      <w:r>
        <w:t>DEFSIM009 Operate the simulator for testing purposes</w:t>
      </w:r>
      <w:r>
        <w:fldChar w:fldCharType="end"/>
      </w:r>
    </w:p>
    <w:p w:rsidR="009243E1" w:rsidP="009243E1">
      <w:pPr>
        <w:pStyle w:val="Version"/>
        <w:sectPr w:rsidSect="006A74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7461" w:rsidP="006A7461">
      <w:pPr>
        <w:pStyle w:val="SuperHeading"/>
      </w:pPr>
      <w:r w:rsidRPr="006A7461">
        <w:t>DEFSIM009 Operate the simulator for testing purposes</w:t>
      </w:r>
    </w:p>
    <w:p w:rsidR="00000000" w:rsidRPr="006A7461" w:rsidP="006A7461">
      <w:pPr>
        <w:pStyle w:val="Heading1"/>
      </w:pPr>
      <w:bookmarkStart w:id="1" w:name="O_659305"/>
      <w:bookmarkEnd w:id="1"/>
      <w:r w:rsidRPr="006A7461">
        <w:t>Modification History</w:t>
      </w:r>
    </w:p>
    <w:tbl>
      <w:tblPr>
        <w:tblW w:w="0" w:type="auto"/>
        <w:tblLayout w:type="fixed"/>
        <w:tblCellMar>
          <w:left w:w="62" w:type="dxa"/>
          <w:right w:w="62" w:type="dxa"/>
        </w:tblCellMar>
        <w:tblLook w:val="0000"/>
      </w:tblPr>
      <w:tblGrid>
        <w:gridCol w:w="1134"/>
        <w:gridCol w:w="7937"/>
      </w:tblGrid>
      <w:tr w:rsidTr="009243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61">
            <w:pPr>
              <w:pStyle w:val="TableHeading"/>
              <w:rPr>
                <w:lang w:val="en-NZ"/>
              </w:rPr>
            </w:pPr>
            <w:r w:rsidRPr="006A746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61">
            <w:pPr>
              <w:pStyle w:val="TableHeading"/>
              <w:rPr>
                <w:lang w:val="en-NZ"/>
              </w:rPr>
            </w:pPr>
            <w:r w:rsidRPr="006A7461">
              <w:t>Comments</w:t>
            </w:r>
          </w:p>
        </w:tc>
      </w:tr>
      <w:tr w:rsidTr="009243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61">
            <w:pPr>
              <w:pStyle w:val="BodyText"/>
              <w:rPr>
                <w:lang w:val="en-NZ"/>
              </w:rPr>
            </w:pPr>
            <w:r w:rsidRPr="006A746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461" w:rsidP="006A7461">
            <w:pPr>
              <w:pStyle w:val="BodyText"/>
            </w:pPr>
            <w:r w:rsidRPr="006A7461">
              <w:t>This unit was released in DEF Defence Training Package release 1.0 and meets the Standards for Training Packages.</w:t>
            </w:r>
          </w:p>
        </w:tc>
      </w:tr>
    </w:tbl>
    <w:p w:rsidR="00000000" w:rsidRPr="006A7461" w:rsidP="006A7461">
      <w:pPr>
        <w:pStyle w:val="BodyText"/>
      </w:pPr>
    </w:p>
    <w:p w:rsidR="00000000" w:rsidRPr="006A7461" w:rsidP="006A7461">
      <w:pPr>
        <w:pStyle w:val="AllowPageBreak"/>
      </w:pPr>
    </w:p>
    <w:p w:rsidR="00000000" w:rsidRPr="006A7461" w:rsidP="006A7461">
      <w:pPr>
        <w:pStyle w:val="Heading1"/>
      </w:pPr>
      <w:bookmarkStart w:id="2" w:name="O_659306"/>
      <w:bookmarkEnd w:id="2"/>
      <w:r w:rsidRPr="006A7461">
        <w:t>Application</w:t>
      </w:r>
    </w:p>
    <w:p w:rsidR="00000000" w:rsidRPr="006A7461" w:rsidP="009243E1">
      <w:pPr>
        <w:pStyle w:val="BodyText"/>
      </w:pPr>
      <w:r w:rsidRPr="006A7461">
        <w:t>This unit describes the skills required to operate the simulat</w:t>
      </w:r>
      <w:r w:rsidRPr="006A7461">
        <w:t>or for testing purposes following maintenance. The unit includes identifying the testing requirement, conducting the test and analysing the results, and the documentation and certification processes. In the context of this unit, simulators are used to repl</w:t>
      </w:r>
      <w:r w:rsidRPr="006A7461">
        <w:t>icate land, air, sea and undersea systems to facilitate training and development.</w:t>
      </w:r>
    </w:p>
    <w:p w:rsidR="00000000" w:rsidRPr="006A7461" w:rsidP="009243E1">
      <w:pPr>
        <w:pStyle w:val="BodyText"/>
      </w:pPr>
      <w:r w:rsidRPr="006A7461">
        <w:t>Testing includes particular component tests or complete simulator operational tests. The simulator components include the complete simulator or, power distribution and contr</w:t>
      </w:r>
      <w:r w:rsidRPr="006A7461">
        <w:t xml:space="preserve">ol systems, computers and peripheral hardware, image generator and visual display systems, motion and control loading systems, sound systems and weapons systems. </w:t>
      </w:r>
    </w:p>
    <w:p w:rsidR="00000000" w:rsidRPr="006A7461" w:rsidP="009243E1">
      <w:pPr>
        <w:pStyle w:val="BodyText"/>
      </w:pPr>
      <w:r w:rsidRPr="006A7461">
        <w:t>The outcomes of the test include immediate fault finding and repair or scheduling the simula</w:t>
      </w:r>
      <w:r w:rsidRPr="006A7461">
        <w:t xml:space="preserve">tor for routine maintenance. </w:t>
      </w:r>
    </w:p>
    <w:p w:rsidR="00000000" w:rsidRPr="006A7461" w:rsidP="009243E1">
      <w:pPr>
        <w:pStyle w:val="BodyText"/>
      </w:pPr>
      <w:r w:rsidRPr="006A7461">
        <w:t xml:space="preserve">This unit was developed in a Defence environment but may be relevant to others who work in this field. </w:t>
      </w:r>
    </w:p>
    <w:p w:rsidR="00000000" w:rsidRPr="006A7461" w:rsidP="009243E1">
      <w:pPr>
        <w:pStyle w:val="BodyText"/>
      </w:pPr>
      <w:r w:rsidRPr="006A7461">
        <w:t>The skills and knowledge described in this unit must be applied within the legislative, regulatory and policy environmen</w:t>
      </w:r>
      <w:r w:rsidRPr="006A7461">
        <w:t>t in which they are carried out. Organisational policies and procedures must be consulted and adhered to.</w:t>
      </w:r>
    </w:p>
    <w:p w:rsidR="00000000" w:rsidRPr="006A7461" w:rsidP="009243E1">
      <w:pPr>
        <w:pStyle w:val="BodyText"/>
      </w:pPr>
      <w:r w:rsidRPr="006A7461">
        <w:t>Those undertaking this unit would work independently, or as part of a team, with minimal supervision, while performing complex tasks, including complex problem solving, in a limited range of contexts. They would use discretion and judgement and take respon</w:t>
      </w:r>
      <w:r w:rsidRPr="006A7461">
        <w:t>sibility for the quality of their outputs.</w:t>
      </w:r>
    </w:p>
    <w:p w:rsidR="00000000" w:rsidRPr="006A7461" w:rsidP="009243E1">
      <w:pPr>
        <w:pStyle w:val="BodyText"/>
      </w:pPr>
      <w:r w:rsidRPr="006A7461">
        <w:t>No licensing, legislative or certification requirements apply to this unit at the time of publication.</w:t>
      </w:r>
    </w:p>
    <w:p w:rsidR="00000000" w:rsidRPr="006A7461" w:rsidP="006A7461">
      <w:pPr>
        <w:pStyle w:val="Heading1"/>
      </w:pPr>
      <w:bookmarkStart w:id="3" w:name="O_659308"/>
      <w:bookmarkEnd w:id="3"/>
      <w:r w:rsidRPr="006A7461">
        <w:t>Competency Field</w:t>
      </w:r>
    </w:p>
    <w:p w:rsidR="00000000" w:rsidRPr="006A7461" w:rsidP="009243E1">
      <w:pPr>
        <w:pStyle w:val="BodyText"/>
      </w:pPr>
      <w:r w:rsidRPr="006A7461">
        <w:t>Simulator Operations</w:t>
      </w:r>
    </w:p>
    <w:p w:rsidR="00000000" w:rsidRPr="006A7461" w:rsidP="006A7461">
      <w:pPr>
        <w:pStyle w:val="Heading1"/>
      </w:pPr>
      <w:bookmarkStart w:id="4" w:name="O_659310"/>
      <w:bookmarkEnd w:id="4"/>
      <w:r w:rsidRPr="006A7461">
        <w:t>Elements and Performance Criteria</w:t>
      </w:r>
    </w:p>
    <w:tbl>
      <w:tblPr>
        <w:tblW w:w="0" w:type="auto"/>
        <w:tblLayout w:type="fixed"/>
        <w:tblCellMar>
          <w:left w:w="62" w:type="dxa"/>
          <w:right w:w="62" w:type="dxa"/>
        </w:tblCellMar>
        <w:tblLook w:val="0000"/>
      </w:tblPr>
      <w:tblGrid>
        <w:gridCol w:w="2268"/>
        <w:gridCol w:w="6804"/>
      </w:tblGrid>
      <w:tr w:rsidTr="006A74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61">
            <w:pPr>
              <w:pStyle w:val="TableHeading"/>
              <w:rPr>
                <w:lang w:val="en-NZ"/>
              </w:rPr>
            </w:pPr>
            <w:r w:rsidRPr="006A7461">
              <w:t>ELE</w:t>
            </w:r>
            <w:r w:rsidRPr="006A7461">
              <w:t>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61">
            <w:pPr>
              <w:pStyle w:val="TableHeading"/>
              <w:rPr>
                <w:lang w:val="en-NZ"/>
              </w:rPr>
            </w:pPr>
            <w:r w:rsidRPr="006A7461">
              <w:t>PERFORMANCE CRITERIA</w:t>
            </w:r>
          </w:p>
        </w:tc>
      </w:tr>
      <w:tr w:rsidTr="006A74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61">
            <w:pPr>
              <w:pStyle w:val="BodyText"/>
              <w:rPr>
                <w:lang w:val="en-NZ"/>
              </w:rPr>
            </w:pPr>
            <w:r w:rsidRPr="006A746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61">
            <w:pPr>
              <w:pStyle w:val="BodyText"/>
              <w:rPr>
                <w:lang w:val="en-NZ"/>
              </w:rPr>
            </w:pPr>
            <w:r w:rsidRPr="006A7461">
              <w:t>Performance criteria describe the performance needed to demonstrate achievement of the element. Where bold italicised text is used, further information is detailed in the range of conditi</w:t>
            </w:r>
            <w:r w:rsidRPr="006A7461">
              <w:t>ons section.</w:t>
            </w:r>
          </w:p>
        </w:tc>
      </w:tr>
      <w:tr w:rsidTr="006A74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61">
            <w:pPr>
              <w:pStyle w:val="List"/>
              <w:rPr>
                <w:lang w:val="en-NZ"/>
              </w:rPr>
            </w:pPr>
            <w:r w:rsidRPr="006A7461">
              <w:rPr>
                <w:rStyle w:val="SpecialBold"/>
              </w:rPr>
              <w:t>1.</w:t>
            </w:r>
            <w:r w:rsidRPr="006A7461">
              <w:rPr>
                <w:rStyle w:val="SpecialBold"/>
              </w:rPr>
              <w:tab/>
              <w:t>Identify testing requirement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461" w:rsidP="006A7461">
            <w:pPr>
              <w:pStyle w:val="List"/>
            </w:pPr>
            <w:r w:rsidRPr="006A7461">
              <w:t>1.1 Identify and confirm the type of simulator testing to be undertaken.</w:t>
            </w:r>
          </w:p>
          <w:p w:rsidR="00000000" w:rsidRPr="006A7461" w:rsidP="006A7461">
            <w:pPr>
              <w:pStyle w:val="List"/>
            </w:pPr>
            <w:r w:rsidRPr="006A7461">
              <w:t>1.2 Identify the components to be tested.</w:t>
            </w:r>
          </w:p>
          <w:p w:rsidR="00000000" w:rsidRPr="006A7461" w:rsidP="006A7461">
            <w:pPr>
              <w:pStyle w:val="List"/>
            </w:pPr>
            <w:r w:rsidRPr="006A7461">
              <w:t>1.3 Consult simulator documentation.</w:t>
            </w:r>
          </w:p>
          <w:p w:rsidR="00000000" w:rsidRPr="006A7461" w:rsidP="006A7461">
            <w:pPr>
              <w:pStyle w:val="List"/>
            </w:pPr>
            <w:r w:rsidRPr="006A7461">
              <w:t>1.4 Identify test parameters to be met.</w:t>
            </w:r>
          </w:p>
          <w:p w:rsidR="00000000" w:rsidP="006A7461">
            <w:pPr>
              <w:pStyle w:val="List"/>
              <w:rPr>
                <w:lang w:val="en-NZ"/>
              </w:rPr>
            </w:pPr>
            <w:r w:rsidRPr="006A7461">
              <w:t>1.5 Prepare simulator for testing.</w:t>
            </w:r>
          </w:p>
        </w:tc>
      </w:tr>
      <w:tr w:rsidTr="006A74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61">
            <w:pPr>
              <w:pStyle w:val="List"/>
              <w:rPr>
                <w:lang w:val="en-NZ"/>
              </w:rPr>
            </w:pPr>
            <w:r w:rsidRPr="006A7461">
              <w:rPr>
                <w:rStyle w:val="SpecialBold"/>
              </w:rPr>
              <w:t>2.</w:t>
            </w:r>
            <w:r w:rsidRPr="006A7461">
              <w:rPr>
                <w:rStyle w:val="SpecialBold"/>
              </w:rPr>
              <w:tab/>
              <w:t>Undertake simulator tests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461" w:rsidP="006A7461">
            <w:pPr>
              <w:pStyle w:val="List"/>
            </w:pPr>
            <w:r w:rsidRPr="006A7461">
              <w:t>2.1</w:t>
            </w:r>
            <w:r w:rsidRPr="006A7461">
              <w:tab/>
              <w:t>Carry out pre-start, start-up and shut-down procedures.</w:t>
            </w:r>
          </w:p>
          <w:p w:rsidR="00000000" w:rsidRPr="006A7461" w:rsidP="006A7461">
            <w:pPr>
              <w:pStyle w:val="List"/>
            </w:pPr>
            <w:r w:rsidRPr="006A7461">
              <w:t>2.2</w:t>
            </w:r>
            <w:r w:rsidRPr="006A7461">
              <w:tab/>
              <w:t>Conduct specified tests.</w:t>
            </w:r>
          </w:p>
          <w:p w:rsidR="00000000" w:rsidRPr="006A7461" w:rsidP="006A7461">
            <w:pPr>
              <w:pStyle w:val="List"/>
            </w:pPr>
            <w:r w:rsidRPr="006A7461">
              <w:t>2.3</w:t>
            </w:r>
            <w:r w:rsidRPr="006A7461">
              <w:tab/>
              <w:t>Act on and report monitoring systems warnings and alarms.</w:t>
            </w:r>
          </w:p>
          <w:p w:rsidR="00000000" w:rsidRPr="006A7461" w:rsidP="006A7461">
            <w:pPr>
              <w:pStyle w:val="List"/>
            </w:pPr>
            <w:r w:rsidRPr="006A7461">
              <w:t>2.4</w:t>
            </w:r>
            <w:r w:rsidRPr="006A7461">
              <w:tab/>
              <w:t>Collect and analyse test data.</w:t>
            </w:r>
          </w:p>
          <w:p w:rsidR="00000000" w:rsidRPr="006A7461" w:rsidP="006A7461">
            <w:pPr>
              <w:pStyle w:val="List"/>
            </w:pPr>
            <w:r w:rsidRPr="006A7461">
              <w:t>2.5</w:t>
            </w:r>
            <w:r w:rsidRPr="006A7461">
              <w:tab/>
              <w:t>I</w:t>
            </w:r>
            <w:r w:rsidRPr="006A7461">
              <w:t>dentify performance abnormalities.</w:t>
            </w:r>
          </w:p>
          <w:p w:rsidR="00000000" w:rsidP="006A7461">
            <w:pPr>
              <w:pStyle w:val="List"/>
              <w:rPr>
                <w:lang w:val="en-NZ"/>
              </w:rPr>
            </w:pPr>
            <w:r w:rsidRPr="006A7461">
              <w:t>2.6</w:t>
            </w:r>
            <w:r w:rsidRPr="006A7461">
              <w:tab/>
              <w:t>Determine remedial action if necessary.</w:t>
            </w:r>
          </w:p>
        </w:tc>
      </w:tr>
      <w:tr w:rsidTr="006A74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61">
            <w:pPr>
              <w:pStyle w:val="List"/>
              <w:rPr>
                <w:lang w:val="en-NZ"/>
              </w:rPr>
            </w:pPr>
            <w:r w:rsidRPr="006A7461">
              <w:rPr>
                <w:rStyle w:val="SpecialBold"/>
              </w:rPr>
              <w:t>3.</w:t>
            </w:r>
            <w:r w:rsidRPr="006A7461">
              <w:rPr>
                <w:rStyle w:val="SpecialBold"/>
              </w:rPr>
              <w:tab/>
              <w:t>Complete the test sequence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461" w:rsidP="006A7461">
            <w:pPr>
              <w:pStyle w:val="List"/>
            </w:pPr>
            <w:r w:rsidRPr="006A7461">
              <w:t>3.1</w:t>
            </w:r>
            <w:r w:rsidRPr="006A7461">
              <w:tab/>
              <w:t>Complete certification and other documentation for future application.</w:t>
            </w:r>
          </w:p>
          <w:p w:rsidR="00000000" w:rsidRPr="006A7461" w:rsidP="006A7461">
            <w:pPr>
              <w:pStyle w:val="List"/>
            </w:pPr>
            <w:r w:rsidRPr="006A7461">
              <w:t>3.2</w:t>
            </w:r>
            <w:r w:rsidRPr="006A7461">
              <w:tab/>
              <w:t>Report abnormalities as required.</w:t>
            </w:r>
          </w:p>
        </w:tc>
      </w:tr>
    </w:tbl>
    <w:p w:rsidR="009243E1" w:rsidP="006A7461">
      <w:pPr>
        <w:pStyle w:val="BodyText"/>
      </w:pPr>
    </w:p>
    <w:p w:rsidR="009243E1" w:rsidP="006A7461">
      <w:pPr>
        <w:pStyle w:val="BodyText"/>
      </w:pPr>
    </w:p>
    <w:p w:rsidR="00000000" w:rsidRPr="006A7461" w:rsidP="006A7461">
      <w:pPr>
        <w:pStyle w:val="Heading1"/>
      </w:pPr>
      <w:bookmarkStart w:id="5" w:name="O_659311"/>
      <w:bookmarkEnd w:id="5"/>
      <w:r w:rsidRPr="006A7461">
        <w:t>Foundation Sk</w:t>
      </w:r>
      <w:r w:rsidRPr="006A7461">
        <w:t>ills</w:t>
      </w:r>
    </w:p>
    <w:p w:rsidR="00000000" w:rsidRPr="006A7461" w:rsidP="009243E1">
      <w:pPr>
        <w:pStyle w:val="BodyText"/>
      </w:pPr>
      <w:r w:rsidRPr="006A7461">
        <w:t>The foundation skills demands of this unit have been mapped for alignment with the Australian Core Skills Framework (ACSF). The following tables outline the performance levels indicated for successful attainment of the unit.</w:t>
      </w:r>
    </w:p>
    <w:p w:rsidR="00000000" w:rsidRPr="006A7461" w:rsidP="009243E1">
      <w:pPr>
        <w:pStyle w:val="BodyText"/>
      </w:pPr>
      <w:r w:rsidRPr="006A7461">
        <w:t>ACSF levels indicative of performance:</w:t>
      </w:r>
    </w:p>
    <w:p w:rsidR="00000000" w:rsidRPr="006A7461" w:rsidP="006A7461">
      <w:pPr>
        <w:pStyle w:val="BodyText"/>
      </w:pPr>
      <w:bookmarkStart w:id="6" w:name="O_66237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0.5pt;width:461.25pt">
            <v:imagedata r:id="rId10" o:title=""/>
          </v:shape>
        </w:pict>
      </w:r>
      <w:bookmarkEnd w:id="6"/>
    </w:p>
    <w:p w:rsidR="00000000" w:rsidRPr="006A7461" w:rsidP="006A7461">
      <w:pPr>
        <w:pStyle w:val="BodyText"/>
      </w:pPr>
    </w:p>
    <w:p w:rsidR="009243E1" w:rsidP="009243E1">
      <w:pPr>
        <w:pStyle w:val="BodyText"/>
      </w:pPr>
      <w:r w:rsidRPr="006A7461">
        <w:t>Further information on ACSF and the foundation skills underpinning this uni</w:t>
      </w:r>
      <w:r w:rsidRPr="006A7461">
        <w:t>t can be found in the Foundation Skills Guide on the GSA website.</w:t>
      </w:r>
    </w:p>
    <w:p w:rsidR="00000000" w:rsidRPr="006A7461" w:rsidP="006A7461">
      <w:pPr>
        <w:pStyle w:val="Heading1"/>
      </w:pPr>
      <w:bookmarkStart w:id="7" w:name="O_659313"/>
      <w:bookmarkEnd w:id="7"/>
      <w:r w:rsidRPr="006A7461">
        <w:t>Unit Mapping Information</w:t>
      </w:r>
    </w:p>
    <w:p w:rsidR="00000000" w:rsidRPr="006A7461" w:rsidP="009243E1">
      <w:pPr>
        <w:pStyle w:val="BodyText"/>
      </w:pPr>
      <w:r w:rsidRPr="006A7461">
        <w:t>No equivalent unit.</w:t>
      </w:r>
    </w:p>
    <w:p w:rsidR="00000000" w:rsidRPr="006A7461" w:rsidP="006A7461">
      <w:pPr>
        <w:pStyle w:val="Heading1"/>
      </w:pPr>
      <w:bookmarkStart w:id="8" w:name="O_659320"/>
      <w:bookmarkEnd w:id="8"/>
      <w:r w:rsidRPr="006A7461">
        <w:t>Links</w:t>
      </w:r>
    </w:p>
    <w:p w:rsidR="00000000" w:rsidRPr="006A7461" w:rsidP="009243E1">
      <w:pPr>
        <w:pStyle w:val="BodyText"/>
      </w:pPr>
      <w:r w:rsidRPr="006A746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A644B">
        <w:rPr>
          <w:rStyle w:val="Hyperlink"/>
        </w:rPr>
        <w:t>https://vetnet.gov.au/Pages/TrainingDocs.aspx?q=6bdbab1e-11ed-4bc9-9cba-9e1a55d4e4a9</w:t>
      </w:r>
      <w:r>
        <w:fldChar w:fldCharType="end"/>
      </w:r>
    </w:p>
    <w:p w:rsidR="00000000" w:rsidRPr="006A7461" w:rsidP="009243E1">
      <w:pPr>
        <w:pStyle w:val="BodyText"/>
      </w:pPr>
      <w:r w:rsidRPr="006A746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A644B">
        <w:rPr>
          <w:rStyle w:val="Hyperlink"/>
        </w:rPr>
        <w:t>https://vetnet.gov.au/Pages/TrainingDocs.aspx?q=6bdbab1e-11ed-4bc9-9cba-9e1a55d4e4a9</w:t>
      </w:r>
      <w:r>
        <w:fldChar w:fldCharType="end"/>
      </w:r>
    </w:p>
    <w:p w:rsidR="00000000" w:rsidRPr="006A7461" w:rsidP="009243E1">
      <w:pPr>
        <w:pStyle w:val="BodyText"/>
      </w:pPr>
      <w:r w:rsidRPr="006A746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A644B">
        <w:rPr>
          <w:rStyle w:val="Hyperlink"/>
        </w:rPr>
        <w:t>https://vetnet.gov.au/Pages/TrainingDocs.aspx?q=6bdbab1e-11ed-4bc9-9cba-9e1a55d4e4a9</w:t>
      </w:r>
      <w:r>
        <w:fldChar w:fldCharType="end"/>
      </w:r>
    </w:p>
    <w:p w:rsidR="00000000" w:rsidRPr="006A7461" w:rsidP="006A7461"/>
    <w:sectPr w:rsidSect="006A7461">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61" w:rsidRPr="009243E1" w:rsidP="009243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3E1" w:rsidP="006A74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43E1" w:rsidP="006A746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243E1" w:rsidP="006A74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3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7461" w:rsidRPr="009243E1" w:rsidP="009243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3E1" w:rsidRPr="002D2AF8" w:rsidP="006A7461">
    <w:pPr>
      <w:pStyle w:val="Header"/>
      <w:framePr w:wrap="around"/>
    </w:pPr>
    <w:r>
      <w:fldChar w:fldCharType="begin"/>
    </w:r>
    <w:r>
      <w:instrText xml:space="preserve"> TITLE   \* MERGEFORMAT </w:instrText>
    </w:r>
    <w:r>
      <w:fldChar w:fldCharType="separate"/>
    </w:r>
    <w:r>
      <w:t>DEFSIM009 Operate the simulator for testing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9243E1" w:rsidP="006A74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4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7461"/>
    <w:pPr>
      <w:spacing w:before="360" w:after="60"/>
      <w:outlineLvl w:val="0"/>
    </w:pPr>
    <w:rPr>
      <w:sz w:val="32"/>
    </w:rPr>
  </w:style>
  <w:style w:type="paragraph" w:styleId="Heading2">
    <w:name w:val="heading 2"/>
    <w:basedOn w:val="HeadingBase"/>
    <w:next w:val="BodyText"/>
    <w:link w:val="Heading2Char"/>
    <w:qFormat/>
    <w:rsid w:val="006A7461"/>
    <w:pPr>
      <w:keepLines/>
      <w:spacing w:before="240" w:after="120"/>
      <w:outlineLvl w:val="1"/>
    </w:pPr>
    <w:rPr>
      <w:sz w:val="28"/>
      <w:szCs w:val="40"/>
    </w:rPr>
  </w:style>
  <w:style w:type="paragraph" w:styleId="Heading3">
    <w:name w:val="heading 3"/>
    <w:basedOn w:val="HeadingBase"/>
    <w:next w:val="BodyText"/>
    <w:link w:val="Heading3Char"/>
    <w:qFormat/>
    <w:rsid w:val="006A7461"/>
    <w:pPr>
      <w:spacing w:before="180" w:after="120"/>
      <w:outlineLvl w:val="2"/>
    </w:pPr>
    <w:rPr>
      <w:spacing w:val="-10"/>
      <w:kern w:val="32"/>
    </w:rPr>
  </w:style>
  <w:style w:type="paragraph" w:styleId="Heading4">
    <w:name w:val="heading 4"/>
    <w:basedOn w:val="HeadingBase"/>
    <w:next w:val="BodyText"/>
    <w:link w:val="Heading4Char"/>
    <w:qFormat/>
    <w:rsid w:val="006A7461"/>
    <w:pPr>
      <w:spacing w:before="160" w:after="120"/>
      <w:outlineLvl w:val="3"/>
    </w:pPr>
    <w:rPr>
      <w:sz w:val="22"/>
    </w:rPr>
  </w:style>
  <w:style w:type="paragraph" w:styleId="Heading5">
    <w:name w:val="heading 5"/>
    <w:basedOn w:val="HeadingBase"/>
    <w:next w:val="Normal"/>
    <w:link w:val="Heading5Char"/>
    <w:qFormat/>
    <w:rsid w:val="006A7461"/>
    <w:pPr>
      <w:spacing w:before="80"/>
      <w:outlineLvl w:val="4"/>
    </w:pPr>
    <w:rPr>
      <w:color w:val="918585"/>
      <w:sz w:val="20"/>
    </w:rPr>
  </w:style>
  <w:style w:type="paragraph" w:styleId="Heading6">
    <w:name w:val="heading 6"/>
    <w:basedOn w:val="HeadingBase"/>
    <w:next w:val="Normal"/>
    <w:link w:val="Heading6Char"/>
    <w:qFormat/>
    <w:rsid w:val="006A7461"/>
    <w:pPr>
      <w:spacing w:before="60"/>
      <w:outlineLvl w:val="5"/>
    </w:pPr>
    <w:rPr>
      <w:color w:val="918585"/>
      <w:sz w:val="20"/>
    </w:rPr>
  </w:style>
  <w:style w:type="paragraph" w:styleId="Heading7">
    <w:name w:val="heading 7"/>
    <w:basedOn w:val="Normal"/>
    <w:next w:val="Normal"/>
    <w:link w:val="Heading7Char"/>
    <w:qFormat/>
    <w:rsid w:val="006A7461"/>
    <w:pPr>
      <w:ind w:left="720"/>
      <w:outlineLvl w:val="6"/>
    </w:pPr>
    <w:rPr>
      <w:i/>
    </w:rPr>
  </w:style>
  <w:style w:type="paragraph" w:styleId="Heading8">
    <w:name w:val="heading 8"/>
    <w:basedOn w:val="Normal"/>
    <w:next w:val="Normal"/>
    <w:link w:val="Heading8Char"/>
    <w:qFormat/>
    <w:rsid w:val="006A7461"/>
    <w:pPr>
      <w:ind w:left="720"/>
      <w:outlineLvl w:val="7"/>
    </w:pPr>
    <w:rPr>
      <w:i/>
    </w:rPr>
  </w:style>
  <w:style w:type="paragraph" w:styleId="Heading9">
    <w:name w:val="heading 9"/>
    <w:basedOn w:val="Normal"/>
    <w:next w:val="Normal"/>
    <w:link w:val="Heading9Char"/>
    <w:qFormat/>
    <w:rsid w:val="006A7461"/>
    <w:pPr>
      <w:ind w:left="720"/>
      <w:outlineLvl w:val="8"/>
    </w:pPr>
    <w:rPr>
      <w:i/>
    </w:rPr>
  </w:style>
  <w:style w:type="character" w:default="1" w:styleId="DefaultParagraphFont">
    <w:name w:val="Default Paragraph Font"/>
    <w:uiPriority w:val="1"/>
    <w:unhideWhenUsed/>
    <w:rsid w:val="006A74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461"/>
  </w:style>
  <w:style w:type="character" w:customStyle="1" w:styleId="Heading1Char">
    <w:name w:val="Heading 1 Char"/>
    <w:basedOn w:val="DefaultParagraphFont"/>
    <w:link w:val="Heading1"/>
    <w:rsid w:val="006A7461"/>
    <w:rPr>
      <w:rFonts w:ascii="Times New Roman" w:eastAsia="Times New Roman" w:hAnsi="Times New Roman" w:cs="Times New Roman"/>
      <w:b/>
      <w:sz w:val="32"/>
      <w:szCs w:val="20"/>
      <w:lang w:eastAsia="en-US"/>
    </w:rPr>
  </w:style>
  <w:style w:type="paragraph" w:styleId="BodyText">
    <w:name w:val="Body Text"/>
    <w:basedOn w:val="Normal"/>
    <w:link w:val="BodyTextChar"/>
    <w:rsid w:val="006A74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7461"/>
    <w:rPr>
      <w:rFonts w:ascii="Times New Roman" w:eastAsia="Times New Roman" w:hAnsi="Times New Roman" w:cs="Times New Roman"/>
      <w:sz w:val="24"/>
      <w:lang w:eastAsia="en-US"/>
    </w:rPr>
  </w:style>
  <w:style w:type="paragraph" w:styleId="List">
    <w:name w:val="List"/>
    <w:basedOn w:val="BodyText"/>
    <w:next w:val="BodyText"/>
    <w:rsid w:val="006A7461"/>
    <w:pPr>
      <w:tabs>
        <w:tab w:val="left" w:pos="340"/>
      </w:tabs>
      <w:spacing w:before="60" w:after="60"/>
      <w:ind w:left="340" w:hanging="340"/>
    </w:pPr>
  </w:style>
  <w:style w:type="character" w:customStyle="1" w:styleId="SpecialBold">
    <w:name w:val="Special Bold"/>
    <w:basedOn w:val="DefaultParagraphFont"/>
    <w:rsid w:val="006A7461"/>
    <w:rPr>
      <w:b/>
      <w:spacing w:val="0"/>
    </w:rPr>
  </w:style>
  <w:style w:type="paragraph" w:customStyle="1" w:styleId="SuperHeading">
    <w:name w:val="SuperHeading"/>
    <w:basedOn w:val="Normal"/>
    <w:rsid w:val="006A7461"/>
    <w:pPr>
      <w:spacing w:before="240" w:after="120"/>
      <w:outlineLvl w:val="0"/>
    </w:pPr>
    <w:rPr>
      <w:rFonts w:ascii="Times New Roman" w:hAnsi="Times New Roman"/>
      <w:b/>
      <w:sz w:val="32"/>
    </w:rPr>
  </w:style>
  <w:style w:type="paragraph" w:customStyle="1" w:styleId="TableHeading">
    <w:name w:val="Table Heading"/>
    <w:basedOn w:val="HeadingBase"/>
    <w:rsid w:val="006A7461"/>
    <w:pPr>
      <w:keepLines/>
      <w:pBdr>
        <w:bottom w:val="single" w:sz="6" w:space="1" w:color="918585"/>
      </w:pBdr>
      <w:spacing w:before="240"/>
    </w:pPr>
  </w:style>
  <w:style w:type="paragraph" w:customStyle="1" w:styleId="AllowPageBreak">
    <w:name w:val="AllowPageBreak"/>
    <w:rsid w:val="006A74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74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4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4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4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4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4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74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7461"/>
    <w:rPr>
      <w:rFonts w:ascii="Courier New" w:eastAsia="Times New Roman" w:hAnsi="Courier New" w:cs="Times New Roman"/>
      <w:i/>
      <w:szCs w:val="20"/>
      <w:lang w:eastAsia="en-US"/>
    </w:rPr>
  </w:style>
  <w:style w:type="paragraph" w:customStyle="1" w:styleId="HeadingBase">
    <w:name w:val="Heading Base"/>
    <w:rsid w:val="006A74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461"/>
    <w:pPr>
      <w:tabs>
        <w:tab w:val="right" w:leader="dot" w:pos="9072"/>
      </w:tabs>
      <w:ind w:left="567"/>
    </w:pPr>
    <w:rPr>
      <w:szCs w:val="22"/>
    </w:rPr>
  </w:style>
  <w:style w:type="paragraph" w:customStyle="1" w:styleId="TOCBase">
    <w:name w:val="TOC Base"/>
    <w:rsid w:val="006A74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461"/>
    <w:pPr>
      <w:tabs>
        <w:tab w:val="right" w:leader="dot" w:pos="9072"/>
      </w:tabs>
      <w:spacing w:before="40" w:after="40"/>
      <w:ind w:left="284"/>
    </w:pPr>
    <w:rPr>
      <w:rFonts w:ascii="Times New Roman" w:hAnsi="Times New Roman"/>
    </w:rPr>
  </w:style>
  <w:style w:type="paragraph" w:styleId="TOC1">
    <w:name w:val="toc 1"/>
    <w:basedOn w:val="TOCBase"/>
    <w:next w:val="Normal"/>
    <w:rsid w:val="006A74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74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461"/>
    <w:rPr>
      <w:rFonts w:ascii="Times New Roman" w:eastAsia="Times New Roman" w:hAnsi="Times New Roman" w:cs="Times New Roman"/>
      <w:sz w:val="16"/>
      <w:lang w:eastAsia="en-US"/>
    </w:rPr>
  </w:style>
  <w:style w:type="paragraph" w:styleId="Title">
    <w:name w:val="Title"/>
    <w:basedOn w:val="HeadingBase"/>
    <w:link w:val="TitleChar"/>
    <w:qFormat/>
    <w:rsid w:val="006A7461"/>
    <w:pPr>
      <w:spacing w:before="5040"/>
      <w:jc w:val="center"/>
    </w:pPr>
    <w:rPr>
      <w:sz w:val="48"/>
      <w:szCs w:val="72"/>
      <w:lang w:val="en-US"/>
    </w:rPr>
  </w:style>
  <w:style w:type="character" w:customStyle="1" w:styleId="TitleChar">
    <w:name w:val="Title Char"/>
    <w:basedOn w:val="DefaultParagraphFont"/>
    <w:link w:val="Title"/>
    <w:rsid w:val="006A74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461"/>
    <w:pPr>
      <w:tabs>
        <w:tab w:val="left" w:pos="3600"/>
        <w:tab w:val="left" w:pos="3958"/>
      </w:tabs>
    </w:pPr>
  </w:style>
  <w:style w:type="paragraph" w:styleId="ListBullet">
    <w:name w:val="List Bullet"/>
    <w:basedOn w:val="List"/>
    <w:rsid w:val="006A7461"/>
    <w:pPr>
      <w:numPr>
        <w:numId w:val="10"/>
      </w:numPr>
      <w:tabs>
        <w:tab w:val="clear" w:pos="340"/>
      </w:tabs>
      <w:spacing w:before="40" w:after="40"/>
    </w:pPr>
  </w:style>
  <w:style w:type="paragraph" w:customStyle="1" w:styleId="Note">
    <w:name w:val="Note"/>
    <w:basedOn w:val="BodyText"/>
    <w:rsid w:val="006A74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461"/>
    <w:pPr>
      <w:framePr w:wrap="auto" w:hAnchor="text" w:y="6049"/>
    </w:pPr>
    <w:rPr>
      <w:color w:val="000000"/>
      <w:sz w:val="40"/>
    </w:rPr>
  </w:style>
  <w:style w:type="paragraph" w:customStyle="1" w:styleId="TOCTitle">
    <w:name w:val="TOCTitle"/>
    <w:basedOn w:val="Heading1"/>
    <w:rsid w:val="006A7461"/>
    <w:pPr>
      <w:spacing w:after="240"/>
      <w:jc w:val="center"/>
      <w:outlineLvl w:val="9"/>
    </w:pPr>
    <w:rPr>
      <w:caps/>
    </w:rPr>
  </w:style>
  <w:style w:type="paragraph" w:customStyle="1" w:styleId="Version">
    <w:name w:val="Version"/>
    <w:rsid w:val="006A74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7461"/>
    <w:pPr>
      <w:numPr>
        <w:numId w:val="11"/>
      </w:numPr>
      <w:tabs>
        <w:tab w:val="clear" w:pos="680"/>
      </w:tabs>
    </w:pPr>
  </w:style>
  <w:style w:type="paragraph" w:styleId="Index1">
    <w:name w:val="index 1"/>
    <w:basedOn w:val="Normal"/>
    <w:next w:val="Normal"/>
    <w:semiHidden/>
    <w:rsid w:val="006A7461"/>
    <w:pPr>
      <w:keepNext w:val="0"/>
      <w:tabs>
        <w:tab w:val="right" w:pos="4176"/>
      </w:tabs>
      <w:ind w:left="198" w:hanging="198"/>
    </w:pPr>
    <w:rPr>
      <w:rFonts w:ascii="Garamond" w:hAnsi="Garamond"/>
    </w:rPr>
  </w:style>
  <w:style w:type="paragraph" w:styleId="IndexHeading">
    <w:name w:val="index heading"/>
    <w:basedOn w:val="Normal"/>
    <w:next w:val="Index1"/>
    <w:semiHidden/>
    <w:rsid w:val="006A7461"/>
    <w:pPr>
      <w:spacing w:before="120" w:after="120"/>
    </w:pPr>
    <w:rPr>
      <w:rFonts w:ascii="Arial" w:hAnsi="Arial"/>
      <w:b/>
      <w:color w:val="918585"/>
      <w:sz w:val="24"/>
    </w:rPr>
  </w:style>
  <w:style w:type="paragraph" w:styleId="Header">
    <w:name w:val="header"/>
    <w:basedOn w:val="Normal"/>
    <w:link w:val="HeaderChar"/>
    <w:rsid w:val="006A74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461"/>
    <w:rPr>
      <w:rFonts w:ascii="Times New Roman" w:eastAsia="Times New Roman" w:hAnsi="Times New Roman" w:cs="Times New Roman"/>
      <w:sz w:val="16"/>
      <w:szCs w:val="20"/>
      <w:lang w:val="en-GB" w:eastAsia="en-US"/>
    </w:rPr>
  </w:style>
  <w:style w:type="paragraph" w:customStyle="1" w:styleId="Chapter">
    <w:name w:val="Chapter"/>
    <w:basedOn w:val="Normal"/>
    <w:rsid w:val="006A7461"/>
    <w:pPr>
      <w:spacing w:before="240"/>
    </w:pPr>
    <w:rPr>
      <w:rFonts w:ascii="Times New Roman" w:hAnsi="Times New Roman"/>
      <w:smallCaps/>
      <w:spacing w:val="80"/>
      <w:sz w:val="28"/>
    </w:rPr>
  </w:style>
  <w:style w:type="paragraph" w:customStyle="1" w:styleId="InChapter">
    <w:name w:val="InChapter"/>
    <w:basedOn w:val="Heading3"/>
    <w:rsid w:val="006A7461"/>
    <w:pPr>
      <w:spacing w:after="240"/>
      <w:outlineLvl w:val="9"/>
    </w:pPr>
    <w:rPr>
      <w:noProof/>
    </w:rPr>
  </w:style>
  <w:style w:type="paragraph" w:styleId="Index2">
    <w:name w:val="index 2"/>
    <w:basedOn w:val="Normal"/>
    <w:next w:val="Normal"/>
    <w:semiHidden/>
    <w:rsid w:val="006A7461"/>
    <w:pPr>
      <w:tabs>
        <w:tab w:val="right" w:pos="4176"/>
      </w:tabs>
      <w:ind w:left="568" w:hanging="284"/>
    </w:pPr>
    <w:rPr>
      <w:rFonts w:ascii="Garamond" w:hAnsi="Garamond"/>
    </w:rPr>
  </w:style>
  <w:style w:type="paragraph" w:customStyle="1" w:styleId="Byline">
    <w:name w:val="Byline"/>
    <w:rsid w:val="006A74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461"/>
    <w:pPr>
      <w:tabs>
        <w:tab w:val="clear" w:pos="3600"/>
        <w:tab w:val="clear" w:pos="3958"/>
      </w:tabs>
      <w:jc w:val="right"/>
    </w:pPr>
  </w:style>
  <w:style w:type="character" w:styleId="Emphasis">
    <w:name w:val="Emphasis"/>
    <w:basedOn w:val="DefaultParagraphFont"/>
    <w:qFormat/>
    <w:rsid w:val="006A7461"/>
    <w:rPr>
      <w:i/>
    </w:rPr>
  </w:style>
  <w:style w:type="paragraph" w:styleId="Caption">
    <w:name w:val="caption"/>
    <w:basedOn w:val="BodyText"/>
    <w:next w:val="Normal"/>
    <w:qFormat/>
    <w:rsid w:val="006A7461"/>
    <w:pPr>
      <w:framePr w:w="2268" w:hSpace="181" w:vSpace="181" w:wrap="around" w:vAnchor="text" w:hAnchor="page" w:x="1135" w:y="285" w:anchorLock="1"/>
    </w:pPr>
    <w:rPr>
      <w:i/>
    </w:rPr>
  </w:style>
  <w:style w:type="paragraph" w:customStyle="1" w:styleId="MiniTOCTitle">
    <w:name w:val="MiniTOCTitle"/>
    <w:basedOn w:val="Heading4"/>
    <w:rsid w:val="006A7461"/>
    <w:pPr>
      <w:spacing w:before="240"/>
      <w:outlineLvl w:val="9"/>
    </w:pPr>
    <w:rPr>
      <w:noProof/>
      <w:sz w:val="24"/>
    </w:rPr>
  </w:style>
  <w:style w:type="paragraph" w:customStyle="1" w:styleId="MiniTOCItem">
    <w:name w:val="MiniTOCItem"/>
    <w:basedOn w:val="ListBullet"/>
    <w:rsid w:val="006A7461"/>
    <w:pPr>
      <w:numPr>
        <w:numId w:val="0"/>
      </w:numPr>
      <w:tabs>
        <w:tab w:val="right" w:leader="dot" w:pos="6521"/>
      </w:tabs>
      <w:spacing w:before="0" w:after="0"/>
    </w:pPr>
  </w:style>
  <w:style w:type="paragraph" w:customStyle="1" w:styleId="TOFTitle">
    <w:name w:val="TOFTitle"/>
    <w:basedOn w:val="TOCTitle"/>
    <w:rsid w:val="006A7461"/>
  </w:style>
  <w:style w:type="paragraph" w:styleId="TableofFigures">
    <w:name w:val="table of figures"/>
    <w:basedOn w:val="Normal"/>
    <w:next w:val="Normal"/>
    <w:semiHidden/>
    <w:rsid w:val="006A7461"/>
    <w:pPr>
      <w:tabs>
        <w:tab w:val="right" w:leader="dot" w:pos="9072"/>
      </w:tabs>
      <w:ind w:left="970" w:hanging="403"/>
    </w:pPr>
    <w:rPr>
      <w:rFonts w:ascii="Times New Roman" w:hAnsi="Times New Roman"/>
      <w:b/>
    </w:rPr>
  </w:style>
  <w:style w:type="paragraph" w:styleId="ListNumber">
    <w:name w:val="List Number"/>
    <w:basedOn w:val="List"/>
    <w:rsid w:val="006A7461"/>
    <w:pPr>
      <w:numPr>
        <w:numId w:val="13"/>
      </w:numPr>
      <w:tabs>
        <w:tab w:val="clear" w:pos="340"/>
      </w:tabs>
    </w:pPr>
  </w:style>
  <w:style w:type="character" w:customStyle="1" w:styleId="WingdingSymbols">
    <w:name w:val="Wingding Symbols"/>
    <w:rsid w:val="006A7461"/>
    <w:rPr>
      <w:rFonts w:ascii="Wingdings" w:hAnsi="Wingdings"/>
    </w:rPr>
  </w:style>
  <w:style w:type="character" w:customStyle="1" w:styleId="HotSpot">
    <w:name w:val="HotSpot"/>
    <w:rsid w:val="006A7461"/>
    <w:rPr>
      <w:color w:val="0033CC"/>
      <w:u w:val="none"/>
    </w:rPr>
  </w:style>
  <w:style w:type="paragraph" w:customStyle="1" w:styleId="BodyTextRight">
    <w:name w:val="Body Text Right"/>
    <w:basedOn w:val="BodyText"/>
    <w:rsid w:val="006A7461"/>
    <w:pPr>
      <w:spacing w:before="0" w:after="0"/>
      <w:jc w:val="right"/>
    </w:pPr>
  </w:style>
  <w:style w:type="paragraph" w:styleId="Index3">
    <w:name w:val="index 3"/>
    <w:basedOn w:val="ListNumber2"/>
    <w:next w:val="Normal"/>
    <w:semiHidden/>
    <w:rsid w:val="006A7461"/>
    <w:pPr>
      <w:numPr>
        <w:numId w:val="0"/>
      </w:numPr>
      <w:tabs>
        <w:tab w:val="right" w:leader="dot" w:pos="4176"/>
      </w:tabs>
    </w:pPr>
  </w:style>
  <w:style w:type="paragraph" w:styleId="ListNumber2">
    <w:name w:val="List Number 2"/>
    <w:basedOn w:val="List2"/>
    <w:rsid w:val="006A7461"/>
    <w:pPr>
      <w:numPr>
        <w:numId w:val="8"/>
      </w:numPr>
      <w:tabs>
        <w:tab w:val="clear" w:pos="1060"/>
      </w:tabs>
    </w:pPr>
  </w:style>
  <w:style w:type="paragraph" w:customStyle="1" w:styleId="MarginNote">
    <w:name w:val="Margin Note"/>
    <w:basedOn w:val="BodyText"/>
    <w:rsid w:val="006A74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4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4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7461"/>
    <w:rPr>
      <w:sz w:val="32"/>
    </w:rPr>
  </w:style>
  <w:style w:type="paragraph" w:customStyle="1" w:styleId="HeadingProcedure">
    <w:name w:val="Heading Procedure"/>
    <w:basedOn w:val="HeadingBase"/>
    <w:next w:val="Normal"/>
    <w:rsid w:val="006A7461"/>
    <w:pPr>
      <w:tabs>
        <w:tab w:val="left" w:pos="0"/>
      </w:tabs>
      <w:spacing w:before="120" w:after="60"/>
    </w:pPr>
    <w:rPr>
      <w:i/>
      <w:color w:val="918585"/>
      <w:sz w:val="22"/>
    </w:rPr>
  </w:style>
  <w:style w:type="paragraph" w:customStyle="1" w:styleId="TableBodyText">
    <w:name w:val="Table Body Text"/>
    <w:basedOn w:val="BodyText"/>
    <w:rsid w:val="006A7461"/>
    <w:pPr>
      <w:spacing w:before="60" w:after="60"/>
    </w:pPr>
  </w:style>
  <w:style w:type="paragraph" w:styleId="ListContinue">
    <w:name w:val="List Continue"/>
    <w:basedOn w:val="List"/>
    <w:rsid w:val="006A7461"/>
    <w:pPr>
      <w:ind w:firstLine="0"/>
    </w:pPr>
  </w:style>
  <w:style w:type="paragraph" w:customStyle="1" w:styleId="ListNote">
    <w:name w:val="List Note"/>
    <w:basedOn w:val="List"/>
    <w:rsid w:val="006A7461"/>
    <w:pPr>
      <w:pBdr>
        <w:top w:val="single" w:sz="6" w:space="2" w:color="918585"/>
        <w:bottom w:val="single" w:sz="6" w:space="2" w:color="918585"/>
      </w:pBdr>
      <w:tabs>
        <w:tab w:val="left" w:pos="1021"/>
      </w:tabs>
      <w:ind w:firstLine="0"/>
    </w:pPr>
  </w:style>
  <w:style w:type="paragraph" w:customStyle="1" w:styleId="Warning">
    <w:name w:val="Warning"/>
    <w:basedOn w:val="BodyText"/>
    <w:rsid w:val="006A7461"/>
    <w:pPr>
      <w:shd w:val="clear" w:color="auto" w:fill="D9D9D9"/>
      <w:tabs>
        <w:tab w:val="left" w:pos="992"/>
      </w:tabs>
      <w:ind w:left="119" w:right="119"/>
    </w:pPr>
    <w:rPr>
      <w:sz w:val="20"/>
    </w:rPr>
  </w:style>
  <w:style w:type="paragraph" w:customStyle="1" w:styleId="MarginIcons">
    <w:name w:val="Margin Icons"/>
    <w:basedOn w:val="BodyText"/>
    <w:rsid w:val="006A74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461"/>
    <w:rPr>
      <w:rFonts w:ascii="Courier New" w:hAnsi="Courier New"/>
    </w:rPr>
  </w:style>
  <w:style w:type="paragraph" w:customStyle="1" w:styleId="NoteBullet">
    <w:name w:val="Note Bullet"/>
    <w:basedOn w:val="Note"/>
    <w:rsid w:val="006A7461"/>
    <w:pPr>
      <w:tabs>
        <w:tab w:val="clear" w:pos="680"/>
      </w:tabs>
      <w:spacing w:before="60" w:after="60"/>
    </w:pPr>
  </w:style>
  <w:style w:type="paragraph" w:customStyle="1" w:styleId="SubHeading2">
    <w:name w:val="SubHeading2"/>
    <w:basedOn w:val="HeadingBase"/>
    <w:rsid w:val="006A7461"/>
    <w:pPr>
      <w:spacing w:before="240" w:after="60"/>
    </w:pPr>
    <w:rPr>
      <w:sz w:val="20"/>
    </w:rPr>
  </w:style>
  <w:style w:type="paragraph" w:customStyle="1" w:styleId="SubHeading1">
    <w:name w:val="SubHeading1"/>
    <w:basedOn w:val="HeadingBase"/>
    <w:rsid w:val="006A7461"/>
    <w:pPr>
      <w:spacing w:before="240" w:after="60"/>
    </w:pPr>
    <w:rPr>
      <w:color w:val="918585"/>
      <w:sz w:val="22"/>
    </w:rPr>
  </w:style>
  <w:style w:type="paragraph" w:customStyle="1" w:styleId="SideHeading">
    <w:name w:val="Side Heading"/>
    <w:basedOn w:val="HeadingBase"/>
    <w:rsid w:val="006A74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461"/>
    <w:pPr>
      <w:numPr>
        <w:numId w:val="9"/>
      </w:numPr>
    </w:pPr>
  </w:style>
  <w:style w:type="paragraph" w:styleId="PlainText">
    <w:name w:val="Plain Text"/>
    <w:basedOn w:val="Normal"/>
    <w:link w:val="PlainTextChar"/>
    <w:rsid w:val="006A7461"/>
    <w:rPr>
      <w:sz w:val="20"/>
    </w:rPr>
  </w:style>
  <w:style w:type="character" w:customStyle="1" w:styleId="PlainTextChar">
    <w:name w:val="Plain Text Char"/>
    <w:basedOn w:val="DefaultParagraphFont"/>
    <w:link w:val="PlainText"/>
    <w:rsid w:val="006A7461"/>
    <w:rPr>
      <w:rFonts w:ascii="Courier New" w:eastAsia="Times New Roman" w:hAnsi="Courier New" w:cs="Times New Roman"/>
      <w:sz w:val="20"/>
      <w:szCs w:val="20"/>
      <w:lang w:eastAsia="en-US"/>
    </w:rPr>
  </w:style>
  <w:style w:type="character" w:customStyle="1" w:styleId="MenuOption">
    <w:name w:val="Menu Option"/>
    <w:basedOn w:val="DefaultParagraphFont"/>
    <w:rsid w:val="006A7461"/>
    <w:rPr>
      <w:b/>
      <w:smallCaps/>
    </w:rPr>
  </w:style>
  <w:style w:type="paragraph" w:customStyle="1" w:styleId="TableListNumber">
    <w:name w:val="Table List Number"/>
    <w:basedOn w:val="ListNumber"/>
    <w:rsid w:val="006A7461"/>
    <w:pPr>
      <w:numPr>
        <w:numId w:val="0"/>
      </w:numPr>
    </w:pPr>
  </w:style>
  <w:style w:type="paragraph" w:styleId="TOC4">
    <w:name w:val="toc 4"/>
    <w:basedOn w:val="TOCBase"/>
    <w:next w:val="Normal"/>
    <w:semiHidden/>
    <w:rsid w:val="006A7461"/>
    <w:pPr>
      <w:tabs>
        <w:tab w:val="right" w:leader="dot" w:pos="9071"/>
      </w:tabs>
      <w:ind w:left="1701"/>
    </w:pPr>
  </w:style>
  <w:style w:type="paragraph" w:customStyle="1" w:styleId="ListAlpha">
    <w:name w:val="List Alpha"/>
    <w:basedOn w:val="List"/>
    <w:rsid w:val="006A7461"/>
    <w:pPr>
      <w:numPr>
        <w:numId w:val="7"/>
      </w:numPr>
    </w:pPr>
  </w:style>
  <w:style w:type="paragraph" w:customStyle="1" w:styleId="ListAlpha2">
    <w:name w:val="List Alpha 2"/>
    <w:basedOn w:val="List2"/>
    <w:rsid w:val="006A7461"/>
    <w:pPr>
      <w:numPr>
        <w:numId w:val="6"/>
      </w:numPr>
    </w:pPr>
  </w:style>
  <w:style w:type="paragraph" w:styleId="List2">
    <w:name w:val="List 2"/>
    <w:basedOn w:val="BodyText"/>
    <w:rsid w:val="006A7461"/>
    <w:pPr>
      <w:tabs>
        <w:tab w:val="left" w:pos="680"/>
      </w:tabs>
      <w:spacing w:before="60" w:after="60"/>
      <w:ind w:left="680" w:hanging="340"/>
    </w:pPr>
  </w:style>
  <w:style w:type="paragraph" w:styleId="List3">
    <w:name w:val="List 3"/>
    <w:basedOn w:val="BodyText"/>
    <w:rsid w:val="006A7461"/>
    <w:pPr>
      <w:tabs>
        <w:tab w:val="left" w:pos="1021"/>
      </w:tabs>
      <w:spacing w:before="60" w:after="60"/>
      <w:ind w:left="1020" w:hanging="340"/>
    </w:pPr>
  </w:style>
  <w:style w:type="paragraph" w:styleId="List4">
    <w:name w:val="List 4"/>
    <w:basedOn w:val="BodyText"/>
    <w:rsid w:val="006A7461"/>
    <w:pPr>
      <w:tabs>
        <w:tab w:val="left" w:pos="1361"/>
      </w:tabs>
      <w:spacing w:before="60" w:after="60"/>
      <w:ind w:left="1361" w:hanging="340"/>
    </w:pPr>
  </w:style>
  <w:style w:type="paragraph" w:styleId="List5">
    <w:name w:val="List 5"/>
    <w:basedOn w:val="BodyText"/>
    <w:rsid w:val="006A7461"/>
    <w:pPr>
      <w:tabs>
        <w:tab w:val="left" w:pos="1701"/>
      </w:tabs>
      <w:spacing w:before="60" w:after="60"/>
      <w:ind w:left="1701" w:hanging="340"/>
    </w:pPr>
  </w:style>
  <w:style w:type="paragraph" w:styleId="ListBullet3">
    <w:name w:val="List Bullet 3"/>
    <w:basedOn w:val="List3"/>
    <w:rsid w:val="006A7461"/>
    <w:pPr>
      <w:numPr>
        <w:numId w:val="12"/>
      </w:numPr>
      <w:tabs>
        <w:tab w:val="clear" w:pos="1021"/>
      </w:tabs>
      <w:ind w:left="1037" w:hanging="357"/>
    </w:pPr>
  </w:style>
  <w:style w:type="paragraph" w:styleId="ListBullet4">
    <w:name w:val="List Bullet 4"/>
    <w:basedOn w:val="List4"/>
    <w:rsid w:val="006A7461"/>
    <w:pPr>
      <w:numPr>
        <w:numId w:val="1"/>
      </w:numPr>
      <w:tabs>
        <w:tab w:val="clear" w:pos="1361"/>
      </w:tabs>
    </w:pPr>
  </w:style>
  <w:style w:type="paragraph" w:styleId="ListBullet5">
    <w:name w:val="List Bullet 5"/>
    <w:basedOn w:val="List5"/>
    <w:rsid w:val="006A7461"/>
    <w:pPr>
      <w:numPr>
        <w:numId w:val="2"/>
      </w:numPr>
    </w:pPr>
  </w:style>
  <w:style w:type="paragraph" w:styleId="ListContinue2">
    <w:name w:val="List Continue 2"/>
    <w:basedOn w:val="List2"/>
    <w:rsid w:val="006A7461"/>
    <w:pPr>
      <w:ind w:firstLine="0"/>
    </w:pPr>
  </w:style>
  <w:style w:type="paragraph" w:styleId="ListContinue3">
    <w:name w:val="List Continue 3"/>
    <w:basedOn w:val="List3"/>
    <w:rsid w:val="006A7461"/>
    <w:pPr>
      <w:ind w:left="1021" w:firstLine="0"/>
    </w:pPr>
  </w:style>
  <w:style w:type="paragraph" w:styleId="ListContinue4">
    <w:name w:val="List Continue 4"/>
    <w:basedOn w:val="List4"/>
    <w:rsid w:val="006A7461"/>
    <w:pPr>
      <w:ind w:firstLine="0"/>
    </w:pPr>
  </w:style>
  <w:style w:type="paragraph" w:styleId="ListContinue5">
    <w:name w:val="List Continue 5"/>
    <w:basedOn w:val="List5"/>
    <w:rsid w:val="006A7461"/>
    <w:pPr>
      <w:ind w:firstLine="0"/>
    </w:pPr>
  </w:style>
  <w:style w:type="paragraph" w:styleId="ListNumber3">
    <w:name w:val="List Number 3"/>
    <w:basedOn w:val="List3"/>
    <w:rsid w:val="006A7461"/>
    <w:pPr>
      <w:numPr>
        <w:numId w:val="3"/>
      </w:numPr>
    </w:pPr>
  </w:style>
  <w:style w:type="paragraph" w:styleId="ListNumber4">
    <w:name w:val="List Number 4"/>
    <w:basedOn w:val="List4"/>
    <w:rsid w:val="006A7461"/>
    <w:pPr>
      <w:numPr>
        <w:numId w:val="4"/>
      </w:numPr>
    </w:pPr>
  </w:style>
  <w:style w:type="paragraph" w:styleId="ListNumber5">
    <w:name w:val="List Number 5"/>
    <w:basedOn w:val="List5"/>
    <w:rsid w:val="006A7461"/>
    <w:pPr>
      <w:numPr>
        <w:numId w:val="5"/>
      </w:numPr>
    </w:pPr>
  </w:style>
  <w:style w:type="paragraph" w:styleId="BlockText">
    <w:name w:val="Block Text"/>
    <w:basedOn w:val="Normal"/>
    <w:rsid w:val="006A7461"/>
    <w:pPr>
      <w:spacing w:after="120"/>
      <w:ind w:left="1440" w:right="1440"/>
    </w:pPr>
  </w:style>
  <w:style w:type="character" w:customStyle="1" w:styleId="Subscript">
    <w:name w:val="Subscript"/>
    <w:basedOn w:val="DefaultParagraphFont"/>
    <w:rsid w:val="006A7461"/>
    <w:rPr>
      <w:sz w:val="16"/>
      <w:vertAlign w:val="subscript"/>
    </w:rPr>
  </w:style>
  <w:style w:type="character" w:customStyle="1" w:styleId="Superscript">
    <w:name w:val="Superscript"/>
    <w:basedOn w:val="DefaultParagraphFont"/>
    <w:rsid w:val="006A7461"/>
    <w:rPr>
      <w:sz w:val="16"/>
      <w:vertAlign w:val="superscript"/>
    </w:rPr>
  </w:style>
  <w:style w:type="character" w:customStyle="1" w:styleId="Symbols">
    <w:name w:val="Symbols"/>
    <w:basedOn w:val="DefaultParagraphFont"/>
    <w:rsid w:val="006A7461"/>
    <w:rPr>
      <w:rFonts w:ascii="Symbol" w:hAnsi="Symbol"/>
    </w:rPr>
  </w:style>
  <w:style w:type="character" w:customStyle="1" w:styleId="MenuOptions">
    <w:name w:val="Menu Options"/>
    <w:basedOn w:val="DefaultParagraphFont"/>
    <w:rsid w:val="006A7461"/>
    <w:rPr>
      <w:rFonts w:ascii="Arial Narrow" w:hAnsi="Arial Narrow"/>
      <w:smallCaps/>
    </w:rPr>
  </w:style>
  <w:style w:type="character" w:customStyle="1" w:styleId="Buttons">
    <w:name w:val="Buttons"/>
    <w:basedOn w:val="DefaultParagraphFont"/>
    <w:rsid w:val="006A7461"/>
    <w:rPr>
      <w:b/>
    </w:rPr>
  </w:style>
  <w:style w:type="character" w:customStyle="1" w:styleId="Underlined">
    <w:name w:val="Underlined"/>
    <w:basedOn w:val="DefaultParagraphFont"/>
    <w:rsid w:val="006A7461"/>
    <w:rPr>
      <w:u w:val="single"/>
    </w:rPr>
  </w:style>
  <w:style w:type="paragraph" w:customStyle="1" w:styleId="TableBodyTextRight">
    <w:name w:val="Table Body Text Right"/>
    <w:basedOn w:val="TableBodyText"/>
    <w:rsid w:val="006A7461"/>
    <w:pPr>
      <w:widowControl w:val="0"/>
      <w:autoSpaceDE w:val="0"/>
      <w:autoSpaceDN w:val="0"/>
      <w:adjustRightInd w:val="0"/>
      <w:jc w:val="right"/>
    </w:pPr>
    <w:rPr>
      <w:rFonts w:cs="Arial"/>
      <w:szCs w:val="18"/>
    </w:rPr>
  </w:style>
  <w:style w:type="paragraph" w:customStyle="1" w:styleId="CopyrightText">
    <w:name w:val="Copyright Text"/>
    <w:basedOn w:val="BodyText"/>
    <w:rsid w:val="006A7461"/>
    <w:rPr>
      <w:sz w:val="18"/>
    </w:rPr>
  </w:style>
  <w:style w:type="paragraph" w:customStyle="1" w:styleId="BodySmallRight">
    <w:name w:val="Body Small Right"/>
    <w:basedOn w:val="BodyTextRight"/>
    <w:rsid w:val="006A7461"/>
    <w:rPr>
      <w:sz w:val="18"/>
      <w:szCs w:val="18"/>
    </w:rPr>
  </w:style>
  <w:style w:type="paragraph" w:customStyle="1" w:styleId="MarginEdition">
    <w:name w:val="Margin Edition"/>
    <w:basedOn w:val="MarginNote"/>
    <w:rsid w:val="006A7461"/>
    <w:pPr>
      <w:spacing w:before="0" w:after="0"/>
    </w:pPr>
    <w:rPr>
      <w:rFonts w:ascii="Times New Roman" w:hAnsi="Times New Roman"/>
      <w:color w:val="999999"/>
    </w:rPr>
  </w:style>
  <w:style w:type="paragraph" w:customStyle="1" w:styleId="Spacer">
    <w:name w:val="Spacer"/>
    <w:basedOn w:val="Normal"/>
    <w:rsid w:val="006A7461"/>
    <w:rPr>
      <w:sz w:val="2"/>
      <w:szCs w:val="2"/>
    </w:rPr>
  </w:style>
  <w:style w:type="character" w:customStyle="1" w:styleId="Small">
    <w:name w:val="Small"/>
    <w:basedOn w:val="DefaultParagraphFont"/>
    <w:rsid w:val="006A7461"/>
    <w:rPr>
      <w:sz w:val="16"/>
    </w:rPr>
  </w:style>
  <w:style w:type="paragraph" w:customStyle="1" w:styleId="WideTable">
    <w:name w:val="Wide Table"/>
    <w:basedOn w:val="Normal"/>
    <w:rsid w:val="006A7461"/>
    <w:pPr>
      <w:ind w:left="-1418"/>
    </w:pPr>
    <w:rPr>
      <w:sz w:val="2"/>
      <w:szCs w:val="2"/>
    </w:rPr>
  </w:style>
  <w:style w:type="character" w:styleId="PageNumber">
    <w:name w:val="page number"/>
    <w:basedOn w:val="DefaultParagraphFont"/>
    <w:rsid w:val="006A7461"/>
  </w:style>
  <w:style w:type="paragraph" w:styleId="Quote">
    <w:name w:val="Quote"/>
    <w:basedOn w:val="Heading1"/>
    <w:link w:val="QuoteChar"/>
    <w:qFormat/>
    <w:rsid w:val="006A7461"/>
    <w:rPr>
      <w:b w:val="0"/>
      <w:sz w:val="72"/>
      <w:szCs w:val="72"/>
      <w:lang w:val="en-NZ"/>
    </w:rPr>
  </w:style>
  <w:style w:type="character" w:customStyle="1" w:styleId="QuoteChar">
    <w:name w:val="Quote Char"/>
    <w:basedOn w:val="DefaultParagraphFont"/>
    <w:link w:val="Quote"/>
    <w:rsid w:val="006A74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461"/>
    <w:pPr>
      <w:pageBreakBefore/>
    </w:pPr>
  </w:style>
  <w:style w:type="paragraph" w:customStyle="1" w:styleId="Border">
    <w:name w:val="Border"/>
    <w:basedOn w:val="Normal"/>
    <w:qFormat/>
    <w:rsid w:val="006A74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461"/>
    <w:rPr>
      <w:b/>
      <w:bCs/>
      <w:i/>
      <w:iCs/>
      <w:color w:val="auto"/>
    </w:rPr>
  </w:style>
  <w:style w:type="paragraph" w:styleId="IntenseQuote">
    <w:name w:val="Intense Quote"/>
    <w:basedOn w:val="Normal"/>
    <w:next w:val="Normal"/>
    <w:link w:val="IntenseQuoteChar"/>
    <w:uiPriority w:val="30"/>
    <w:qFormat/>
    <w:rsid w:val="006A74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4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7461"/>
    <w:rPr>
      <w:smallCaps/>
      <w:color w:val="auto"/>
      <w:u w:val="single"/>
    </w:rPr>
  </w:style>
  <w:style w:type="character" w:styleId="IntenseReference">
    <w:name w:val="Intense Reference"/>
    <w:basedOn w:val="DefaultParagraphFont"/>
    <w:uiPriority w:val="32"/>
    <w:qFormat/>
    <w:rsid w:val="006A7461"/>
    <w:rPr>
      <w:b/>
      <w:bCs/>
      <w:smallCaps/>
      <w:color w:val="auto"/>
      <w:spacing w:val="5"/>
      <w:u w:val="single"/>
    </w:rPr>
  </w:style>
  <w:style w:type="paragraph" w:customStyle="1" w:styleId="2ColumnHeading">
    <w:name w:val="2Column Heading"/>
    <w:basedOn w:val="BodyText"/>
    <w:qFormat/>
    <w:rsid w:val="006A7461"/>
    <w:pPr>
      <w:spacing w:after="60"/>
      <w:ind w:left="-2268"/>
    </w:pPr>
    <w:rPr>
      <w:b/>
    </w:rPr>
  </w:style>
  <w:style w:type="paragraph" w:customStyle="1" w:styleId="Heading1TOC">
    <w:name w:val="Heading1 TOC"/>
    <w:basedOn w:val="Normal"/>
    <w:qFormat/>
    <w:rsid w:val="006A7461"/>
    <w:pPr>
      <w:spacing w:before="240" w:after="120"/>
    </w:pPr>
    <w:rPr>
      <w:rFonts w:ascii="Times New Roman" w:hAnsi="Times New Roman"/>
      <w:b/>
      <w:sz w:val="32"/>
    </w:rPr>
  </w:style>
  <w:style w:type="paragraph" w:customStyle="1" w:styleId="Heading2TOC">
    <w:name w:val="Heading2 TOC"/>
    <w:basedOn w:val="Normal"/>
    <w:qFormat/>
    <w:rsid w:val="006A7461"/>
    <w:pPr>
      <w:spacing w:before="240" w:after="60"/>
    </w:pPr>
    <w:rPr>
      <w:rFonts w:ascii="Times New Roman" w:hAnsi="Times New Roman"/>
      <w:b/>
      <w:sz w:val="28"/>
    </w:rPr>
  </w:style>
  <w:style w:type="character" w:customStyle="1" w:styleId="Underline">
    <w:name w:val="Underline"/>
    <w:basedOn w:val="DefaultParagraphFont"/>
    <w:qFormat/>
    <w:rsid w:val="006A7461"/>
    <w:rPr>
      <w:u w:val="single"/>
    </w:rPr>
  </w:style>
  <w:style w:type="character" w:customStyle="1" w:styleId="BoldandItalics">
    <w:name w:val="Bold and Italics"/>
    <w:qFormat/>
    <w:rsid w:val="006A7461"/>
    <w:rPr>
      <w:b/>
      <w:i/>
      <w:u w:val="none"/>
    </w:rPr>
  </w:style>
  <w:style w:type="paragraph" w:styleId="BalloonText">
    <w:name w:val="Balloon Text"/>
    <w:basedOn w:val="Normal"/>
    <w:link w:val="BalloonTextChar"/>
    <w:rsid w:val="006A7461"/>
    <w:rPr>
      <w:rFonts w:ascii="Tahoma" w:hAnsi="Tahoma" w:cs="Tahoma"/>
      <w:sz w:val="16"/>
      <w:szCs w:val="16"/>
    </w:rPr>
  </w:style>
  <w:style w:type="character" w:customStyle="1" w:styleId="BalloonTextChar">
    <w:name w:val="Balloon Text Char"/>
    <w:basedOn w:val="DefaultParagraphFont"/>
    <w:link w:val="BalloonText"/>
    <w:rsid w:val="006A74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74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74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7461"/>
    <w:rPr>
      <w:b/>
      <w:color w:val="660033"/>
      <w:spacing w:val="0"/>
    </w:rPr>
  </w:style>
  <w:style w:type="paragraph" w:customStyle="1" w:styleId="Nameditemlist">
    <w:name w:val="Named item list"/>
    <w:basedOn w:val="BodyText"/>
    <w:qFormat/>
    <w:rsid w:val="006A7461"/>
    <w:pPr>
      <w:tabs>
        <w:tab w:val="left" w:pos="2835"/>
      </w:tabs>
      <w:ind w:left="2835" w:hanging="2835"/>
    </w:pPr>
  </w:style>
  <w:style w:type="paragraph" w:customStyle="1" w:styleId="BodyTextnopadding">
    <w:name w:val="Body Text no padding"/>
    <w:basedOn w:val="BodyText"/>
    <w:qFormat/>
    <w:rsid w:val="006A7461"/>
    <w:pPr>
      <w:spacing w:before="0" w:after="0"/>
    </w:pPr>
  </w:style>
  <w:style w:type="paragraph" w:customStyle="1" w:styleId="BodyTextBold">
    <w:name w:val="Body Text Bold"/>
    <w:basedOn w:val="BodyText"/>
    <w:qFormat/>
    <w:rsid w:val="006A7461"/>
    <w:rPr>
      <w:b/>
    </w:rPr>
  </w:style>
  <w:style w:type="character" w:styleId="Hyperlink">
    <w:name w:val="Hyperlink"/>
    <w:basedOn w:val="DefaultParagraphFont"/>
    <w:uiPriority w:val="99"/>
    <w:unhideWhenUsed/>
    <w:rsid w:val="009243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3648</Characters>
  <Application>Microsoft Office Word</Application>
  <DocSecurity>0</DocSecurity>
  <Lines>110</Lines>
  <Paragraphs>61</Paragraphs>
  <ScaleCrop>false</ScaleCrop>
  <Company>Author-it Software Corporation Ltd.</Company>
  <LinksUpToDate>false</LinksUpToDate>
  <CharactersWithSpaces>4155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DEFSIM009 Operate the simulator for testing purposes</dc:title>
  <dc:subject>Approved</dc:subject>
  <dc:creator>Australian Industry Standards</dc:creator>
  <cp:keywords>Release: 1</cp:keywords>
  <dc:description>Review Date: 12 April 2008</dc:description>
  <cp:lastModifiedBy>HSD_TPCMSd.prod</cp:lastModifiedBy>
  <cp:revision>3</cp:revision>
  <dcterms:created xsi:type="dcterms:W3CDTF">2020-10-26T05:52:00Z</dcterms:created>
  <dcterms:modified xsi:type="dcterms:W3CDTF">2020-10-26T05:52:00Z</dcterms:modified>
</cp:coreProperties>
</file>