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5246" w:rsidP="00F15246">
      <w:pPr>
        <w:pStyle w:val="Title"/>
      </w:pPr>
      <w:r>
        <w:fldChar w:fldCharType="begin"/>
      </w:r>
      <w:r>
        <w:instrText xml:space="preserve"> TITLE   \* MERGEFORMAT </w:instrText>
      </w:r>
      <w:r>
        <w:fldChar w:fldCharType="separate"/>
      </w:r>
      <w:r>
        <w:t>DEFSIM006 Fault find and repair simulator weapons systems</w:t>
      </w:r>
      <w:r>
        <w:fldChar w:fldCharType="end"/>
      </w:r>
    </w:p>
    <w:p w:rsidR="00F15246" w:rsidP="00F15246">
      <w:pPr>
        <w:pStyle w:val="Version"/>
        <w:sectPr w:rsidSect="00833D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3D57" w:rsidP="00833D57">
      <w:pPr>
        <w:pStyle w:val="SuperHeading"/>
      </w:pPr>
      <w:r w:rsidRPr="00833D57">
        <w:t>DEFSIM006 Fault find and repair simulator weapons systems</w:t>
      </w:r>
    </w:p>
    <w:p w:rsidR="00000000" w:rsidRPr="00833D57" w:rsidP="00833D57">
      <w:pPr>
        <w:pStyle w:val="Heading1"/>
      </w:pPr>
      <w:bookmarkStart w:id="1" w:name="O_659362"/>
      <w:bookmarkEnd w:id="1"/>
      <w:r w:rsidRPr="00833D57">
        <w:t>Modification History</w:t>
      </w:r>
    </w:p>
    <w:tbl>
      <w:tblPr>
        <w:tblW w:w="0" w:type="auto"/>
        <w:tblLayout w:type="fixed"/>
        <w:tblCellMar>
          <w:left w:w="62" w:type="dxa"/>
          <w:right w:w="62" w:type="dxa"/>
        </w:tblCellMar>
        <w:tblLook w:val="0000"/>
      </w:tblPr>
      <w:tblGrid>
        <w:gridCol w:w="1134"/>
        <w:gridCol w:w="7937"/>
      </w:tblGrid>
      <w:tr w:rsidTr="00F1524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D57">
            <w:pPr>
              <w:pStyle w:val="TableHeading"/>
              <w:rPr>
                <w:lang w:val="en-NZ"/>
              </w:rPr>
            </w:pPr>
            <w:r w:rsidRPr="00833D5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D57">
            <w:pPr>
              <w:pStyle w:val="TableHeading"/>
              <w:rPr>
                <w:lang w:val="en-NZ"/>
              </w:rPr>
            </w:pPr>
            <w:r w:rsidRPr="00833D57">
              <w:t>Comments</w:t>
            </w:r>
          </w:p>
        </w:tc>
      </w:tr>
      <w:tr w:rsidTr="00F1524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D57">
            <w:pPr>
              <w:pStyle w:val="BodyText"/>
              <w:rPr>
                <w:lang w:val="en-NZ"/>
              </w:rPr>
            </w:pPr>
            <w:r w:rsidRPr="00833D5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D57" w:rsidP="00833D57">
            <w:pPr>
              <w:pStyle w:val="BodyText"/>
            </w:pPr>
            <w:r w:rsidRPr="00833D57">
              <w:t xml:space="preserve">This unit was released in DEF Defence Training Package release 1.0 and meets the Standards for Training Packages. </w:t>
            </w:r>
          </w:p>
        </w:tc>
      </w:tr>
    </w:tbl>
    <w:p w:rsidR="00000000" w:rsidRPr="00833D57" w:rsidP="00833D57">
      <w:pPr>
        <w:pStyle w:val="BodyText"/>
      </w:pPr>
    </w:p>
    <w:p w:rsidR="00000000" w:rsidRPr="00833D57" w:rsidP="00833D57">
      <w:pPr>
        <w:pStyle w:val="AllowPageBreak"/>
      </w:pPr>
    </w:p>
    <w:p w:rsidR="00000000" w:rsidRPr="00833D57" w:rsidP="00833D57">
      <w:pPr>
        <w:pStyle w:val="Heading1"/>
      </w:pPr>
      <w:bookmarkStart w:id="2" w:name="O_659363"/>
      <w:bookmarkEnd w:id="2"/>
      <w:r w:rsidRPr="00833D57">
        <w:t>Application</w:t>
      </w:r>
    </w:p>
    <w:p w:rsidR="00000000" w:rsidRPr="00833D57" w:rsidP="00F15246">
      <w:pPr>
        <w:pStyle w:val="BodyText"/>
      </w:pPr>
      <w:r w:rsidRPr="00833D57">
        <w:t>This unit describes the knowledge and skills required</w:t>
      </w:r>
      <w:r w:rsidRPr="00833D57">
        <w:t xml:space="preserve"> to conduct fault finding and repairs to the simulator weapons systems including fire control, aiming and sighting systems. The unit includes analysing fault reports, identifying and rectifying faults, conducting functional tests and the documentation and </w:t>
      </w:r>
      <w:r w:rsidRPr="00833D57">
        <w:t>certification processes. In the context of this unit, simulators are used to replicate land, air, sea and undersea systems to facilitate training and development.</w:t>
      </w:r>
    </w:p>
    <w:p w:rsidR="00000000" w:rsidRPr="00833D57" w:rsidP="00F15246">
      <w:pPr>
        <w:pStyle w:val="BodyText"/>
      </w:pPr>
      <w:r w:rsidRPr="00833D57">
        <w:t>Simulator weapons systems include simulated cannons/guns, non-guided weapons and guided weap</w:t>
      </w:r>
      <w:r w:rsidRPr="00833D57">
        <w:t xml:space="preserve">ons. </w:t>
      </w:r>
    </w:p>
    <w:p w:rsidR="00000000" w:rsidRPr="00833D57" w:rsidP="00F15246">
      <w:pPr>
        <w:pStyle w:val="BodyText"/>
      </w:pPr>
      <w:r w:rsidRPr="00833D57">
        <w:t xml:space="preserve">Simulator fire control systems include simulator fire control safety interlock systems, simulator armament control systems and simulator armament control buses. </w:t>
      </w:r>
    </w:p>
    <w:p w:rsidR="00000000" w:rsidRPr="00833D57" w:rsidP="00F15246">
      <w:pPr>
        <w:pStyle w:val="BodyText"/>
      </w:pPr>
      <w:r w:rsidRPr="00833D57">
        <w:t>Simulator aiming and sighting systems include simulator helmet mounted displays, simul</w:t>
      </w:r>
      <w:r w:rsidRPr="00833D57">
        <w:t xml:space="preserve">ator head-up displays, simulator head-in displays, simulator TV sighting systems, simulator on-screen displays and simulator infrared/thermal sighting systems. </w:t>
      </w:r>
    </w:p>
    <w:p w:rsidR="00000000" w:rsidRPr="00833D57" w:rsidP="00F15246">
      <w:pPr>
        <w:pStyle w:val="BodyText"/>
      </w:pPr>
      <w:r w:rsidRPr="00833D57">
        <w:t xml:space="preserve">This unit was developed in a Defence environment but may be relevant to others who work in this field. </w:t>
      </w:r>
    </w:p>
    <w:p w:rsidR="00000000" w:rsidRPr="00833D57" w:rsidP="00F15246">
      <w:pPr>
        <w:pStyle w:val="BodyText"/>
      </w:pPr>
      <w:r w:rsidRPr="00833D57">
        <w:t>The skills and knowledge described in this unit must be applied within the legislative, regulatory and policy environment in which they are carried out</w:t>
      </w:r>
      <w:r w:rsidRPr="00833D57">
        <w:t>. Organisational policies and procedures must be consulted and adhered to.</w:t>
      </w:r>
    </w:p>
    <w:p w:rsidR="00000000" w:rsidRPr="00833D57" w:rsidP="00F15246">
      <w:pPr>
        <w:pStyle w:val="BodyText"/>
      </w:pPr>
      <w:r w:rsidRPr="00833D57">
        <w:t>Those undertaking this unit would work independently, or as part of a team, with minimal supervision, while performing complex tasks, including complex problem solving, in a limite</w:t>
      </w:r>
      <w:r w:rsidRPr="00833D57">
        <w:t>d range of contexts. They would use discretion and judgement and take responsibility for the quality of their outputs.</w:t>
      </w:r>
    </w:p>
    <w:p w:rsidR="00000000" w:rsidRPr="00833D57" w:rsidP="00F15246">
      <w:pPr>
        <w:pStyle w:val="BodyText"/>
      </w:pPr>
      <w:r w:rsidRPr="00833D57">
        <w:t>No licensing, legislative or certification requirements apply to this unit at the time of publication.</w:t>
      </w:r>
    </w:p>
    <w:p w:rsidR="00000000" w:rsidRPr="00833D57" w:rsidP="00833D57">
      <w:pPr>
        <w:pStyle w:val="Heading1"/>
      </w:pPr>
      <w:bookmarkStart w:id="3" w:name="O_659365"/>
      <w:bookmarkEnd w:id="3"/>
      <w:r w:rsidRPr="00833D57">
        <w:t>Competency Field</w:t>
      </w:r>
    </w:p>
    <w:p w:rsidR="00000000" w:rsidRPr="00833D57" w:rsidP="00F15246">
      <w:pPr>
        <w:pStyle w:val="BodyText"/>
      </w:pPr>
      <w:r w:rsidRPr="00833D57">
        <w:t>Simulator Operations</w:t>
      </w:r>
    </w:p>
    <w:p w:rsidR="00000000" w:rsidRPr="00833D57" w:rsidP="00833D57">
      <w:pPr>
        <w:pStyle w:val="Heading1"/>
      </w:pPr>
      <w:bookmarkStart w:id="4" w:name="O_659367"/>
      <w:bookmarkEnd w:id="4"/>
      <w:r w:rsidRPr="00833D57">
        <w:t>Elements and Performance Criteria</w:t>
      </w:r>
    </w:p>
    <w:tbl>
      <w:tblPr>
        <w:tblW w:w="0" w:type="auto"/>
        <w:tblLayout w:type="fixed"/>
        <w:tblCellMar>
          <w:left w:w="62" w:type="dxa"/>
          <w:right w:w="62" w:type="dxa"/>
        </w:tblCellMar>
        <w:tblLook w:val="0000"/>
      </w:tblPr>
      <w:tblGrid>
        <w:gridCol w:w="2268"/>
        <w:gridCol w:w="6804"/>
      </w:tblGrid>
      <w:tr w:rsidTr="00833D5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D57">
            <w:pPr>
              <w:pStyle w:val="TableHeading"/>
              <w:rPr>
                <w:lang w:val="en-NZ"/>
              </w:rPr>
            </w:pPr>
            <w:r w:rsidRPr="00833D5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D57">
            <w:pPr>
              <w:pStyle w:val="TableHeading"/>
              <w:rPr>
                <w:lang w:val="en-NZ"/>
              </w:rPr>
            </w:pPr>
            <w:r w:rsidRPr="00833D57">
              <w:t>PERFORMANCE CRITERIA</w:t>
            </w:r>
          </w:p>
        </w:tc>
      </w:tr>
      <w:tr w:rsidTr="00833D5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D57">
            <w:pPr>
              <w:pStyle w:val="BodyText"/>
              <w:rPr>
                <w:lang w:val="en-NZ"/>
              </w:rPr>
            </w:pPr>
            <w:r w:rsidRPr="00833D5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D57">
            <w:pPr>
              <w:pStyle w:val="BodyText"/>
              <w:rPr>
                <w:lang w:val="en-NZ"/>
              </w:rPr>
            </w:pPr>
            <w:r w:rsidRPr="00833D57">
              <w:t>Performance criteria describe the performance needed to demonstrate achievement of the element. Where bold ital</w:t>
            </w:r>
            <w:r w:rsidRPr="00833D57">
              <w:t>icised text is used, further information is detailed in the range of conditions section.</w:t>
            </w:r>
          </w:p>
        </w:tc>
      </w:tr>
      <w:tr w:rsidTr="00833D5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D57">
            <w:pPr>
              <w:pStyle w:val="List"/>
              <w:rPr>
                <w:lang w:val="en-NZ"/>
              </w:rPr>
            </w:pPr>
            <w:r w:rsidRPr="00833D57">
              <w:rPr>
                <w:rStyle w:val="SpecialBold"/>
              </w:rPr>
              <w:t>1.</w:t>
            </w:r>
            <w:r w:rsidRPr="00833D57">
              <w:rPr>
                <w:rStyle w:val="SpecialBold"/>
              </w:rPr>
              <w:tab/>
              <w:t>Receive and analyse fault report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D57" w:rsidP="00833D57">
            <w:pPr>
              <w:pStyle w:val="List"/>
            </w:pPr>
            <w:r w:rsidRPr="00833D57">
              <w:t>1.1</w:t>
            </w:r>
            <w:r w:rsidRPr="00833D57">
              <w:tab/>
              <w:t>Receive and analyse simulator weapons systems, fire control, aiming and sighting systems fault report.</w:t>
            </w:r>
          </w:p>
          <w:p w:rsidR="00000000" w:rsidRPr="00833D57" w:rsidP="00833D57">
            <w:pPr>
              <w:pStyle w:val="List"/>
            </w:pPr>
            <w:r w:rsidRPr="00833D57">
              <w:t>1.2</w:t>
            </w:r>
            <w:r w:rsidRPr="00833D57">
              <w:tab/>
            </w:r>
            <w:r w:rsidRPr="00833D57">
              <w:t>Identify and select appropriate fault finding method(s) that will apply across the range of simulator weapon systems.</w:t>
            </w:r>
          </w:p>
          <w:p w:rsidR="00000000" w:rsidP="00833D57">
            <w:pPr>
              <w:pStyle w:val="List"/>
              <w:rPr>
                <w:lang w:val="en-NZ"/>
              </w:rPr>
            </w:pPr>
            <w:r w:rsidRPr="00833D57">
              <w:t>1.3</w:t>
            </w:r>
            <w:r w:rsidRPr="00833D57">
              <w:tab/>
              <w:t>Prepare the simulator weapons systems, fire control, aiming and sighting systems for fault finding.</w:t>
            </w:r>
          </w:p>
        </w:tc>
      </w:tr>
      <w:tr w:rsidTr="00833D5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D57">
            <w:pPr>
              <w:pStyle w:val="List"/>
              <w:rPr>
                <w:lang w:val="en-NZ"/>
              </w:rPr>
            </w:pPr>
            <w:r w:rsidRPr="00833D57">
              <w:rPr>
                <w:rStyle w:val="SpecialBold"/>
              </w:rPr>
              <w:t>2.</w:t>
            </w:r>
            <w:r w:rsidRPr="00833D57">
              <w:rPr>
                <w:rStyle w:val="SpecialBold"/>
              </w:rPr>
              <w:tab/>
              <w:t>Identify and find fault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D57" w:rsidP="00833D57">
            <w:pPr>
              <w:pStyle w:val="List"/>
            </w:pPr>
            <w:r w:rsidRPr="00833D57">
              <w:t>2.1</w:t>
            </w:r>
            <w:r w:rsidRPr="00833D57">
              <w:tab/>
              <w:t>Ap</w:t>
            </w:r>
            <w:r w:rsidRPr="00833D57">
              <w:t>ply fault finding method(s).</w:t>
            </w:r>
          </w:p>
          <w:p w:rsidR="00000000" w:rsidRPr="00833D57" w:rsidP="00833D57">
            <w:pPr>
              <w:pStyle w:val="List"/>
            </w:pPr>
            <w:r w:rsidRPr="00833D57">
              <w:t>2.2</w:t>
            </w:r>
            <w:r w:rsidRPr="00833D57">
              <w:tab/>
              <w:t>Identify and analyse fault indicators.</w:t>
            </w:r>
          </w:p>
          <w:p w:rsidR="00000000" w:rsidRPr="00833D57" w:rsidP="00833D57">
            <w:pPr>
              <w:pStyle w:val="List"/>
            </w:pPr>
            <w:r w:rsidRPr="00833D57">
              <w:t>2.3</w:t>
            </w:r>
            <w:r w:rsidRPr="00833D57">
              <w:tab/>
              <w:t>Identify simulator weapon systems fault.</w:t>
            </w:r>
          </w:p>
          <w:p w:rsidR="00000000" w:rsidP="00833D57">
            <w:pPr>
              <w:pStyle w:val="List"/>
              <w:rPr>
                <w:lang w:val="en-NZ"/>
              </w:rPr>
            </w:pPr>
            <w:r w:rsidRPr="00833D57">
              <w:t>2.4</w:t>
            </w:r>
            <w:r w:rsidRPr="00833D57">
              <w:tab/>
              <w:t>Confirm that the fault is the one initially reported.</w:t>
            </w:r>
          </w:p>
        </w:tc>
      </w:tr>
      <w:tr w:rsidTr="00833D5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D57">
            <w:pPr>
              <w:pStyle w:val="List"/>
              <w:rPr>
                <w:lang w:val="en-NZ"/>
              </w:rPr>
            </w:pPr>
            <w:r w:rsidRPr="00833D57">
              <w:rPr>
                <w:rStyle w:val="SpecialBold"/>
              </w:rPr>
              <w:t>3.</w:t>
            </w:r>
            <w:r w:rsidRPr="00833D57">
              <w:rPr>
                <w:rStyle w:val="SpecialBold"/>
              </w:rPr>
              <w:tab/>
              <w:t>Repair fault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D57" w:rsidP="00833D57">
            <w:pPr>
              <w:pStyle w:val="List"/>
            </w:pPr>
            <w:r w:rsidRPr="00833D57">
              <w:t>3.1</w:t>
            </w:r>
            <w:r w:rsidRPr="00833D57">
              <w:tab/>
              <w:t xml:space="preserve">Identify and confirm cause of fault. </w:t>
            </w:r>
          </w:p>
          <w:p w:rsidR="00000000" w:rsidRPr="00833D57" w:rsidP="00833D57">
            <w:pPr>
              <w:pStyle w:val="List"/>
            </w:pPr>
            <w:r w:rsidRPr="00833D57">
              <w:t>3.2</w:t>
            </w:r>
            <w:r w:rsidRPr="00833D57">
              <w:tab/>
              <w:t>Identify and confi</w:t>
            </w:r>
            <w:r w:rsidRPr="00833D57">
              <w:t>rm repair method(s).</w:t>
            </w:r>
          </w:p>
          <w:p w:rsidR="00000000" w:rsidRPr="00833D57" w:rsidP="00833D57">
            <w:pPr>
              <w:pStyle w:val="List"/>
            </w:pPr>
            <w:r w:rsidRPr="00833D57">
              <w:t>3.3</w:t>
            </w:r>
            <w:r w:rsidRPr="00833D57">
              <w:tab/>
              <w:t>Complete simulator weapon systems repair.</w:t>
            </w:r>
          </w:p>
          <w:p w:rsidR="00000000" w:rsidRPr="00833D57" w:rsidP="00833D57">
            <w:pPr>
              <w:pStyle w:val="List"/>
            </w:pPr>
            <w:r w:rsidRPr="00833D57">
              <w:t>3.4</w:t>
            </w:r>
            <w:r w:rsidRPr="00833D57">
              <w:tab/>
              <w:t>Conduct post repair safety check.</w:t>
            </w:r>
          </w:p>
          <w:p w:rsidR="00000000" w:rsidP="00833D57">
            <w:pPr>
              <w:pStyle w:val="List"/>
              <w:rPr>
                <w:lang w:val="en-NZ"/>
              </w:rPr>
            </w:pPr>
            <w:r w:rsidRPr="00833D57">
              <w:t>3.5</w:t>
            </w:r>
            <w:r w:rsidRPr="00833D57">
              <w:tab/>
              <w:t>Restart simulator weapons systems, fire control, aiming and sighting systems.</w:t>
            </w:r>
          </w:p>
        </w:tc>
      </w:tr>
      <w:tr w:rsidTr="00833D5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D57">
            <w:pPr>
              <w:pStyle w:val="List"/>
              <w:rPr>
                <w:lang w:val="en-NZ"/>
              </w:rPr>
            </w:pPr>
            <w:r w:rsidRPr="00833D57">
              <w:rPr>
                <w:rStyle w:val="SpecialBold"/>
              </w:rPr>
              <w:t>4.</w:t>
            </w:r>
            <w:r w:rsidRPr="00833D57">
              <w:rPr>
                <w:rStyle w:val="SpecialBold"/>
              </w:rPr>
              <w:tab/>
              <w:t>Conduct functional test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D57" w:rsidP="00833D57">
            <w:pPr>
              <w:pStyle w:val="List"/>
            </w:pPr>
            <w:r w:rsidRPr="00833D57">
              <w:t>4.1</w:t>
            </w:r>
            <w:r w:rsidRPr="00833D57">
              <w:tab/>
              <w:t xml:space="preserve">Test simulator weapons systems, fire </w:t>
            </w:r>
            <w:r w:rsidRPr="00833D57">
              <w:t>control, aiming and sighting systems to ensure operational integrity.</w:t>
            </w:r>
          </w:p>
          <w:p w:rsidR="00000000" w:rsidP="00833D57">
            <w:pPr>
              <w:pStyle w:val="List"/>
              <w:rPr>
                <w:lang w:val="en-NZ"/>
              </w:rPr>
            </w:pPr>
            <w:r w:rsidRPr="00833D57">
              <w:t>4.2</w:t>
            </w:r>
            <w:r w:rsidRPr="00833D57">
              <w:tab/>
              <w:t>Confirm operational parameters.</w:t>
            </w:r>
          </w:p>
        </w:tc>
      </w:tr>
      <w:tr w:rsidTr="00833D5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D57">
            <w:pPr>
              <w:pStyle w:val="List"/>
              <w:rPr>
                <w:lang w:val="en-NZ"/>
              </w:rPr>
            </w:pPr>
            <w:r w:rsidRPr="00833D57">
              <w:rPr>
                <w:rStyle w:val="SpecialBold"/>
              </w:rPr>
              <w:t>5.</w:t>
            </w:r>
            <w:r w:rsidRPr="00833D57">
              <w:rPr>
                <w:rStyle w:val="SpecialBold"/>
              </w:rPr>
              <w:tab/>
              <w:t>Finalise repair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D57" w:rsidP="00833D57">
            <w:pPr>
              <w:pStyle w:val="List"/>
            </w:pPr>
            <w:r w:rsidRPr="00833D57">
              <w:t>5.1</w:t>
            </w:r>
            <w:r w:rsidRPr="00833D57">
              <w:tab/>
            </w:r>
            <w:r w:rsidRPr="00833D57">
              <w:t>Finalise simulator weapons systems, fire control, aiming and sighting systems repair reports including a detailed synopsis of the fault and the repair process and any certification requirements.</w:t>
            </w:r>
          </w:p>
          <w:p w:rsidR="00000000" w:rsidRPr="00833D57" w:rsidP="00833D57">
            <w:pPr>
              <w:pStyle w:val="List"/>
            </w:pPr>
            <w:r w:rsidRPr="00833D57">
              <w:t>5.2</w:t>
            </w:r>
            <w:r w:rsidRPr="00833D57">
              <w:tab/>
              <w:t>Report the operational status of the simulator weapons sy</w:t>
            </w:r>
            <w:r w:rsidRPr="00833D57">
              <w:t>stems, fire control, aiming and sighting systems.</w:t>
            </w:r>
          </w:p>
        </w:tc>
      </w:tr>
    </w:tbl>
    <w:p w:rsidR="00000000" w:rsidRPr="00833D57" w:rsidP="00833D57">
      <w:pPr>
        <w:pStyle w:val="BodyText"/>
      </w:pPr>
    </w:p>
    <w:p w:rsidR="00000000" w:rsidRPr="00833D57" w:rsidP="00833D57">
      <w:pPr>
        <w:pStyle w:val="AllowPageBreak"/>
      </w:pPr>
    </w:p>
    <w:p w:rsidR="00000000" w:rsidRPr="00833D57" w:rsidP="00833D57">
      <w:pPr>
        <w:pStyle w:val="Heading1"/>
      </w:pPr>
      <w:bookmarkStart w:id="5" w:name="O_659368"/>
      <w:bookmarkEnd w:id="5"/>
      <w:r w:rsidRPr="00833D57">
        <w:t>Foundation Skills</w:t>
      </w:r>
    </w:p>
    <w:p w:rsidR="00000000" w:rsidRPr="00833D57" w:rsidP="00F15246">
      <w:pPr>
        <w:pStyle w:val="BodyText"/>
      </w:pPr>
      <w:r w:rsidRPr="00833D57">
        <w:t xml:space="preserve">The foundation skills demands of this unit have been mapped for alignment with the Australian Core Skills Framework (ACSF). The following tables outline the performance </w:t>
      </w:r>
      <w:r w:rsidRPr="00833D57">
        <w:t>levels indicated for successful attainment of the unit.</w:t>
      </w:r>
    </w:p>
    <w:p w:rsidR="00000000" w:rsidRPr="00833D57" w:rsidP="00F15246">
      <w:pPr>
        <w:pStyle w:val="BodyText"/>
      </w:pPr>
      <w:r w:rsidRPr="00833D57">
        <w:t>ACSF levels indicative of performance:</w:t>
      </w:r>
    </w:p>
    <w:p w:rsidR="00000000" w:rsidRPr="00833D57" w:rsidP="00833D57">
      <w:pPr>
        <w:pStyle w:val="BodyText"/>
      </w:pPr>
      <w:bookmarkStart w:id="6" w:name="O_66236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75pt;width:465pt">
            <v:imagedata r:id="rId10" o:title=""/>
          </v:shape>
        </w:pict>
      </w:r>
      <w:bookmarkEnd w:id="6"/>
    </w:p>
    <w:p w:rsidR="00000000" w:rsidRPr="00833D57" w:rsidP="00833D57">
      <w:pPr>
        <w:pStyle w:val="BodyText"/>
      </w:pPr>
    </w:p>
    <w:p w:rsidR="00F15246" w:rsidP="00F15246">
      <w:pPr>
        <w:pStyle w:val="BodyText"/>
      </w:pPr>
      <w:r w:rsidRPr="00833D57">
        <w:t>Furth</w:t>
      </w:r>
      <w:r w:rsidRPr="00833D57">
        <w:t>er information on ACSF and the foundation skills underpinning this unit can be found in the Foundation Skills Guide on the GSA website.</w:t>
      </w:r>
    </w:p>
    <w:p w:rsidR="00000000" w:rsidRPr="00833D57" w:rsidP="00833D57">
      <w:pPr>
        <w:pStyle w:val="Heading1"/>
      </w:pPr>
      <w:bookmarkStart w:id="7" w:name="O_659370"/>
      <w:bookmarkEnd w:id="7"/>
      <w:r w:rsidRPr="00833D57">
        <w:t>Unit Mapping Information</w:t>
      </w:r>
    </w:p>
    <w:p w:rsidR="00000000" w:rsidRPr="00833D57" w:rsidP="00F15246">
      <w:pPr>
        <w:pStyle w:val="BodyText"/>
      </w:pPr>
      <w:r w:rsidRPr="00833D57">
        <w:t>No equivalent unit.</w:t>
      </w:r>
    </w:p>
    <w:p w:rsidR="00000000" w:rsidRPr="00833D57" w:rsidP="00833D57">
      <w:pPr>
        <w:pStyle w:val="Heading1"/>
      </w:pPr>
      <w:bookmarkStart w:id="8" w:name="O_659377"/>
      <w:bookmarkEnd w:id="8"/>
      <w:r w:rsidRPr="00833D57">
        <w:t>Links</w:t>
      </w:r>
    </w:p>
    <w:p w:rsidR="00000000" w:rsidRPr="00833D57" w:rsidP="00F15246">
      <w:pPr>
        <w:pStyle w:val="BodyText"/>
      </w:pPr>
      <w:r w:rsidRPr="00833D57">
        <w:t>Companion Volume implementation gu</w:t>
      </w:r>
      <w:r w:rsidRPr="00833D57">
        <w:t xml:space="preserve">ides are found in VETNet - </w:t>
      </w:r>
      <w:r>
        <w:fldChar w:fldCharType="begin"/>
      </w:r>
      <w:r>
        <w:instrText xml:space="preserve"> HYPERLINK "https://vetnet.gov.au/Pages/TrainingDocs.aspx?q=6bdbab1e-11ed-4bc9-9cba-9e1a55d4e4a9" </w:instrText>
      </w:r>
      <w:r>
        <w:fldChar w:fldCharType="separate"/>
      </w:r>
      <w:r w:rsidRPr="00FA6433">
        <w:rPr>
          <w:rStyle w:val="Hyperlink"/>
        </w:rPr>
        <w:t>https://vetnet.gov.au/Pages/TrainingDocs.aspx?q=6bdbab1e-11ed-4bc9-9cba-9e1a55d4e4a9</w:t>
      </w:r>
      <w:r>
        <w:fldChar w:fldCharType="end"/>
      </w:r>
    </w:p>
    <w:p w:rsidR="00000000" w:rsidRPr="00833D57" w:rsidP="00F15246">
      <w:pPr>
        <w:pStyle w:val="BodyText"/>
      </w:pPr>
      <w:r w:rsidRPr="00833D5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A6433">
        <w:rPr>
          <w:rStyle w:val="Hyperlink"/>
        </w:rPr>
        <w:t>https://vetnet.gov.au/Pages/TrainingDocs.aspx?q=6bdbab1e-11ed-4bc9-9cba-9e1a55d4e4a9</w:t>
      </w:r>
      <w:r>
        <w:fldChar w:fldCharType="end"/>
      </w:r>
    </w:p>
    <w:p w:rsidR="00000000" w:rsidRPr="00833D57" w:rsidP="00F15246">
      <w:pPr>
        <w:pStyle w:val="BodyText"/>
      </w:pPr>
      <w:r w:rsidRPr="00833D5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A6433">
        <w:rPr>
          <w:rStyle w:val="Hyperlink"/>
        </w:rPr>
        <w:t>https://vetnet.gov.au/Pages/TrainingDocs.aspx?q=6bdbab1e-11ed-4bc9-9cba-9e1a55d4e4a9</w:t>
      </w:r>
      <w:r>
        <w:fldChar w:fldCharType="end"/>
      </w:r>
    </w:p>
    <w:p w:rsidR="00000000" w:rsidRPr="00833D57" w:rsidP="00F15246">
      <w:pPr>
        <w:pStyle w:val="BodyText"/>
        <w:sectPr w:rsidSect="00833D57">
          <w:headerReference w:type="default" r:id="rId11"/>
          <w:footerReference w:type="default" r:id="rId12"/>
          <w:pgSz w:w="11908" w:h="16833"/>
          <w:pgMar w:top="1702" w:right="1418" w:bottom="1702" w:left="1418" w:header="992" w:footer="992" w:gutter="0"/>
          <w:cols w:space="720"/>
          <w:noEndnote/>
          <w:docGrid w:linePitch="299"/>
        </w:sectPr>
      </w:pPr>
    </w:p>
    <w:p w:rsidR="00000000" w:rsidRPr="00833D57" w:rsidP="00833D57">
      <w:pPr>
        <w:pStyle w:val="SuperHeading"/>
      </w:pPr>
      <w:r w:rsidRPr="00833D57">
        <w:t xml:space="preserve">Assessment </w:t>
      </w:r>
      <w:r w:rsidRPr="00833D57">
        <w:t>Requirements for DEFSIM006 Fault find and repair simulator weapons systems</w:t>
      </w:r>
    </w:p>
    <w:p w:rsidR="00000000" w:rsidRPr="00833D57" w:rsidP="00833D57">
      <w:pPr>
        <w:pStyle w:val="Heading1"/>
      </w:pPr>
      <w:bookmarkStart w:id="9" w:name="O_659372"/>
      <w:bookmarkEnd w:id="9"/>
      <w:r w:rsidRPr="00833D57">
        <w:t>Modification History</w:t>
      </w:r>
    </w:p>
    <w:tbl>
      <w:tblPr>
        <w:tblW w:w="0" w:type="auto"/>
        <w:tblLayout w:type="fixed"/>
        <w:tblCellMar>
          <w:left w:w="62" w:type="dxa"/>
          <w:right w:w="62" w:type="dxa"/>
        </w:tblCellMar>
        <w:tblLook w:val="0000"/>
      </w:tblPr>
      <w:tblGrid>
        <w:gridCol w:w="1134"/>
        <w:gridCol w:w="7937"/>
      </w:tblGrid>
      <w:tr w:rsidTr="00F1524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D57">
            <w:pPr>
              <w:pStyle w:val="TableHeading"/>
              <w:rPr>
                <w:lang w:val="en-NZ"/>
              </w:rPr>
            </w:pPr>
            <w:r w:rsidRPr="00833D5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D57">
            <w:pPr>
              <w:pStyle w:val="TableHeading"/>
              <w:rPr>
                <w:lang w:val="en-NZ"/>
              </w:rPr>
            </w:pPr>
            <w:r w:rsidRPr="00833D57">
              <w:t>Comments</w:t>
            </w:r>
          </w:p>
        </w:tc>
      </w:tr>
      <w:tr w:rsidTr="00F1524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D57">
            <w:pPr>
              <w:pStyle w:val="BodyText"/>
              <w:rPr>
                <w:lang w:val="en-NZ"/>
              </w:rPr>
            </w:pPr>
            <w:r w:rsidRPr="00833D5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D57" w:rsidP="00833D57">
            <w:pPr>
              <w:pStyle w:val="BodyText"/>
            </w:pPr>
            <w:r w:rsidRPr="00833D57">
              <w:t xml:space="preserve">These Assessment Requirements were released in DEF Defence Training Package release 1.0 and meet the Standards for Training </w:t>
            </w:r>
            <w:r w:rsidRPr="00833D57">
              <w:t xml:space="preserve">Packages. </w:t>
            </w:r>
          </w:p>
        </w:tc>
      </w:tr>
    </w:tbl>
    <w:p w:rsidR="00000000" w:rsidRPr="00833D57" w:rsidP="00833D57">
      <w:pPr>
        <w:pStyle w:val="BodyText"/>
      </w:pPr>
    </w:p>
    <w:p w:rsidR="00000000" w:rsidRPr="00833D57" w:rsidP="00833D57">
      <w:pPr>
        <w:pStyle w:val="AllowPageBreak"/>
      </w:pPr>
    </w:p>
    <w:p w:rsidR="00000000" w:rsidRPr="00833D57" w:rsidP="00833D57">
      <w:pPr>
        <w:pStyle w:val="Heading1"/>
      </w:pPr>
      <w:bookmarkStart w:id="10" w:name="O_659373"/>
      <w:bookmarkEnd w:id="10"/>
      <w:r w:rsidRPr="00833D57">
        <w:t>Performance Evidence</w:t>
      </w:r>
    </w:p>
    <w:p w:rsidR="00000000" w:rsidRPr="00833D57" w:rsidP="00F15246">
      <w:pPr>
        <w:pStyle w:val="BodyText"/>
      </w:pPr>
      <w:r w:rsidRPr="00833D57">
        <w:t>Evidence required to demonstrate competence must satisfy all of the requirements of the elements and performance criteria.  If not otherwise specified the candidate must demonstrate evidence of performance</w:t>
      </w:r>
      <w:r w:rsidRPr="00833D57">
        <w:t xml:space="preserve"> of the following on at least one occasion.</w:t>
      </w:r>
    </w:p>
    <w:p w:rsidR="00000000" w:rsidRPr="00833D57" w:rsidP="00833D57">
      <w:pPr>
        <w:pStyle w:val="ListBullet"/>
      </w:pPr>
      <w:r w:rsidRPr="00833D57">
        <w:t xml:space="preserve">undertaking research and analysis related to simulator weapons systems </w:t>
      </w:r>
    </w:p>
    <w:p w:rsidR="00000000" w:rsidRPr="00833D57" w:rsidP="00833D57">
      <w:pPr>
        <w:pStyle w:val="ListBullet"/>
      </w:pPr>
      <w:r w:rsidRPr="00833D57">
        <w:t xml:space="preserve">following logical, complex fault finding techniques </w:t>
      </w:r>
    </w:p>
    <w:p w:rsidR="00000000" w:rsidRPr="00833D57" w:rsidP="00833D57">
      <w:pPr>
        <w:pStyle w:val="ListBullet"/>
      </w:pPr>
      <w:r w:rsidRPr="00833D57">
        <w:t xml:space="preserve">using measuring instruments including thermal array recorders </w:t>
      </w:r>
    </w:p>
    <w:p w:rsidR="00000000" w:rsidRPr="00833D57" w:rsidP="00833D57">
      <w:pPr>
        <w:pStyle w:val="ListBullet"/>
      </w:pPr>
      <w:r w:rsidRPr="00833D57">
        <w:t xml:space="preserve">applying simulator weapons systems, fire control, aiming and sighting systems repair methodologies </w:t>
      </w:r>
    </w:p>
    <w:p w:rsidR="00000000" w:rsidRPr="00833D57" w:rsidP="00833D57">
      <w:pPr>
        <w:pStyle w:val="ListBullet"/>
      </w:pPr>
      <w:r w:rsidRPr="00833D57">
        <w:t>following configuration management processes</w:t>
      </w:r>
    </w:p>
    <w:p w:rsidR="00000000" w:rsidRPr="00833D57" w:rsidP="00833D57">
      <w:pPr>
        <w:pStyle w:val="ListBullet"/>
      </w:pPr>
      <w:r w:rsidRPr="00833D57">
        <w:t>using appropriate information technology and software including at least one of:</w:t>
      </w:r>
    </w:p>
    <w:p w:rsidR="00000000" w:rsidRPr="00833D57" w:rsidP="00833D57">
      <w:pPr>
        <w:pStyle w:val="ListBullet2"/>
      </w:pPr>
      <w:r w:rsidRPr="00833D57">
        <w:t>customer diagnostics software</w:t>
      </w:r>
    </w:p>
    <w:p w:rsidR="00000000" w:rsidRPr="00833D57" w:rsidP="00833D57">
      <w:pPr>
        <w:pStyle w:val="ListBullet2"/>
      </w:pPr>
      <w:r w:rsidRPr="00833D57">
        <w:t>electronics configuration software</w:t>
      </w:r>
    </w:p>
    <w:p w:rsidR="00000000" w:rsidRPr="00833D57" w:rsidP="00833D57">
      <w:pPr>
        <w:pStyle w:val="ListBullet2"/>
      </w:pPr>
      <w:r w:rsidRPr="00833D57">
        <w:t>electronics instrument check diagnostics software</w:t>
      </w:r>
    </w:p>
    <w:p w:rsidR="00000000" w:rsidRPr="00833D57" w:rsidP="00833D57">
      <w:pPr>
        <w:pStyle w:val="ListBullet2"/>
      </w:pPr>
      <w:r w:rsidRPr="00833D57">
        <w:t xml:space="preserve">proprietary helmet mounted sight diagnostic software </w:t>
      </w:r>
    </w:p>
    <w:p w:rsidR="00000000" w:rsidRPr="00833D57" w:rsidP="00833D57">
      <w:pPr>
        <w:pStyle w:val="ListBullet2"/>
      </w:pPr>
      <w:r w:rsidRPr="00833D57">
        <w:t>Vector CANalyzer CAN bus diagnostic software</w:t>
      </w:r>
    </w:p>
    <w:p w:rsidR="00000000" w:rsidRPr="00833D57" w:rsidP="00833D57">
      <w:pPr>
        <w:pStyle w:val="ListBullet"/>
      </w:pPr>
      <w:r w:rsidRPr="00833D57">
        <w:t>identifying, reviewing and analysing information that may impact on th</w:t>
      </w:r>
      <w:r w:rsidRPr="00833D57">
        <w:t xml:space="preserve">e simulator weapons systems fault finding </w:t>
      </w:r>
    </w:p>
    <w:p w:rsidR="00000000" w:rsidRPr="00833D57" w:rsidP="00833D57">
      <w:pPr>
        <w:pStyle w:val="ListBullet"/>
      </w:pPr>
      <w:r w:rsidRPr="00833D57">
        <w:t xml:space="preserve">conducting simulator weapons systems functional testing </w:t>
      </w:r>
    </w:p>
    <w:p w:rsidR="00F15246" w:rsidP="00833D57">
      <w:pPr>
        <w:pStyle w:val="ListBullet"/>
      </w:pPr>
      <w:r w:rsidRPr="00833D57">
        <w:t xml:space="preserve">negotiating and communicating effectively with key stakeholders </w:t>
      </w:r>
    </w:p>
    <w:p w:rsidR="00F15246" w:rsidP="00833D57">
      <w:pPr>
        <w:pStyle w:val="ListBullet"/>
      </w:pPr>
    </w:p>
    <w:p w:rsidR="00000000" w:rsidRPr="00833D57" w:rsidP="00833D57">
      <w:pPr>
        <w:pStyle w:val="Heading1"/>
      </w:pPr>
      <w:bookmarkStart w:id="11" w:name="O_659374"/>
      <w:bookmarkEnd w:id="11"/>
      <w:r w:rsidRPr="00833D57">
        <w:t>Knowledge Evidence</w:t>
      </w:r>
    </w:p>
    <w:p w:rsidR="00000000" w:rsidRPr="00833D57" w:rsidP="00F15246">
      <w:pPr>
        <w:pStyle w:val="BodyText"/>
      </w:pPr>
      <w:r w:rsidRPr="00833D57">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833D57" w:rsidP="00833D57">
      <w:pPr>
        <w:pStyle w:val="ListBullet"/>
      </w:pPr>
      <w:r w:rsidRPr="00833D57">
        <w:t xml:space="preserve">operational </w:t>
      </w:r>
      <w:r w:rsidRPr="00833D57">
        <w:t xml:space="preserve">capabilities and limitations of the relevant simulator </w:t>
      </w:r>
    </w:p>
    <w:p w:rsidR="00000000" w:rsidRPr="00833D57" w:rsidP="00833D57">
      <w:pPr>
        <w:pStyle w:val="ListBullet"/>
      </w:pPr>
      <w:r w:rsidRPr="00833D57">
        <w:t xml:space="preserve">operational capabilities and limitations of the relevant simulator weapons systems, fire control, aiming and sighting systems </w:t>
      </w:r>
    </w:p>
    <w:p w:rsidR="00000000" w:rsidRPr="00833D57" w:rsidP="00833D57">
      <w:pPr>
        <w:pStyle w:val="ListBullet"/>
      </w:pPr>
      <w:r w:rsidRPr="00833D57">
        <w:t xml:space="preserve">simulator operating modules comprising the simulator system being worked </w:t>
      </w:r>
      <w:r w:rsidRPr="00833D57">
        <w:t xml:space="preserve">on </w:t>
      </w:r>
    </w:p>
    <w:p w:rsidR="00000000" w:rsidRPr="00833D57" w:rsidP="00833D57">
      <w:pPr>
        <w:pStyle w:val="ListBullet"/>
      </w:pPr>
      <w:r w:rsidRPr="00833D57">
        <w:t xml:space="preserve">fault indicators related to the simulator weapons systems being worked on </w:t>
      </w:r>
    </w:p>
    <w:p w:rsidR="00000000" w:rsidRPr="00833D57" w:rsidP="00833D57">
      <w:pPr>
        <w:pStyle w:val="ListBullet"/>
      </w:pPr>
      <w:r w:rsidRPr="00833D57">
        <w:t>repair methodologies related to the simulator weapons systems being worked on</w:t>
      </w:r>
    </w:p>
    <w:p w:rsidR="00000000" w:rsidRPr="00833D57" w:rsidP="00833D57">
      <w:pPr>
        <w:pStyle w:val="ListBullet"/>
      </w:pPr>
      <w:r w:rsidRPr="00833D57">
        <w:t xml:space="preserve">legislative and regulatory requirements related to the simulator being worked on </w:t>
      </w:r>
    </w:p>
    <w:p w:rsidR="00000000" w:rsidRPr="00833D57" w:rsidP="00833D57">
      <w:pPr>
        <w:pStyle w:val="ListBullet"/>
      </w:pPr>
      <w:r w:rsidRPr="00833D57">
        <w:t>organisational po</w:t>
      </w:r>
      <w:r w:rsidRPr="00833D57">
        <w:t xml:space="preserve">licy and procedures related to the relevant simulator weapons systems,  fire control, aiming and sighting systems </w:t>
      </w:r>
    </w:p>
    <w:p w:rsidR="00000000" w:rsidRPr="00833D57" w:rsidP="00833D57">
      <w:pPr>
        <w:pStyle w:val="ListBullet"/>
      </w:pPr>
      <w:r w:rsidRPr="00833D57">
        <w:t xml:space="preserve">configuration management related to the simulator weapons systems being worked on </w:t>
      </w:r>
    </w:p>
    <w:p w:rsidR="00000000" w:rsidRPr="00833D57" w:rsidP="00833D57">
      <w:pPr>
        <w:pStyle w:val="ListBullet"/>
      </w:pPr>
      <w:r w:rsidRPr="00833D57">
        <w:t>product knowledge related to systems and/or equipment in s</w:t>
      </w:r>
      <w:r w:rsidRPr="00833D57">
        <w:t xml:space="preserve">ervice </w:t>
      </w:r>
    </w:p>
    <w:p w:rsidR="00000000" w:rsidRPr="00833D57" w:rsidP="00833D57">
      <w:pPr>
        <w:pStyle w:val="AllowPageBreak"/>
      </w:pPr>
    </w:p>
    <w:p w:rsidR="00000000" w:rsidRPr="00833D57" w:rsidP="00833D57">
      <w:pPr>
        <w:pStyle w:val="Heading1"/>
      </w:pPr>
      <w:bookmarkStart w:id="12" w:name="O_659375"/>
      <w:bookmarkEnd w:id="12"/>
      <w:r w:rsidRPr="00833D57">
        <w:t>Assessment Conditions</w:t>
      </w:r>
    </w:p>
    <w:p w:rsidR="00000000" w:rsidRPr="00833D57" w:rsidP="00F15246">
      <w:pPr>
        <w:pStyle w:val="BodyText"/>
      </w:pPr>
      <w:r w:rsidRPr="00833D57">
        <w:t>Competency should be assessed in an actual workplace or in a simulated environment, with access to equipment and infrastructure appropriate to the outcome. Competency should be demonstrated over time to ensure</w:t>
      </w:r>
      <w:r w:rsidRPr="00833D57">
        <w:t xml:space="preserve"> the candidate is assessed across a variety of situations.</w:t>
      </w:r>
    </w:p>
    <w:p w:rsidR="00000000" w:rsidRPr="00833D57" w:rsidP="00F15246">
      <w:pPr>
        <w:pStyle w:val="BodyText"/>
      </w:pPr>
      <w:r w:rsidRPr="00833D57">
        <w:t>Assessors must satisfy the NVR/AQTF mandatory competency requirements for assessors.</w:t>
      </w:r>
    </w:p>
    <w:p w:rsidR="00000000" w:rsidRPr="00833D57" w:rsidP="00833D57">
      <w:pPr>
        <w:pStyle w:val="Heading1"/>
      </w:pPr>
      <w:bookmarkStart w:id="13" w:name="O_659378"/>
      <w:bookmarkEnd w:id="13"/>
      <w:r w:rsidRPr="00833D57">
        <w:t>Links</w:t>
      </w:r>
    </w:p>
    <w:p w:rsidR="00000000" w:rsidRPr="00833D57" w:rsidP="00F15246">
      <w:pPr>
        <w:pStyle w:val="BodyText"/>
      </w:pPr>
      <w:r w:rsidRPr="00833D5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A6433">
        <w:rPr>
          <w:rStyle w:val="Hyperlink"/>
        </w:rPr>
        <w:t>https://vetnet.gov.au/Pages/TrainingDocs.aspx?q=6bdbab1e-11ed-4bc9-9cba-9e1a55d4e4a9</w:t>
      </w:r>
      <w:r>
        <w:fldChar w:fldCharType="end"/>
      </w:r>
    </w:p>
    <w:p w:rsidR="00000000" w:rsidRPr="00833D57" w:rsidP="00F15246">
      <w:pPr>
        <w:pStyle w:val="BodyText"/>
      </w:pPr>
      <w:r w:rsidRPr="00833D5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A6433">
        <w:rPr>
          <w:rStyle w:val="Hyperlink"/>
        </w:rPr>
        <w:t>https://vetnet.gov.au/Pages/TrainingDocs.aspx?q=6bdbab1e-11ed-4bc9-9cba-9e1a55d4e4a9</w:t>
      </w:r>
      <w:r>
        <w:fldChar w:fldCharType="end"/>
      </w:r>
    </w:p>
    <w:p w:rsidR="00000000" w:rsidRPr="00833D57" w:rsidP="00833D57"/>
    <w:sectPr w:rsidSect="00833D5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D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D57" w:rsidRPr="00F15246" w:rsidP="00F152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D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246" w:rsidP="00833D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5246" w:rsidP="00833D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15246" w:rsidP="00833D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D57" w:rsidP="00833D57">
    <w:pPr>
      <w:pStyle w:val="Footer"/>
      <w:framePr w:wrap="around"/>
    </w:pPr>
    <w:r>
      <w:fldChar w:fldCharType="begin"/>
    </w:r>
    <w:r>
      <w:instrText xml:space="preserve"> DOCPROPERTY  Subject  \* MERGEFORMAT </w:instrText>
    </w:r>
    <w:r>
      <w:fldChar w:fldCharType="separate"/>
    </w:r>
    <w:r w:rsidR="00F15246">
      <w:t>Approved</w:t>
    </w:r>
    <w:r w:rsidR="00F15246">
      <w:fldChar w:fldCharType="end"/>
    </w:r>
    <w:r>
      <w:tab/>
      <w:t xml:space="preserve">Page </w:t>
    </w:r>
    <w:r>
      <w:fldChar w:fldCharType="begin"/>
    </w:r>
    <w:r>
      <w:instrText xml:space="preserve"> PAGE  \* Arabic  \* MERGEFORMAT </w:instrText>
    </w:r>
    <w:r>
      <w:fldChar w:fldCharType="separate"/>
    </w:r>
    <w:r w:rsidR="00F1524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5246">
      <w:rPr>
        <w:noProof/>
      </w:rPr>
      <w:t>4</w:t>
    </w:r>
    <w:r>
      <w:rPr>
        <w:noProof/>
      </w:rPr>
      <w:fldChar w:fldCharType="end"/>
    </w:r>
  </w:p>
  <w:p w:rsidR="00833D57" w:rsidP="00833D57">
    <w:pPr>
      <w:pStyle w:val="Footer"/>
      <w:framePr w:wrap="around"/>
    </w:pPr>
    <w:r>
      <w:t xml:space="preserve">© Commonwealth of Australia, </w:t>
    </w:r>
    <w:r>
      <w:fldChar w:fldCharType="begin"/>
    </w:r>
    <w:r>
      <w:instrText xml:space="preserve"> DATE  \@ "yyyy"  \* MERGEFORMAT </w:instrText>
    </w:r>
    <w:r>
      <w:fldChar w:fldCharType="separate"/>
    </w:r>
    <w:r w:rsidR="00F15246">
      <w:rPr>
        <w:noProof/>
      </w:rPr>
      <w:t>2025</w:t>
    </w:r>
    <w:r>
      <w:fldChar w:fldCharType="end"/>
    </w:r>
    <w:r>
      <w:tab/>
    </w:r>
    <w:r>
      <w:fldChar w:fldCharType="begin"/>
    </w:r>
    <w:r>
      <w:instrText xml:space="preserve"> DOCPROPERTY  Author  \* MERGEFORMAT </w:instrText>
    </w:r>
    <w:r>
      <w:fldChar w:fldCharType="separate"/>
    </w:r>
    <w:r w:rsidR="00F15246">
      <w:t>Public Skills Australia</w:t>
    </w:r>
    <w:r w:rsidR="00F15246">
      <w:fldChar w:fldCharType="end"/>
    </w:r>
  </w:p>
  <w:p w:rsidR="00833D57" w:rsidP="00833D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D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2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3D57" w:rsidRPr="00F15246" w:rsidP="00F152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D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246" w:rsidRPr="002D2AF8" w:rsidP="00833D57">
    <w:pPr>
      <w:pStyle w:val="Header"/>
      <w:framePr w:wrap="around"/>
    </w:pPr>
    <w:r>
      <w:fldChar w:fldCharType="begin"/>
    </w:r>
    <w:r>
      <w:instrText xml:space="preserve"> TITLE   \* MERGEFORMAT </w:instrText>
    </w:r>
    <w:r>
      <w:fldChar w:fldCharType="separate"/>
    </w:r>
    <w:r>
      <w:t>DEFSIM006 Fault find and repair simulator weapons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15246" w:rsidP="00833D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D57" w:rsidRPr="002D2AF8" w:rsidP="00833D57">
    <w:pPr>
      <w:pStyle w:val="Header"/>
      <w:framePr w:wrap="around"/>
    </w:pPr>
    <w:r>
      <w:fldChar w:fldCharType="begin"/>
    </w:r>
    <w:r>
      <w:instrText xml:space="preserve"> TITLE   \* MERGEFORMAT </w:instrText>
    </w:r>
    <w:r>
      <w:fldChar w:fldCharType="separate"/>
    </w:r>
    <w:r w:rsidR="00F15246">
      <w:t>DEFSIM006 Fault find and repair simulator weapons systems</w:t>
    </w:r>
    <w:r w:rsidR="00F15246">
      <w:fldChar w:fldCharType="end"/>
    </w:r>
    <w:r>
      <w:tab/>
      <w:t xml:space="preserve">Date this document was generated: </w:t>
    </w:r>
    <w:r>
      <w:fldChar w:fldCharType="begin"/>
    </w:r>
    <w:r>
      <w:instrText xml:space="preserve"> CREATEDATE  \@ "d MMMM yyyy"  \* MERGEFORMAT </w:instrText>
    </w:r>
    <w:r>
      <w:fldChar w:fldCharType="separate"/>
    </w:r>
    <w:r w:rsidR="00F15246">
      <w:rPr>
        <w:noProof/>
      </w:rPr>
      <w:t>2 March 2025</w:t>
    </w:r>
    <w:r>
      <w:fldChar w:fldCharType="end"/>
    </w:r>
  </w:p>
  <w:p w:rsidR="00833D57" w:rsidP="00833D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1619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1C77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32B5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D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3D57"/>
    <w:pPr>
      <w:spacing w:before="360" w:after="60"/>
      <w:outlineLvl w:val="0"/>
    </w:pPr>
    <w:rPr>
      <w:sz w:val="32"/>
    </w:rPr>
  </w:style>
  <w:style w:type="paragraph" w:styleId="Heading2">
    <w:name w:val="heading 2"/>
    <w:basedOn w:val="HeadingBase"/>
    <w:next w:val="BodyText"/>
    <w:link w:val="Heading2Char"/>
    <w:qFormat/>
    <w:rsid w:val="00833D57"/>
    <w:pPr>
      <w:keepLines/>
      <w:spacing w:before="240" w:after="120"/>
      <w:outlineLvl w:val="1"/>
    </w:pPr>
    <w:rPr>
      <w:sz w:val="28"/>
      <w:szCs w:val="40"/>
    </w:rPr>
  </w:style>
  <w:style w:type="paragraph" w:styleId="Heading3">
    <w:name w:val="heading 3"/>
    <w:basedOn w:val="HeadingBase"/>
    <w:next w:val="BodyText"/>
    <w:link w:val="Heading3Char"/>
    <w:qFormat/>
    <w:rsid w:val="00833D57"/>
    <w:pPr>
      <w:spacing w:before="180" w:after="120"/>
      <w:outlineLvl w:val="2"/>
    </w:pPr>
    <w:rPr>
      <w:spacing w:val="-10"/>
      <w:kern w:val="32"/>
    </w:rPr>
  </w:style>
  <w:style w:type="paragraph" w:styleId="Heading4">
    <w:name w:val="heading 4"/>
    <w:basedOn w:val="HeadingBase"/>
    <w:next w:val="BodyText"/>
    <w:link w:val="Heading4Char"/>
    <w:qFormat/>
    <w:rsid w:val="00833D57"/>
    <w:pPr>
      <w:spacing w:before="160" w:after="120"/>
      <w:outlineLvl w:val="3"/>
    </w:pPr>
    <w:rPr>
      <w:sz w:val="22"/>
    </w:rPr>
  </w:style>
  <w:style w:type="paragraph" w:styleId="Heading5">
    <w:name w:val="heading 5"/>
    <w:basedOn w:val="HeadingBase"/>
    <w:next w:val="Normal"/>
    <w:link w:val="Heading5Char"/>
    <w:qFormat/>
    <w:rsid w:val="00833D57"/>
    <w:pPr>
      <w:spacing w:before="80"/>
      <w:outlineLvl w:val="4"/>
    </w:pPr>
    <w:rPr>
      <w:color w:val="918585"/>
      <w:sz w:val="20"/>
    </w:rPr>
  </w:style>
  <w:style w:type="paragraph" w:styleId="Heading6">
    <w:name w:val="heading 6"/>
    <w:basedOn w:val="HeadingBase"/>
    <w:next w:val="Normal"/>
    <w:link w:val="Heading6Char"/>
    <w:qFormat/>
    <w:rsid w:val="00833D57"/>
    <w:pPr>
      <w:spacing w:before="60"/>
      <w:outlineLvl w:val="5"/>
    </w:pPr>
    <w:rPr>
      <w:color w:val="918585"/>
      <w:sz w:val="20"/>
    </w:rPr>
  </w:style>
  <w:style w:type="paragraph" w:styleId="Heading7">
    <w:name w:val="heading 7"/>
    <w:basedOn w:val="Normal"/>
    <w:next w:val="Normal"/>
    <w:link w:val="Heading7Char"/>
    <w:qFormat/>
    <w:rsid w:val="00833D57"/>
    <w:pPr>
      <w:ind w:left="720"/>
      <w:outlineLvl w:val="6"/>
    </w:pPr>
    <w:rPr>
      <w:i/>
    </w:rPr>
  </w:style>
  <w:style w:type="paragraph" w:styleId="Heading8">
    <w:name w:val="heading 8"/>
    <w:basedOn w:val="Normal"/>
    <w:next w:val="Normal"/>
    <w:link w:val="Heading8Char"/>
    <w:qFormat/>
    <w:rsid w:val="00833D57"/>
    <w:pPr>
      <w:ind w:left="720"/>
      <w:outlineLvl w:val="7"/>
    </w:pPr>
    <w:rPr>
      <w:i/>
    </w:rPr>
  </w:style>
  <w:style w:type="paragraph" w:styleId="Heading9">
    <w:name w:val="heading 9"/>
    <w:basedOn w:val="Normal"/>
    <w:next w:val="Normal"/>
    <w:link w:val="Heading9Char"/>
    <w:qFormat/>
    <w:rsid w:val="00833D57"/>
    <w:pPr>
      <w:ind w:left="720"/>
      <w:outlineLvl w:val="8"/>
    </w:pPr>
    <w:rPr>
      <w:i/>
    </w:rPr>
  </w:style>
  <w:style w:type="character" w:default="1" w:styleId="DefaultParagraphFont">
    <w:name w:val="Default Paragraph Font"/>
    <w:uiPriority w:val="1"/>
    <w:unhideWhenUsed/>
    <w:rsid w:val="00833D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3D57"/>
  </w:style>
  <w:style w:type="character" w:customStyle="1" w:styleId="Heading1Char">
    <w:name w:val="Heading 1 Char"/>
    <w:basedOn w:val="DefaultParagraphFont"/>
    <w:link w:val="Heading1"/>
    <w:rsid w:val="00833D57"/>
    <w:rPr>
      <w:rFonts w:ascii="Times New Roman" w:eastAsia="Times New Roman" w:hAnsi="Times New Roman" w:cs="Times New Roman"/>
      <w:b/>
      <w:sz w:val="32"/>
      <w:szCs w:val="20"/>
      <w:lang w:eastAsia="en-US"/>
    </w:rPr>
  </w:style>
  <w:style w:type="paragraph" w:styleId="BodyText">
    <w:name w:val="Body Text"/>
    <w:basedOn w:val="Normal"/>
    <w:link w:val="BodyTextChar"/>
    <w:rsid w:val="00833D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3D57"/>
    <w:rPr>
      <w:rFonts w:ascii="Times New Roman" w:eastAsia="Times New Roman" w:hAnsi="Times New Roman" w:cs="Times New Roman"/>
      <w:sz w:val="24"/>
      <w:lang w:eastAsia="en-US"/>
    </w:rPr>
  </w:style>
  <w:style w:type="paragraph" w:styleId="List">
    <w:name w:val="List"/>
    <w:basedOn w:val="BodyText"/>
    <w:next w:val="BodyText"/>
    <w:rsid w:val="00833D57"/>
    <w:pPr>
      <w:tabs>
        <w:tab w:val="left" w:pos="340"/>
      </w:tabs>
      <w:spacing w:before="60" w:after="60"/>
      <w:ind w:left="340" w:hanging="340"/>
    </w:pPr>
  </w:style>
  <w:style w:type="paragraph" w:styleId="ListBullet">
    <w:name w:val="List Bullet"/>
    <w:basedOn w:val="List"/>
    <w:rsid w:val="00833D57"/>
    <w:pPr>
      <w:numPr>
        <w:numId w:val="12"/>
      </w:numPr>
      <w:tabs>
        <w:tab w:val="clear" w:pos="340"/>
      </w:tabs>
      <w:spacing w:before="40" w:after="40"/>
    </w:pPr>
  </w:style>
  <w:style w:type="character" w:customStyle="1" w:styleId="SpecialBold">
    <w:name w:val="Special Bold"/>
    <w:basedOn w:val="DefaultParagraphFont"/>
    <w:rsid w:val="00833D57"/>
    <w:rPr>
      <w:b/>
      <w:spacing w:val="0"/>
    </w:rPr>
  </w:style>
  <w:style w:type="paragraph" w:styleId="ListBullet2">
    <w:name w:val="List Bullet 2"/>
    <w:basedOn w:val="List2"/>
    <w:rsid w:val="00833D57"/>
    <w:pPr>
      <w:numPr>
        <w:numId w:val="13"/>
      </w:numPr>
      <w:tabs>
        <w:tab w:val="clear" w:pos="680"/>
      </w:tabs>
    </w:pPr>
  </w:style>
  <w:style w:type="paragraph" w:customStyle="1" w:styleId="SuperHeading">
    <w:name w:val="SuperHeading"/>
    <w:basedOn w:val="Normal"/>
    <w:rsid w:val="00833D57"/>
    <w:pPr>
      <w:spacing w:before="240" w:after="120"/>
      <w:outlineLvl w:val="0"/>
    </w:pPr>
    <w:rPr>
      <w:rFonts w:ascii="Times New Roman" w:hAnsi="Times New Roman"/>
      <w:b/>
      <w:sz w:val="32"/>
    </w:rPr>
  </w:style>
  <w:style w:type="paragraph" w:customStyle="1" w:styleId="TableHeading">
    <w:name w:val="Table Heading"/>
    <w:basedOn w:val="HeadingBase"/>
    <w:rsid w:val="00833D57"/>
    <w:pPr>
      <w:keepLines/>
      <w:pBdr>
        <w:bottom w:val="single" w:sz="6" w:space="1" w:color="918585"/>
      </w:pBdr>
      <w:spacing w:before="240"/>
    </w:pPr>
  </w:style>
  <w:style w:type="paragraph" w:customStyle="1" w:styleId="AllowPageBreak">
    <w:name w:val="AllowPageBreak"/>
    <w:rsid w:val="00833D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3D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3D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3D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3D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3D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3D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3D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3D57"/>
    <w:rPr>
      <w:rFonts w:ascii="Courier New" w:eastAsia="Times New Roman" w:hAnsi="Courier New" w:cs="Times New Roman"/>
      <w:i/>
      <w:szCs w:val="20"/>
      <w:lang w:eastAsia="en-US"/>
    </w:rPr>
  </w:style>
  <w:style w:type="paragraph" w:customStyle="1" w:styleId="HeadingBase">
    <w:name w:val="Heading Base"/>
    <w:rsid w:val="00833D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3D57"/>
    <w:pPr>
      <w:tabs>
        <w:tab w:val="right" w:leader="dot" w:pos="9072"/>
      </w:tabs>
      <w:ind w:left="567"/>
    </w:pPr>
    <w:rPr>
      <w:szCs w:val="22"/>
    </w:rPr>
  </w:style>
  <w:style w:type="paragraph" w:customStyle="1" w:styleId="TOCBase">
    <w:name w:val="TOC Base"/>
    <w:rsid w:val="00833D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3D57"/>
    <w:pPr>
      <w:tabs>
        <w:tab w:val="right" w:leader="dot" w:pos="9072"/>
      </w:tabs>
      <w:spacing w:before="40" w:after="40"/>
      <w:ind w:left="284"/>
    </w:pPr>
    <w:rPr>
      <w:rFonts w:ascii="Times New Roman" w:hAnsi="Times New Roman"/>
    </w:rPr>
  </w:style>
  <w:style w:type="paragraph" w:styleId="TOC1">
    <w:name w:val="toc 1"/>
    <w:basedOn w:val="TOCBase"/>
    <w:next w:val="Normal"/>
    <w:rsid w:val="00833D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3D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3D57"/>
    <w:rPr>
      <w:rFonts w:ascii="Times New Roman" w:eastAsia="Times New Roman" w:hAnsi="Times New Roman" w:cs="Times New Roman"/>
      <w:sz w:val="16"/>
      <w:lang w:eastAsia="en-US"/>
    </w:rPr>
  </w:style>
  <w:style w:type="paragraph" w:styleId="Title">
    <w:name w:val="Title"/>
    <w:basedOn w:val="HeadingBase"/>
    <w:link w:val="TitleChar"/>
    <w:qFormat/>
    <w:rsid w:val="00833D57"/>
    <w:pPr>
      <w:spacing w:before="5040"/>
      <w:jc w:val="center"/>
    </w:pPr>
    <w:rPr>
      <w:sz w:val="48"/>
      <w:szCs w:val="72"/>
      <w:lang w:val="en-US"/>
    </w:rPr>
  </w:style>
  <w:style w:type="character" w:customStyle="1" w:styleId="TitleChar">
    <w:name w:val="Title Char"/>
    <w:basedOn w:val="DefaultParagraphFont"/>
    <w:link w:val="Title"/>
    <w:rsid w:val="00833D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3D57"/>
    <w:pPr>
      <w:tabs>
        <w:tab w:val="left" w:pos="3600"/>
        <w:tab w:val="left" w:pos="3958"/>
      </w:tabs>
    </w:pPr>
  </w:style>
  <w:style w:type="paragraph" w:customStyle="1" w:styleId="Note">
    <w:name w:val="Note"/>
    <w:basedOn w:val="BodyText"/>
    <w:rsid w:val="00833D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3D57"/>
    <w:pPr>
      <w:framePr w:wrap="auto" w:hAnchor="text" w:y="6049"/>
    </w:pPr>
    <w:rPr>
      <w:color w:val="000000"/>
      <w:sz w:val="40"/>
    </w:rPr>
  </w:style>
  <w:style w:type="paragraph" w:customStyle="1" w:styleId="TOCTitle">
    <w:name w:val="TOCTitle"/>
    <w:basedOn w:val="Heading1"/>
    <w:rsid w:val="00833D57"/>
    <w:pPr>
      <w:spacing w:after="240"/>
      <w:jc w:val="center"/>
      <w:outlineLvl w:val="9"/>
    </w:pPr>
    <w:rPr>
      <w:caps/>
    </w:rPr>
  </w:style>
  <w:style w:type="paragraph" w:customStyle="1" w:styleId="Version">
    <w:name w:val="Version"/>
    <w:rsid w:val="00833D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3D57"/>
    <w:pPr>
      <w:keepNext w:val="0"/>
      <w:tabs>
        <w:tab w:val="right" w:pos="4176"/>
      </w:tabs>
      <w:ind w:left="198" w:hanging="198"/>
    </w:pPr>
    <w:rPr>
      <w:rFonts w:ascii="Garamond" w:hAnsi="Garamond"/>
    </w:rPr>
  </w:style>
  <w:style w:type="paragraph" w:styleId="IndexHeading">
    <w:name w:val="index heading"/>
    <w:basedOn w:val="Normal"/>
    <w:next w:val="Index1"/>
    <w:semiHidden/>
    <w:rsid w:val="00833D57"/>
    <w:pPr>
      <w:spacing w:before="120" w:after="120"/>
    </w:pPr>
    <w:rPr>
      <w:rFonts w:ascii="Arial" w:hAnsi="Arial"/>
      <w:b/>
      <w:color w:val="918585"/>
      <w:sz w:val="24"/>
    </w:rPr>
  </w:style>
  <w:style w:type="paragraph" w:styleId="Header">
    <w:name w:val="header"/>
    <w:basedOn w:val="Normal"/>
    <w:link w:val="HeaderChar"/>
    <w:rsid w:val="00833D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3D57"/>
    <w:rPr>
      <w:rFonts w:ascii="Times New Roman" w:eastAsia="Times New Roman" w:hAnsi="Times New Roman" w:cs="Times New Roman"/>
      <w:sz w:val="16"/>
      <w:szCs w:val="20"/>
      <w:lang w:val="en-GB" w:eastAsia="en-US"/>
    </w:rPr>
  </w:style>
  <w:style w:type="paragraph" w:customStyle="1" w:styleId="Chapter">
    <w:name w:val="Chapter"/>
    <w:basedOn w:val="Normal"/>
    <w:rsid w:val="00833D57"/>
    <w:pPr>
      <w:spacing w:before="240"/>
    </w:pPr>
    <w:rPr>
      <w:rFonts w:ascii="Times New Roman" w:hAnsi="Times New Roman"/>
      <w:smallCaps/>
      <w:spacing w:val="80"/>
      <w:sz w:val="28"/>
    </w:rPr>
  </w:style>
  <w:style w:type="paragraph" w:customStyle="1" w:styleId="InChapter">
    <w:name w:val="InChapter"/>
    <w:basedOn w:val="Heading3"/>
    <w:rsid w:val="00833D57"/>
    <w:pPr>
      <w:spacing w:after="240"/>
      <w:outlineLvl w:val="9"/>
    </w:pPr>
    <w:rPr>
      <w:noProof/>
    </w:rPr>
  </w:style>
  <w:style w:type="paragraph" w:styleId="Index2">
    <w:name w:val="index 2"/>
    <w:basedOn w:val="Normal"/>
    <w:next w:val="Normal"/>
    <w:semiHidden/>
    <w:rsid w:val="00833D57"/>
    <w:pPr>
      <w:tabs>
        <w:tab w:val="right" w:pos="4176"/>
      </w:tabs>
      <w:ind w:left="568" w:hanging="284"/>
    </w:pPr>
    <w:rPr>
      <w:rFonts w:ascii="Garamond" w:hAnsi="Garamond"/>
    </w:rPr>
  </w:style>
  <w:style w:type="paragraph" w:customStyle="1" w:styleId="Byline">
    <w:name w:val="Byline"/>
    <w:rsid w:val="00833D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3D57"/>
    <w:pPr>
      <w:tabs>
        <w:tab w:val="clear" w:pos="3600"/>
        <w:tab w:val="clear" w:pos="3958"/>
      </w:tabs>
      <w:jc w:val="right"/>
    </w:pPr>
  </w:style>
  <w:style w:type="character" w:styleId="Emphasis">
    <w:name w:val="Emphasis"/>
    <w:basedOn w:val="DefaultParagraphFont"/>
    <w:qFormat/>
    <w:rsid w:val="00833D57"/>
    <w:rPr>
      <w:i/>
    </w:rPr>
  </w:style>
  <w:style w:type="paragraph" w:styleId="Caption">
    <w:name w:val="caption"/>
    <w:basedOn w:val="BodyText"/>
    <w:next w:val="Normal"/>
    <w:qFormat/>
    <w:rsid w:val="00833D57"/>
    <w:pPr>
      <w:framePr w:w="2268" w:hSpace="181" w:vSpace="181" w:wrap="around" w:vAnchor="text" w:hAnchor="page" w:x="1135" w:y="285" w:anchorLock="1"/>
    </w:pPr>
    <w:rPr>
      <w:i/>
    </w:rPr>
  </w:style>
  <w:style w:type="paragraph" w:customStyle="1" w:styleId="MiniTOCTitle">
    <w:name w:val="MiniTOCTitle"/>
    <w:basedOn w:val="Heading4"/>
    <w:rsid w:val="00833D57"/>
    <w:pPr>
      <w:spacing w:before="240"/>
      <w:outlineLvl w:val="9"/>
    </w:pPr>
    <w:rPr>
      <w:noProof/>
      <w:sz w:val="24"/>
    </w:rPr>
  </w:style>
  <w:style w:type="paragraph" w:customStyle="1" w:styleId="MiniTOCItem">
    <w:name w:val="MiniTOCItem"/>
    <w:basedOn w:val="ListBullet"/>
    <w:rsid w:val="00833D57"/>
    <w:pPr>
      <w:numPr>
        <w:numId w:val="0"/>
      </w:numPr>
      <w:tabs>
        <w:tab w:val="right" w:leader="dot" w:pos="6521"/>
      </w:tabs>
      <w:spacing w:before="0" w:after="0"/>
    </w:pPr>
  </w:style>
  <w:style w:type="paragraph" w:customStyle="1" w:styleId="TOFTitle">
    <w:name w:val="TOFTitle"/>
    <w:basedOn w:val="TOCTitle"/>
    <w:rsid w:val="00833D57"/>
  </w:style>
  <w:style w:type="paragraph" w:styleId="TableofFigures">
    <w:name w:val="table of figures"/>
    <w:basedOn w:val="Normal"/>
    <w:next w:val="Normal"/>
    <w:semiHidden/>
    <w:rsid w:val="00833D57"/>
    <w:pPr>
      <w:tabs>
        <w:tab w:val="right" w:leader="dot" w:pos="9072"/>
      </w:tabs>
      <w:ind w:left="970" w:hanging="403"/>
    </w:pPr>
    <w:rPr>
      <w:rFonts w:ascii="Times New Roman" w:hAnsi="Times New Roman"/>
      <w:b/>
    </w:rPr>
  </w:style>
  <w:style w:type="paragraph" w:styleId="ListNumber">
    <w:name w:val="List Number"/>
    <w:basedOn w:val="List"/>
    <w:rsid w:val="00833D57"/>
    <w:pPr>
      <w:numPr>
        <w:numId w:val="15"/>
      </w:numPr>
      <w:tabs>
        <w:tab w:val="clear" w:pos="340"/>
      </w:tabs>
    </w:pPr>
  </w:style>
  <w:style w:type="character" w:customStyle="1" w:styleId="WingdingSymbols">
    <w:name w:val="Wingding Symbols"/>
    <w:rsid w:val="00833D57"/>
    <w:rPr>
      <w:rFonts w:ascii="Wingdings" w:hAnsi="Wingdings"/>
    </w:rPr>
  </w:style>
  <w:style w:type="character" w:customStyle="1" w:styleId="HotSpot">
    <w:name w:val="HotSpot"/>
    <w:rsid w:val="00833D57"/>
    <w:rPr>
      <w:color w:val="0033CC"/>
      <w:u w:val="none"/>
    </w:rPr>
  </w:style>
  <w:style w:type="paragraph" w:customStyle="1" w:styleId="BodyTextRight">
    <w:name w:val="Body Text Right"/>
    <w:basedOn w:val="BodyText"/>
    <w:rsid w:val="00833D57"/>
    <w:pPr>
      <w:spacing w:before="0" w:after="0"/>
      <w:jc w:val="right"/>
    </w:pPr>
  </w:style>
  <w:style w:type="paragraph" w:styleId="Index3">
    <w:name w:val="index 3"/>
    <w:basedOn w:val="ListNumber2"/>
    <w:next w:val="Normal"/>
    <w:semiHidden/>
    <w:rsid w:val="00833D57"/>
    <w:pPr>
      <w:numPr>
        <w:numId w:val="0"/>
      </w:numPr>
      <w:tabs>
        <w:tab w:val="right" w:leader="dot" w:pos="4176"/>
      </w:tabs>
    </w:pPr>
  </w:style>
  <w:style w:type="paragraph" w:styleId="ListNumber2">
    <w:name w:val="List Number 2"/>
    <w:basedOn w:val="List2"/>
    <w:rsid w:val="00833D57"/>
    <w:pPr>
      <w:numPr>
        <w:numId w:val="10"/>
      </w:numPr>
      <w:tabs>
        <w:tab w:val="clear" w:pos="1060"/>
      </w:tabs>
    </w:pPr>
  </w:style>
  <w:style w:type="paragraph" w:customStyle="1" w:styleId="MarginNote">
    <w:name w:val="Margin Note"/>
    <w:basedOn w:val="BodyText"/>
    <w:rsid w:val="00833D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3D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3D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3D57"/>
    <w:rPr>
      <w:sz w:val="32"/>
    </w:rPr>
  </w:style>
  <w:style w:type="paragraph" w:customStyle="1" w:styleId="HeadingProcedure">
    <w:name w:val="Heading Procedure"/>
    <w:basedOn w:val="HeadingBase"/>
    <w:next w:val="Normal"/>
    <w:rsid w:val="00833D57"/>
    <w:pPr>
      <w:tabs>
        <w:tab w:val="left" w:pos="0"/>
      </w:tabs>
      <w:spacing w:before="120" w:after="60"/>
    </w:pPr>
    <w:rPr>
      <w:i/>
      <w:color w:val="918585"/>
      <w:sz w:val="22"/>
    </w:rPr>
  </w:style>
  <w:style w:type="paragraph" w:customStyle="1" w:styleId="TableBodyText">
    <w:name w:val="Table Body Text"/>
    <w:basedOn w:val="BodyText"/>
    <w:rsid w:val="00833D57"/>
    <w:pPr>
      <w:spacing w:before="60" w:after="60"/>
    </w:pPr>
  </w:style>
  <w:style w:type="paragraph" w:styleId="ListContinue">
    <w:name w:val="List Continue"/>
    <w:basedOn w:val="List"/>
    <w:rsid w:val="00833D57"/>
    <w:pPr>
      <w:ind w:firstLine="0"/>
    </w:pPr>
  </w:style>
  <w:style w:type="paragraph" w:customStyle="1" w:styleId="ListNote">
    <w:name w:val="List Note"/>
    <w:basedOn w:val="List"/>
    <w:rsid w:val="00833D57"/>
    <w:pPr>
      <w:pBdr>
        <w:top w:val="single" w:sz="6" w:space="2" w:color="918585"/>
        <w:bottom w:val="single" w:sz="6" w:space="2" w:color="918585"/>
      </w:pBdr>
      <w:tabs>
        <w:tab w:val="left" w:pos="1021"/>
      </w:tabs>
      <w:ind w:firstLine="0"/>
    </w:pPr>
  </w:style>
  <w:style w:type="paragraph" w:customStyle="1" w:styleId="Warning">
    <w:name w:val="Warning"/>
    <w:basedOn w:val="BodyText"/>
    <w:rsid w:val="00833D57"/>
    <w:pPr>
      <w:shd w:val="clear" w:color="auto" w:fill="D9D9D9"/>
      <w:tabs>
        <w:tab w:val="left" w:pos="992"/>
      </w:tabs>
      <w:ind w:left="119" w:right="119"/>
    </w:pPr>
    <w:rPr>
      <w:sz w:val="20"/>
    </w:rPr>
  </w:style>
  <w:style w:type="paragraph" w:customStyle="1" w:styleId="MarginIcons">
    <w:name w:val="Margin Icons"/>
    <w:basedOn w:val="BodyText"/>
    <w:rsid w:val="00833D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3D57"/>
    <w:rPr>
      <w:rFonts w:ascii="Courier New" w:hAnsi="Courier New"/>
    </w:rPr>
  </w:style>
  <w:style w:type="paragraph" w:customStyle="1" w:styleId="NoteBullet">
    <w:name w:val="Note Bullet"/>
    <w:basedOn w:val="Note"/>
    <w:rsid w:val="00833D57"/>
    <w:pPr>
      <w:tabs>
        <w:tab w:val="clear" w:pos="680"/>
      </w:tabs>
      <w:spacing w:before="60" w:after="60"/>
    </w:pPr>
  </w:style>
  <w:style w:type="paragraph" w:customStyle="1" w:styleId="SubHeading2">
    <w:name w:val="SubHeading2"/>
    <w:basedOn w:val="HeadingBase"/>
    <w:rsid w:val="00833D57"/>
    <w:pPr>
      <w:spacing w:before="240" w:after="60"/>
    </w:pPr>
    <w:rPr>
      <w:sz w:val="20"/>
    </w:rPr>
  </w:style>
  <w:style w:type="paragraph" w:customStyle="1" w:styleId="SubHeading1">
    <w:name w:val="SubHeading1"/>
    <w:basedOn w:val="HeadingBase"/>
    <w:rsid w:val="00833D57"/>
    <w:pPr>
      <w:spacing w:before="240" w:after="60"/>
    </w:pPr>
    <w:rPr>
      <w:color w:val="918585"/>
      <w:sz w:val="22"/>
    </w:rPr>
  </w:style>
  <w:style w:type="paragraph" w:customStyle="1" w:styleId="SideHeading">
    <w:name w:val="Side Heading"/>
    <w:basedOn w:val="HeadingBase"/>
    <w:rsid w:val="00833D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3D57"/>
    <w:pPr>
      <w:tabs>
        <w:tab w:val="num" w:pos="360"/>
      </w:tabs>
    </w:pPr>
  </w:style>
  <w:style w:type="paragraph" w:styleId="PlainText">
    <w:name w:val="Plain Text"/>
    <w:basedOn w:val="Normal"/>
    <w:link w:val="PlainTextChar"/>
    <w:rsid w:val="00833D57"/>
    <w:rPr>
      <w:sz w:val="20"/>
    </w:rPr>
  </w:style>
  <w:style w:type="character" w:customStyle="1" w:styleId="PlainTextChar">
    <w:name w:val="Plain Text Char"/>
    <w:basedOn w:val="DefaultParagraphFont"/>
    <w:link w:val="PlainText"/>
    <w:rsid w:val="00833D57"/>
    <w:rPr>
      <w:rFonts w:ascii="Courier New" w:eastAsia="Times New Roman" w:hAnsi="Courier New" w:cs="Times New Roman"/>
      <w:sz w:val="20"/>
      <w:szCs w:val="20"/>
      <w:lang w:eastAsia="en-US"/>
    </w:rPr>
  </w:style>
  <w:style w:type="character" w:customStyle="1" w:styleId="MenuOption">
    <w:name w:val="Menu Option"/>
    <w:basedOn w:val="DefaultParagraphFont"/>
    <w:rsid w:val="00833D57"/>
    <w:rPr>
      <w:b/>
      <w:smallCaps/>
    </w:rPr>
  </w:style>
  <w:style w:type="paragraph" w:customStyle="1" w:styleId="TableListNumber">
    <w:name w:val="Table List Number"/>
    <w:basedOn w:val="ListNumber"/>
    <w:rsid w:val="00833D57"/>
    <w:pPr>
      <w:numPr>
        <w:numId w:val="0"/>
      </w:numPr>
    </w:pPr>
  </w:style>
  <w:style w:type="paragraph" w:styleId="TOC4">
    <w:name w:val="toc 4"/>
    <w:basedOn w:val="TOCBase"/>
    <w:next w:val="Normal"/>
    <w:semiHidden/>
    <w:rsid w:val="00833D57"/>
    <w:pPr>
      <w:tabs>
        <w:tab w:val="right" w:leader="dot" w:pos="9071"/>
      </w:tabs>
      <w:ind w:left="1701"/>
    </w:pPr>
  </w:style>
  <w:style w:type="paragraph" w:customStyle="1" w:styleId="ListAlpha">
    <w:name w:val="List Alpha"/>
    <w:basedOn w:val="List"/>
    <w:rsid w:val="00833D57"/>
    <w:pPr>
      <w:numPr>
        <w:numId w:val="9"/>
      </w:numPr>
    </w:pPr>
  </w:style>
  <w:style w:type="paragraph" w:customStyle="1" w:styleId="ListAlpha2">
    <w:name w:val="List Alpha 2"/>
    <w:basedOn w:val="List2"/>
    <w:rsid w:val="00833D57"/>
    <w:pPr>
      <w:numPr>
        <w:numId w:val="8"/>
      </w:numPr>
    </w:pPr>
  </w:style>
  <w:style w:type="paragraph" w:styleId="List2">
    <w:name w:val="List 2"/>
    <w:basedOn w:val="BodyText"/>
    <w:rsid w:val="00833D57"/>
    <w:pPr>
      <w:tabs>
        <w:tab w:val="left" w:pos="680"/>
      </w:tabs>
      <w:spacing w:before="60" w:after="60"/>
      <w:ind w:left="680" w:hanging="340"/>
    </w:pPr>
  </w:style>
  <w:style w:type="paragraph" w:styleId="List3">
    <w:name w:val="List 3"/>
    <w:basedOn w:val="BodyText"/>
    <w:rsid w:val="00833D57"/>
    <w:pPr>
      <w:tabs>
        <w:tab w:val="left" w:pos="1021"/>
      </w:tabs>
      <w:spacing w:before="60" w:after="60"/>
      <w:ind w:left="1020" w:hanging="340"/>
    </w:pPr>
  </w:style>
  <w:style w:type="paragraph" w:styleId="List4">
    <w:name w:val="List 4"/>
    <w:basedOn w:val="BodyText"/>
    <w:rsid w:val="00833D57"/>
    <w:pPr>
      <w:tabs>
        <w:tab w:val="left" w:pos="1361"/>
      </w:tabs>
      <w:spacing w:before="60" w:after="60"/>
      <w:ind w:left="1361" w:hanging="340"/>
    </w:pPr>
  </w:style>
  <w:style w:type="paragraph" w:styleId="List5">
    <w:name w:val="List 5"/>
    <w:basedOn w:val="BodyText"/>
    <w:rsid w:val="00833D57"/>
    <w:pPr>
      <w:tabs>
        <w:tab w:val="left" w:pos="1701"/>
      </w:tabs>
      <w:spacing w:before="60" w:after="60"/>
      <w:ind w:left="1701" w:hanging="340"/>
    </w:pPr>
  </w:style>
  <w:style w:type="paragraph" w:styleId="ListBullet3">
    <w:name w:val="List Bullet 3"/>
    <w:basedOn w:val="List3"/>
    <w:rsid w:val="00833D57"/>
    <w:pPr>
      <w:numPr>
        <w:numId w:val="14"/>
      </w:numPr>
      <w:tabs>
        <w:tab w:val="clear" w:pos="1021"/>
      </w:tabs>
      <w:ind w:left="1037" w:hanging="357"/>
    </w:pPr>
  </w:style>
  <w:style w:type="paragraph" w:styleId="ListBullet4">
    <w:name w:val="List Bullet 4"/>
    <w:basedOn w:val="List4"/>
    <w:rsid w:val="00833D57"/>
    <w:pPr>
      <w:numPr>
        <w:numId w:val="3"/>
      </w:numPr>
      <w:tabs>
        <w:tab w:val="clear" w:pos="1361"/>
      </w:tabs>
    </w:pPr>
  </w:style>
  <w:style w:type="paragraph" w:styleId="ListBullet5">
    <w:name w:val="List Bullet 5"/>
    <w:basedOn w:val="List5"/>
    <w:rsid w:val="00833D57"/>
    <w:pPr>
      <w:numPr>
        <w:numId w:val="4"/>
      </w:numPr>
    </w:pPr>
  </w:style>
  <w:style w:type="paragraph" w:styleId="ListContinue2">
    <w:name w:val="List Continue 2"/>
    <w:basedOn w:val="List2"/>
    <w:rsid w:val="00833D57"/>
    <w:pPr>
      <w:ind w:firstLine="0"/>
    </w:pPr>
  </w:style>
  <w:style w:type="paragraph" w:styleId="ListContinue3">
    <w:name w:val="List Continue 3"/>
    <w:basedOn w:val="List3"/>
    <w:rsid w:val="00833D57"/>
    <w:pPr>
      <w:ind w:left="1021" w:firstLine="0"/>
    </w:pPr>
  </w:style>
  <w:style w:type="paragraph" w:styleId="ListContinue4">
    <w:name w:val="List Continue 4"/>
    <w:basedOn w:val="List4"/>
    <w:rsid w:val="00833D57"/>
    <w:pPr>
      <w:ind w:firstLine="0"/>
    </w:pPr>
  </w:style>
  <w:style w:type="paragraph" w:styleId="ListContinue5">
    <w:name w:val="List Continue 5"/>
    <w:basedOn w:val="List5"/>
    <w:rsid w:val="00833D57"/>
    <w:pPr>
      <w:ind w:firstLine="0"/>
    </w:pPr>
  </w:style>
  <w:style w:type="paragraph" w:styleId="ListNumber3">
    <w:name w:val="List Number 3"/>
    <w:basedOn w:val="List3"/>
    <w:rsid w:val="00833D57"/>
    <w:pPr>
      <w:numPr>
        <w:numId w:val="5"/>
      </w:numPr>
    </w:pPr>
  </w:style>
  <w:style w:type="paragraph" w:styleId="ListNumber4">
    <w:name w:val="List Number 4"/>
    <w:basedOn w:val="List4"/>
    <w:rsid w:val="00833D57"/>
    <w:pPr>
      <w:numPr>
        <w:numId w:val="6"/>
      </w:numPr>
    </w:pPr>
  </w:style>
  <w:style w:type="paragraph" w:styleId="ListNumber5">
    <w:name w:val="List Number 5"/>
    <w:basedOn w:val="List5"/>
    <w:rsid w:val="00833D57"/>
    <w:pPr>
      <w:numPr>
        <w:numId w:val="7"/>
      </w:numPr>
    </w:pPr>
  </w:style>
  <w:style w:type="paragraph" w:styleId="BlockText">
    <w:name w:val="Block Text"/>
    <w:basedOn w:val="Normal"/>
    <w:rsid w:val="00833D57"/>
    <w:pPr>
      <w:spacing w:after="120"/>
      <w:ind w:left="1440" w:right="1440"/>
    </w:pPr>
  </w:style>
  <w:style w:type="character" w:customStyle="1" w:styleId="Subscript">
    <w:name w:val="Subscript"/>
    <w:basedOn w:val="DefaultParagraphFont"/>
    <w:rsid w:val="00833D57"/>
    <w:rPr>
      <w:sz w:val="16"/>
      <w:vertAlign w:val="subscript"/>
    </w:rPr>
  </w:style>
  <w:style w:type="character" w:customStyle="1" w:styleId="Superscript">
    <w:name w:val="Superscript"/>
    <w:basedOn w:val="DefaultParagraphFont"/>
    <w:rsid w:val="00833D57"/>
    <w:rPr>
      <w:sz w:val="16"/>
      <w:vertAlign w:val="superscript"/>
    </w:rPr>
  </w:style>
  <w:style w:type="character" w:customStyle="1" w:styleId="Symbols">
    <w:name w:val="Symbols"/>
    <w:basedOn w:val="DefaultParagraphFont"/>
    <w:rsid w:val="00833D57"/>
    <w:rPr>
      <w:rFonts w:ascii="Symbol" w:hAnsi="Symbol"/>
    </w:rPr>
  </w:style>
  <w:style w:type="character" w:customStyle="1" w:styleId="MenuOptions">
    <w:name w:val="Menu Options"/>
    <w:basedOn w:val="DefaultParagraphFont"/>
    <w:rsid w:val="00833D57"/>
    <w:rPr>
      <w:rFonts w:ascii="Arial Narrow" w:hAnsi="Arial Narrow"/>
      <w:smallCaps/>
    </w:rPr>
  </w:style>
  <w:style w:type="character" w:customStyle="1" w:styleId="Buttons">
    <w:name w:val="Buttons"/>
    <w:basedOn w:val="DefaultParagraphFont"/>
    <w:rsid w:val="00833D57"/>
    <w:rPr>
      <w:b/>
    </w:rPr>
  </w:style>
  <w:style w:type="character" w:customStyle="1" w:styleId="Underlined">
    <w:name w:val="Underlined"/>
    <w:basedOn w:val="DefaultParagraphFont"/>
    <w:rsid w:val="00833D57"/>
    <w:rPr>
      <w:u w:val="single"/>
    </w:rPr>
  </w:style>
  <w:style w:type="paragraph" w:customStyle="1" w:styleId="TableBodyTextRight">
    <w:name w:val="Table Body Text Right"/>
    <w:basedOn w:val="TableBodyText"/>
    <w:rsid w:val="00833D57"/>
    <w:pPr>
      <w:widowControl w:val="0"/>
      <w:autoSpaceDE w:val="0"/>
      <w:autoSpaceDN w:val="0"/>
      <w:adjustRightInd w:val="0"/>
      <w:jc w:val="right"/>
    </w:pPr>
    <w:rPr>
      <w:rFonts w:cs="Arial"/>
      <w:szCs w:val="18"/>
    </w:rPr>
  </w:style>
  <w:style w:type="paragraph" w:customStyle="1" w:styleId="CopyrightText">
    <w:name w:val="Copyright Text"/>
    <w:basedOn w:val="BodyText"/>
    <w:rsid w:val="00833D57"/>
    <w:rPr>
      <w:sz w:val="18"/>
    </w:rPr>
  </w:style>
  <w:style w:type="paragraph" w:customStyle="1" w:styleId="BodySmallRight">
    <w:name w:val="Body Small Right"/>
    <w:basedOn w:val="BodyTextRight"/>
    <w:rsid w:val="00833D57"/>
    <w:rPr>
      <w:sz w:val="18"/>
      <w:szCs w:val="18"/>
    </w:rPr>
  </w:style>
  <w:style w:type="paragraph" w:customStyle="1" w:styleId="MarginEdition">
    <w:name w:val="Margin Edition"/>
    <w:basedOn w:val="MarginNote"/>
    <w:rsid w:val="00833D57"/>
    <w:pPr>
      <w:spacing w:before="0" w:after="0"/>
    </w:pPr>
    <w:rPr>
      <w:rFonts w:ascii="Times New Roman" w:hAnsi="Times New Roman"/>
      <w:color w:val="999999"/>
    </w:rPr>
  </w:style>
  <w:style w:type="paragraph" w:customStyle="1" w:styleId="Spacer">
    <w:name w:val="Spacer"/>
    <w:basedOn w:val="Normal"/>
    <w:rsid w:val="00833D57"/>
    <w:rPr>
      <w:sz w:val="2"/>
      <w:szCs w:val="2"/>
    </w:rPr>
  </w:style>
  <w:style w:type="character" w:customStyle="1" w:styleId="Small">
    <w:name w:val="Small"/>
    <w:basedOn w:val="DefaultParagraphFont"/>
    <w:rsid w:val="00833D57"/>
    <w:rPr>
      <w:sz w:val="16"/>
    </w:rPr>
  </w:style>
  <w:style w:type="paragraph" w:customStyle="1" w:styleId="WideTable">
    <w:name w:val="Wide Table"/>
    <w:basedOn w:val="Normal"/>
    <w:rsid w:val="00833D57"/>
    <w:pPr>
      <w:ind w:left="-1418"/>
    </w:pPr>
    <w:rPr>
      <w:sz w:val="2"/>
      <w:szCs w:val="2"/>
    </w:rPr>
  </w:style>
  <w:style w:type="character" w:styleId="PageNumber">
    <w:name w:val="page number"/>
    <w:basedOn w:val="DefaultParagraphFont"/>
    <w:rsid w:val="00833D57"/>
  </w:style>
  <w:style w:type="paragraph" w:styleId="Quote">
    <w:name w:val="Quote"/>
    <w:basedOn w:val="Heading1"/>
    <w:link w:val="QuoteChar"/>
    <w:qFormat/>
    <w:rsid w:val="00833D57"/>
    <w:rPr>
      <w:b w:val="0"/>
      <w:sz w:val="72"/>
      <w:szCs w:val="72"/>
      <w:lang w:val="en-NZ"/>
    </w:rPr>
  </w:style>
  <w:style w:type="character" w:customStyle="1" w:styleId="QuoteChar">
    <w:name w:val="Quote Char"/>
    <w:basedOn w:val="DefaultParagraphFont"/>
    <w:link w:val="Quote"/>
    <w:rsid w:val="00833D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3D57"/>
    <w:pPr>
      <w:pageBreakBefore/>
    </w:pPr>
  </w:style>
  <w:style w:type="paragraph" w:customStyle="1" w:styleId="Border">
    <w:name w:val="Border"/>
    <w:basedOn w:val="Normal"/>
    <w:qFormat/>
    <w:rsid w:val="00833D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3D57"/>
    <w:rPr>
      <w:b/>
      <w:bCs/>
      <w:i/>
      <w:iCs/>
      <w:color w:val="auto"/>
    </w:rPr>
  </w:style>
  <w:style w:type="paragraph" w:styleId="IntenseQuote">
    <w:name w:val="Intense Quote"/>
    <w:basedOn w:val="Normal"/>
    <w:next w:val="Normal"/>
    <w:link w:val="IntenseQuoteChar"/>
    <w:uiPriority w:val="30"/>
    <w:qFormat/>
    <w:rsid w:val="00833D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3D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3D57"/>
    <w:rPr>
      <w:smallCaps/>
      <w:color w:val="auto"/>
      <w:u w:val="single"/>
    </w:rPr>
  </w:style>
  <w:style w:type="character" w:styleId="IntenseReference">
    <w:name w:val="Intense Reference"/>
    <w:basedOn w:val="DefaultParagraphFont"/>
    <w:uiPriority w:val="32"/>
    <w:qFormat/>
    <w:rsid w:val="00833D57"/>
    <w:rPr>
      <w:b/>
      <w:bCs/>
      <w:smallCaps/>
      <w:color w:val="auto"/>
      <w:spacing w:val="5"/>
      <w:u w:val="single"/>
    </w:rPr>
  </w:style>
  <w:style w:type="paragraph" w:customStyle="1" w:styleId="2ColumnHeading">
    <w:name w:val="2Column Heading"/>
    <w:basedOn w:val="BodyText"/>
    <w:qFormat/>
    <w:rsid w:val="00833D57"/>
    <w:pPr>
      <w:spacing w:after="60"/>
      <w:ind w:left="-2268"/>
    </w:pPr>
    <w:rPr>
      <w:b/>
    </w:rPr>
  </w:style>
  <w:style w:type="paragraph" w:customStyle="1" w:styleId="Heading1TOC">
    <w:name w:val="Heading1 TOC"/>
    <w:basedOn w:val="Normal"/>
    <w:qFormat/>
    <w:rsid w:val="00833D57"/>
    <w:pPr>
      <w:spacing w:before="240" w:after="120"/>
    </w:pPr>
    <w:rPr>
      <w:rFonts w:ascii="Times New Roman" w:hAnsi="Times New Roman"/>
      <w:b/>
      <w:sz w:val="32"/>
    </w:rPr>
  </w:style>
  <w:style w:type="paragraph" w:customStyle="1" w:styleId="Heading2TOC">
    <w:name w:val="Heading2 TOC"/>
    <w:basedOn w:val="Normal"/>
    <w:qFormat/>
    <w:rsid w:val="00833D57"/>
    <w:pPr>
      <w:spacing w:before="240" w:after="60"/>
    </w:pPr>
    <w:rPr>
      <w:rFonts w:ascii="Times New Roman" w:hAnsi="Times New Roman"/>
      <w:b/>
      <w:sz w:val="28"/>
    </w:rPr>
  </w:style>
  <w:style w:type="character" w:customStyle="1" w:styleId="Underline">
    <w:name w:val="Underline"/>
    <w:basedOn w:val="DefaultParagraphFont"/>
    <w:qFormat/>
    <w:rsid w:val="00833D57"/>
    <w:rPr>
      <w:u w:val="single"/>
    </w:rPr>
  </w:style>
  <w:style w:type="character" w:customStyle="1" w:styleId="BoldandItalics">
    <w:name w:val="Bold and Italics"/>
    <w:qFormat/>
    <w:rsid w:val="00833D57"/>
    <w:rPr>
      <w:b/>
      <w:i/>
      <w:u w:val="none"/>
    </w:rPr>
  </w:style>
  <w:style w:type="paragraph" w:styleId="BalloonText">
    <w:name w:val="Balloon Text"/>
    <w:basedOn w:val="Normal"/>
    <w:link w:val="BalloonTextChar"/>
    <w:rsid w:val="00833D57"/>
    <w:rPr>
      <w:rFonts w:ascii="Tahoma" w:hAnsi="Tahoma" w:cs="Tahoma"/>
      <w:sz w:val="16"/>
      <w:szCs w:val="16"/>
    </w:rPr>
  </w:style>
  <w:style w:type="character" w:customStyle="1" w:styleId="BalloonTextChar">
    <w:name w:val="Balloon Text Char"/>
    <w:basedOn w:val="DefaultParagraphFont"/>
    <w:link w:val="BalloonText"/>
    <w:rsid w:val="00833D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3D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3D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3D57"/>
    <w:rPr>
      <w:b/>
      <w:color w:val="660033"/>
      <w:spacing w:val="0"/>
    </w:rPr>
  </w:style>
  <w:style w:type="paragraph" w:customStyle="1" w:styleId="Nameditemlist">
    <w:name w:val="Named item list"/>
    <w:basedOn w:val="BodyText"/>
    <w:qFormat/>
    <w:rsid w:val="00833D57"/>
    <w:pPr>
      <w:tabs>
        <w:tab w:val="left" w:pos="2835"/>
      </w:tabs>
      <w:ind w:left="2835" w:hanging="2835"/>
    </w:pPr>
  </w:style>
  <w:style w:type="paragraph" w:customStyle="1" w:styleId="BodyTextnopadding">
    <w:name w:val="Body Text no padding"/>
    <w:basedOn w:val="BodyText"/>
    <w:qFormat/>
    <w:rsid w:val="00833D57"/>
    <w:pPr>
      <w:spacing w:before="0" w:after="0"/>
    </w:pPr>
  </w:style>
  <w:style w:type="paragraph" w:customStyle="1" w:styleId="BodyTextBold">
    <w:name w:val="Body Text Bold"/>
    <w:basedOn w:val="BodyText"/>
    <w:qFormat/>
    <w:rsid w:val="00833D57"/>
    <w:rPr>
      <w:b/>
    </w:rPr>
  </w:style>
  <w:style w:type="character" w:styleId="Hyperlink">
    <w:name w:val="Hyperlink"/>
    <w:basedOn w:val="DefaultParagraphFont"/>
    <w:uiPriority w:val="99"/>
    <w:unhideWhenUsed/>
    <w:rsid w:val="00F152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1087</Words>
  <Characters>7243</Characters>
  <Application>Microsoft Office Word</Application>
  <DocSecurity>0</DocSecurity>
  <Lines>190</Lines>
  <Paragraphs>115</Paragraphs>
  <ScaleCrop>false</ScaleCrop>
  <Company>Author-it Software Corporation Ltd.</Company>
  <LinksUpToDate>false</LinksUpToDate>
  <CharactersWithSpaces>8215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DEFSIM006 Fault find and repair simulator weapons systems</dc:title>
  <dc:subject>Approved</dc:subject>
  <dc:creator>Public Skills Australia</dc:creator>
  <cp:keywords>Release: 1</cp:keywords>
  <dc:description>Review Date: 12 April 2008</dc:description>
  <cp:lastModifiedBy>HSD_TPCMSd.prod</cp:lastModifiedBy>
  <cp:revision>3</cp:revision>
  <dcterms:created xsi:type="dcterms:W3CDTF">2025-03-01T22:01:00Z</dcterms:created>
  <dcterms:modified xsi:type="dcterms:W3CDTF">2025-03-01T22:01:00Z</dcterms:modified>
</cp:coreProperties>
</file>