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807" w:rsidP="007A2807">
      <w:pPr>
        <w:pStyle w:val="Title"/>
      </w:pPr>
      <w:r>
        <w:fldChar w:fldCharType="begin"/>
      </w:r>
      <w:r>
        <w:instrText xml:space="preserve"> TITLE   \* MERGEFORMAT </w:instrText>
      </w:r>
      <w:r>
        <w:fldChar w:fldCharType="separate"/>
      </w:r>
      <w:r>
        <w:t>DEFRNG017 Develop and maintain training area and range standing orders</w:t>
      </w:r>
      <w:r>
        <w:fldChar w:fldCharType="end"/>
      </w:r>
    </w:p>
    <w:p w:rsidR="007A2807" w:rsidP="007A2807">
      <w:pPr>
        <w:pStyle w:val="Version"/>
        <w:sectPr w:rsidSect="00197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8CF" w:rsidP="001978CF">
      <w:pPr>
        <w:pStyle w:val="SuperHeading"/>
      </w:pPr>
      <w:r w:rsidRPr="001978CF">
        <w:t>DEFRNG017 Develop and maintain training area and range standing orders</w:t>
      </w:r>
    </w:p>
    <w:p w:rsidR="00000000" w:rsidRPr="001978CF" w:rsidP="001978CF">
      <w:pPr>
        <w:pStyle w:val="Heading1"/>
      </w:pPr>
      <w:bookmarkStart w:id="1" w:name="O_1099092"/>
      <w:bookmarkEnd w:id="1"/>
      <w:r w:rsidRPr="001978CF">
        <w:t>Modification History</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Release 1. This unit was released in DEF Defence Training Package release 3.0</w:t>
            </w:r>
          </w:p>
        </w:tc>
      </w:tr>
    </w:tbl>
    <w:p w:rsidR="007A2807" w:rsidP="001978CF">
      <w:pPr>
        <w:pStyle w:val="NoPaddingFontSize1"/>
      </w:pPr>
    </w:p>
    <w:p w:rsidR="007A2807" w:rsidP="001978CF">
      <w:pPr>
        <w:pStyle w:val="NoPaddingFontSize1"/>
      </w:pPr>
    </w:p>
    <w:p w:rsidR="00000000" w:rsidRPr="001978CF" w:rsidP="001978CF">
      <w:pPr>
        <w:pStyle w:val="Heading1"/>
      </w:pPr>
      <w:bookmarkStart w:id="2" w:name="O_1099093"/>
      <w:bookmarkEnd w:id="2"/>
      <w:r w:rsidRPr="001978CF">
        <w:t>Application</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This unit involves the skills and knowledge required to develop and maintain training area/range standing orders.</w:t>
            </w:r>
          </w:p>
          <w:p w:rsidR="00000000" w:rsidRPr="001978CF" w:rsidP="001978CF">
            <w:pPr>
              <w:pStyle w:val="BodyText"/>
            </w:pPr>
            <w:r w:rsidRPr="001978CF">
              <w:t>It includes the requirement to identify information sources, apply technical knowledge, draft the standing orders, incorporate comments and fi</w:t>
            </w:r>
            <w:r w:rsidRPr="001978CF">
              <w:t>nalise the development by distributing the final draft.</w:t>
            </w:r>
          </w:p>
          <w:p w:rsidR="00000000" w:rsidRPr="001978CF" w:rsidP="001978CF">
            <w:pPr>
              <w:pStyle w:val="BodyText"/>
            </w:pPr>
            <w:r w:rsidRPr="001978CF">
              <w:t>This unit applies to Defence personnel who work in range management and range control but may be relevant to others who work in this field. Those undertaking this unit would work independently or as p</w:t>
            </w:r>
            <w:r w:rsidRPr="001978CF">
              <w:t>art of a team, under indirect supervision, while performing complex tasks, in a small range of familiar contexts. They would use discretion and judgement and take responsibility for the quality of their outputs.</w:t>
            </w:r>
          </w:p>
          <w:p w:rsidR="00000000" w:rsidRPr="001978CF" w:rsidP="001978CF">
            <w:pPr>
              <w:pStyle w:val="BodyText"/>
            </w:pPr>
            <w:r w:rsidRPr="001978CF">
              <w:t>No licensing, legislative or certification r</w:t>
            </w:r>
            <w:r w:rsidRPr="001978CF">
              <w:t>equirements apply to this unit at the time of publication.</w:t>
            </w:r>
          </w:p>
        </w:tc>
      </w:tr>
    </w:tbl>
    <w:p w:rsidR="007A2807" w:rsidP="001978CF">
      <w:pPr>
        <w:pStyle w:val="NoPaddingFontSize1"/>
      </w:pPr>
    </w:p>
    <w:p w:rsidR="007A2807" w:rsidP="001978CF">
      <w:pPr>
        <w:pStyle w:val="NoPaddingFontSize1"/>
      </w:pPr>
    </w:p>
    <w:p w:rsidR="00000000" w:rsidRPr="001978CF" w:rsidP="001978CF">
      <w:pPr>
        <w:pStyle w:val="Heading1"/>
      </w:pPr>
      <w:bookmarkStart w:id="3" w:name="O_1099094"/>
      <w:bookmarkEnd w:id="3"/>
      <w:r w:rsidRPr="001978CF">
        <w:t>Pre-requisite Unit</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Not applicable.</w:t>
            </w:r>
          </w:p>
        </w:tc>
      </w:tr>
    </w:tbl>
    <w:p w:rsidR="007A2807" w:rsidP="001978CF">
      <w:pPr>
        <w:pStyle w:val="NoPaddingFontSize1"/>
      </w:pPr>
    </w:p>
    <w:p w:rsidR="007A2807" w:rsidP="001978CF">
      <w:pPr>
        <w:pStyle w:val="NoPaddingFontSize1"/>
      </w:pPr>
    </w:p>
    <w:p w:rsidR="00000000" w:rsidRPr="001978CF" w:rsidP="001978CF">
      <w:pPr>
        <w:pStyle w:val="Heading1"/>
      </w:pPr>
      <w:bookmarkStart w:id="4" w:name="O_1099095"/>
      <w:bookmarkEnd w:id="4"/>
      <w:r w:rsidRPr="001978CF">
        <w:t>Competency Field</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Range</w:t>
            </w:r>
          </w:p>
        </w:tc>
      </w:tr>
    </w:tbl>
    <w:p w:rsidR="007A2807" w:rsidP="001978CF">
      <w:pPr>
        <w:pStyle w:val="NoPaddingFontSize1"/>
      </w:pPr>
    </w:p>
    <w:p w:rsidR="007A2807" w:rsidP="001978CF">
      <w:pPr>
        <w:pStyle w:val="NoPaddingFontSize1"/>
      </w:pPr>
    </w:p>
    <w:p w:rsidR="00000000" w:rsidRPr="001978CF" w:rsidP="001978CF">
      <w:pPr>
        <w:pStyle w:val="Heading1"/>
      </w:pPr>
      <w:bookmarkStart w:id="5" w:name="O_1099096"/>
      <w:bookmarkEnd w:id="5"/>
      <w:r w:rsidRPr="001978CF">
        <w:t>Unit Sector</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Not applicable.</w:t>
            </w:r>
          </w:p>
        </w:tc>
      </w:tr>
    </w:tbl>
    <w:p w:rsidR="007A2807" w:rsidP="001978CF">
      <w:pPr>
        <w:pStyle w:val="NoPaddingFontSize1"/>
      </w:pPr>
    </w:p>
    <w:p w:rsidR="007A2807" w:rsidP="001978CF">
      <w:pPr>
        <w:pStyle w:val="NoPaddingFontSize1"/>
      </w:pPr>
    </w:p>
    <w:p w:rsidR="00000000" w:rsidRPr="001978CF" w:rsidP="001978CF">
      <w:pPr>
        <w:pStyle w:val="Heading1"/>
      </w:pPr>
      <w:bookmarkStart w:id="6" w:name="O_1099097"/>
      <w:bookmarkEnd w:id="6"/>
      <w:r w:rsidRPr="001978C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978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PERFORMANCE CRITERIA</w:t>
            </w:r>
          </w:p>
        </w:tc>
      </w:tr>
      <w:tr w:rsidTr="001978C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Performance criteria describe the performance needed to demonstrate achievement of the element.</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Identify training area/</w:t>
            </w:r>
            <w:r w:rsidRPr="001978CF">
              <w:rPr>
                <w:rStyle w:val="SpecialBold"/>
              </w:rPr>
              <w:t>range systems and procedures</w:t>
            </w: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Identify and obtain sources of information relevant to the training area/range</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Review and document currency of information</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Assess training area/range systems and procedures against reviewed information</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Prepare Training Area/Range Standing Orders</w:t>
            </w: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Identify and apply relevant legislation, regulation, environmental considerations and Defence policies, safety traces and training objectives to the Training Area/Range Standing Orders</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Draft Training A</w:t>
            </w:r>
            <w:r w:rsidRPr="001978CF">
              <w:t>rea/Range Standing Orders using the prescribed format</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Distribute draft for comment to relevant personnel</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Receive, analyse, review and incorporate comments into the draft</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Prepare final draft and distribute to relevant personnel</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rPr>
                <w:rStyle w:val="SpecialBold"/>
              </w:rPr>
              <w:t>Review Training Area/Range Standing Orders</w:t>
            </w: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t xml:space="preserve">Review Training Area/Range Standing Orders and identify and prepare changes </w:t>
            </w:r>
          </w:p>
        </w:tc>
      </w:tr>
      <w:tr w:rsidTr="001978C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78C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78CF">
            <w:pPr>
              <w:pStyle w:val="BodyText"/>
              <w:rPr>
                <w:lang w:val="en-NZ"/>
              </w:rPr>
            </w:pPr>
            <w:r w:rsidRPr="001978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Incorporate amendments to Training Area/Range Standing Orders and distribute to relevant personnel</w:t>
            </w:r>
          </w:p>
        </w:tc>
      </w:tr>
    </w:tbl>
    <w:p w:rsidR="007A2807" w:rsidP="001978CF">
      <w:pPr>
        <w:pStyle w:val="NoPaddingFontSize1"/>
      </w:pPr>
    </w:p>
    <w:p w:rsidR="007A2807" w:rsidP="001978CF">
      <w:pPr>
        <w:pStyle w:val="NoPaddingFontSize1"/>
      </w:pPr>
    </w:p>
    <w:p w:rsidR="00000000" w:rsidRPr="001978CF" w:rsidP="001978CF">
      <w:pPr>
        <w:pStyle w:val="Heading1"/>
      </w:pPr>
      <w:bookmarkStart w:id="7" w:name="O_1099098"/>
      <w:bookmarkEnd w:id="7"/>
      <w:r w:rsidRPr="001978CF">
        <w:t>Foun</w:t>
      </w:r>
      <w:r w:rsidRPr="001978CF">
        <w:t>dation Skills</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Foundation skills essential to performance are explicit in the performance criteria of this unit of competency.</w:t>
            </w:r>
          </w:p>
        </w:tc>
      </w:tr>
    </w:tbl>
    <w:p w:rsidR="007A2807" w:rsidP="001978CF">
      <w:pPr>
        <w:pStyle w:val="NoPaddingFontSize1"/>
      </w:pPr>
    </w:p>
    <w:p w:rsidR="007A2807" w:rsidP="001978CF">
      <w:pPr>
        <w:pStyle w:val="NoPaddingFontSize1"/>
      </w:pPr>
    </w:p>
    <w:p w:rsidR="00000000" w:rsidRPr="001978CF" w:rsidP="001978CF">
      <w:pPr>
        <w:pStyle w:val="Heading1"/>
      </w:pPr>
      <w:bookmarkStart w:id="8" w:name="O_1099099"/>
      <w:bookmarkEnd w:id="8"/>
      <w:r w:rsidRPr="001978CF">
        <w:t>Range of Conditions</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Range is restricted to essential operating conditions and any other variables essential to the work environment.</w:t>
            </w:r>
          </w:p>
          <w:p w:rsidR="00000000" w:rsidRPr="001978CF" w:rsidP="001978CF">
            <w:pPr>
              <w:pStyle w:val="BodyText"/>
            </w:pPr>
            <w:r w:rsidRPr="001978CF">
              <w:t>Non-essential conditions may be found in the Companion Volume Implementation Guide.</w:t>
            </w:r>
          </w:p>
        </w:tc>
      </w:tr>
    </w:tbl>
    <w:p w:rsidR="007A2807" w:rsidP="001978CF">
      <w:pPr>
        <w:pStyle w:val="NoPaddingFontSize1"/>
      </w:pPr>
    </w:p>
    <w:p w:rsidR="007A2807" w:rsidP="001978CF">
      <w:pPr>
        <w:pStyle w:val="NoPaddingFontSize1"/>
      </w:pPr>
    </w:p>
    <w:p w:rsidR="00000000" w:rsidRPr="001978CF" w:rsidP="001978CF">
      <w:pPr>
        <w:pStyle w:val="Heading1"/>
      </w:pPr>
      <w:bookmarkStart w:id="9" w:name="O_1099100"/>
      <w:bookmarkEnd w:id="9"/>
      <w:r w:rsidRPr="001978CF">
        <w:t>Unit Mapping Information</w:t>
      </w:r>
    </w:p>
    <w:tbl>
      <w:tblPr>
        <w:tblW w:w="9497" w:type="dxa"/>
        <w:tblLayout w:type="fixed"/>
        <w:tblCellMar>
          <w:left w:w="62" w:type="dxa"/>
          <w:right w:w="62" w:type="dxa"/>
        </w:tblCellMar>
        <w:tblLook w:val="0000"/>
      </w:tblPr>
      <w:tblGrid>
        <w:gridCol w:w="9497"/>
      </w:tblGrid>
      <w:tr w:rsidTr="00197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8CF" w:rsidP="001978CF">
            <w:pPr>
              <w:pStyle w:val="BodyText"/>
            </w:pPr>
            <w:r w:rsidRPr="001978CF">
              <w:t>This unit su</w:t>
            </w:r>
            <w:r w:rsidRPr="001978CF">
              <w:t xml:space="preserve">persedes and is equivalent to DEFRNG002 Develop and maintain range standing </w:t>
            </w:r>
            <w:r w:rsidRPr="001978CF">
              <w:t>orders.</w:t>
            </w:r>
          </w:p>
        </w:tc>
      </w:tr>
    </w:tbl>
    <w:p w:rsidR="007A2807" w:rsidP="001978CF">
      <w:pPr>
        <w:pStyle w:val="NoPaddingFontSize1"/>
      </w:pPr>
    </w:p>
    <w:p w:rsidR="007A2807" w:rsidP="001978CF">
      <w:pPr>
        <w:pStyle w:val="NoPaddingFontSize1"/>
      </w:pPr>
    </w:p>
    <w:p w:rsidR="00000000" w:rsidRPr="001978CF" w:rsidP="001978CF">
      <w:pPr>
        <w:pStyle w:val="Heading1"/>
      </w:pPr>
      <w:bookmarkStart w:id="10" w:name="O_1099107"/>
      <w:bookmarkEnd w:id="10"/>
      <w:r w:rsidRPr="001978CF">
        <w:t>Links</w:t>
      </w:r>
    </w:p>
    <w:p w:rsidR="00000000" w:rsidRPr="001978CF" w:rsidP="007A2807">
      <w:pPr>
        <w:pStyle w:val="BodyText"/>
      </w:pPr>
      <w:r w:rsidRPr="001978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14D74">
        <w:rPr>
          <w:rStyle w:val="Hyperlink"/>
        </w:rPr>
        <w:t>https://vetnet.gov.au/Pages/TrainingDocs.aspx?q=6bdbab1e-11ed-4bc9-9cba-9e1a55d4e4a9</w:t>
      </w:r>
      <w:r>
        <w:fldChar w:fldCharType="end"/>
      </w:r>
    </w:p>
    <w:p w:rsidR="00000000" w:rsidRPr="001978CF" w:rsidP="001978CF"/>
    <w:sectPr w:rsidSect="00197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CF" w:rsidRPr="007A2807" w:rsidP="007A2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07" w:rsidP="00197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807" w:rsidP="001978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A2807" w:rsidP="00197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8CF" w:rsidRPr="007A2807" w:rsidP="007A2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807" w:rsidRPr="002D2AF8" w:rsidP="001978CF">
    <w:pPr>
      <w:pStyle w:val="Header"/>
      <w:framePr w:wrap="around"/>
    </w:pPr>
    <w:r>
      <w:fldChar w:fldCharType="begin"/>
    </w:r>
    <w:r>
      <w:instrText xml:space="preserve"> TITLE   \* MERGEFORMAT </w:instrText>
    </w:r>
    <w:r>
      <w:fldChar w:fldCharType="separate"/>
    </w:r>
    <w:r>
      <w:t>DEFRNG017 Develop and maintain training area and range standing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2807" w:rsidP="00197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8CF"/>
    <w:pPr>
      <w:spacing w:before="360" w:after="60"/>
      <w:outlineLvl w:val="0"/>
    </w:pPr>
    <w:rPr>
      <w:sz w:val="32"/>
    </w:rPr>
  </w:style>
  <w:style w:type="paragraph" w:styleId="Heading2">
    <w:name w:val="heading 2"/>
    <w:basedOn w:val="HeadingBase"/>
    <w:next w:val="BodyText"/>
    <w:link w:val="Heading2Char"/>
    <w:qFormat/>
    <w:rsid w:val="001978CF"/>
    <w:pPr>
      <w:keepLines/>
      <w:spacing w:before="240" w:after="120"/>
      <w:outlineLvl w:val="1"/>
    </w:pPr>
    <w:rPr>
      <w:sz w:val="28"/>
      <w:szCs w:val="40"/>
    </w:rPr>
  </w:style>
  <w:style w:type="paragraph" w:styleId="Heading3">
    <w:name w:val="heading 3"/>
    <w:basedOn w:val="HeadingBase"/>
    <w:next w:val="BodyText"/>
    <w:link w:val="Heading3Char"/>
    <w:qFormat/>
    <w:rsid w:val="001978CF"/>
    <w:pPr>
      <w:spacing w:before="180" w:after="120"/>
      <w:outlineLvl w:val="2"/>
    </w:pPr>
    <w:rPr>
      <w:spacing w:val="-10"/>
      <w:kern w:val="32"/>
    </w:rPr>
  </w:style>
  <w:style w:type="paragraph" w:styleId="Heading4">
    <w:name w:val="heading 4"/>
    <w:basedOn w:val="HeadingBase"/>
    <w:next w:val="BodyText"/>
    <w:link w:val="Heading4Char"/>
    <w:qFormat/>
    <w:rsid w:val="001978CF"/>
    <w:pPr>
      <w:spacing w:before="160" w:after="120"/>
      <w:outlineLvl w:val="3"/>
    </w:pPr>
    <w:rPr>
      <w:sz w:val="22"/>
    </w:rPr>
  </w:style>
  <w:style w:type="paragraph" w:styleId="Heading5">
    <w:name w:val="heading 5"/>
    <w:basedOn w:val="HeadingBase"/>
    <w:next w:val="Normal"/>
    <w:link w:val="Heading5Char"/>
    <w:qFormat/>
    <w:rsid w:val="001978CF"/>
    <w:pPr>
      <w:spacing w:before="80"/>
      <w:outlineLvl w:val="4"/>
    </w:pPr>
    <w:rPr>
      <w:color w:val="918585"/>
      <w:sz w:val="20"/>
    </w:rPr>
  </w:style>
  <w:style w:type="paragraph" w:styleId="Heading6">
    <w:name w:val="heading 6"/>
    <w:basedOn w:val="HeadingBase"/>
    <w:next w:val="Normal"/>
    <w:link w:val="Heading6Char"/>
    <w:qFormat/>
    <w:rsid w:val="001978CF"/>
    <w:pPr>
      <w:spacing w:before="60"/>
      <w:outlineLvl w:val="5"/>
    </w:pPr>
    <w:rPr>
      <w:color w:val="918585"/>
      <w:sz w:val="20"/>
    </w:rPr>
  </w:style>
  <w:style w:type="paragraph" w:styleId="Heading7">
    <w:name w:val="heading 7"/>
    <w:basedOn w:val="Normal"/>
    <w:next w:val="Normal"/>
    <w:link w:val="Heading7Char"/>
    <w:qFormat/>
    <w:rsid w:val="001978CF"/>
    <w:pPr>
      <w:ind w:left="720"/>
      <w:outlineLvl w:val="6"/>
    </w:pPr>
    <w:rPr>
      <w:i/>
    </w:rPr>
  </w:style>
  <w:style w:type="paragraph" w:styleId="Heading8">
    <w:name w:val="heading 8"/>
    <w:basedOn w:val="Normal"/>
    <w:next w:val="Normal"/>
    <w:link w:val="Heading8Char"/>
    <w:qFormat/>
    <w:rsid w:val="001978CF"/>
    <w:pPr>
      <w:ind w:left="720"/>
      <w:outlineLvl w:val="7"/>
    </w:pPr>
    <w:rPr>
      <w:i/>
    </w:rPr>
  </w:style>
  <w:style w:type="paragraph" w:styleId="Heading9">
    <w:name w:val="heading 9"/>
    <w:basedOn w:val="Normal"/>
    <w:next w:val="Normal"/>
    <w:link w:val="Heading9Char"/>
    <w:qFormat/>
    <w:rsid w:val="001978CF"/>
    <w:pPr>
      <w:ind w:left="720"/>
      <w:outlineLvl w:val="8"/>
    </w:pPr>
    <w:rPr>
      <w:i/>
    </w:rPr>
  </w:style>
  <w:style w:type="character" w:default="1" w:styleId="DefaultParagraphFont">
    <w:name w:val="Default Paragraph Font"/>
    <w:uiPriority w:val="1"/>
    <w:unhideWhenUsed/>
    <w:rsid w:val="00197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CF"/>
  </w:style>
  <w:style w:type="character" w:customStyle="1" w:styleId="Heading1Char">
    <w:name w:val="Heading 1 Char"/>
    <w:basedOn w:val="DefaultParagraphFont"/>
    <w:link w:val="Heading1"/>
    <w:rsid w:val="001978CF"/>
    <w:rPr>
      <w:rFonts w:ascii="Times New Roman" w:eastAsia="Times New Roman" w:hAnsi="Times New Roman" w:cs="Times New Roman"/>
      <w:b/>
      <w:sz w:val="32"/>
      <w:szCs w:val="20"/>
      <w:lang w:eastAsia="en-US"/>
    </w:rPr>
  </w:style>
  <w:style w:type="paragraph" w:styleId="BodyText">
    <w:name w:val="Body Text"/>
    <w:basedOn w:val="Normal"/>
    <w:link w:val="BodyTextChar"/>
    <w:rsid w:val="00197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8CF"/>
    <w:rPr>
      <w:rFonts w:ascii="Times New Roman" w:eastAsia="Times New Roman" w:hAnsi="Times New Roman" w:cs="Times New Roman"/>
      <w:sz w:val="24"/>
      <w:lang w:eastAsia="en-US"/>
    </w:rPr>
  </w:style>
  <w:style w:type="character" w:customStyle="1" w:styleId="SpecialBold">
    <w:name w:val="Special Bold"/>
    <w:basedOn w:val="DefaultParagraphFont"/>
    <w:rsid w:val="001978CF"/>
    <w:rPr>
      <w:b/>
      <w:spacing w:val="0"/>
    </w:rPr>
  </w:style>
  <w:style w:type="paragraph" w:customStyle="1" w:styleId="SuperHeading">
    <w:name w:val="SuperHeading"/>
    <w:basedOn w:val="Normal"/>
    <w:rsid w:val="001978CF"/>
    <w:pPr>
      <w:spacing w:before="240" w:after="120"/>
      <w:outlineLvl w:val="0"/>
    </w:pPr>
    <w:rPr>
      <w:rFonts w:ascii="Times New Roman" w:hAnsi="Times New Roman"/>
      <w:b/>
      <w:sz w:val="32"/>
    </w:rPr>
  </w:style>
  <w:style w:type="paragraph" w:customStyle="1" w:styleId="AllowPageBreak">
    <w:name w:val="AllowPageBreak"/>
    <w:rsid w:val="001978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8CF"/>
    <w:rPr>
      <w:rFonts w:ascii="Courier New" w:eastAsia="Times New Roman" w:hAnsi="Courier New" w:cs="Times New Roman"/>
      <w:i/>
      <w:szCs w:val="20"/>
      <w:lang w:eastAsia="en-US"/>
    </w:rPr>
  </w:style>
  <w:style w:type="paragraph" w:customStyle="1" w:styleId="HeadingBase">
    <w:name w:val="Heading Base"/>
    <w:rsid w:val="00197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CF"/>
    <w:pPr>
      <w:tabs>
        <w:tab w:val="right" w:leader="dot" w:pos="9072"/>
      </w:tabs>
      <w:ind w:left="567"/>
    </w:pPr>
    <w:rPr>
      <w:szCs w:val="22"/>
    </w:rPr>
  </w:style>
  <w:style w:type="paragraph" w:customStyle="1" w:styleId="TOCBase">
    <w:name w:val="TOC Base"/>
    <w:rsid w:val="00197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CF"/>
    <w:pPr>
      <w:tabs>
        <w:tab w:val="right" w:leader="dot" w:pos="9072"/>
      </w:tabs>
      <w:spacing w:before="40" w:after="40"/>
      <w:ind w:left="284"/>
    </w:pPr>
    <w:rPr>
      <w:rFonts w:ascii="Times New Roman" w:hAnsi="Times New Roman"/>
    </w:rPr>
  </w:style>
  <w:style w:type="paragraph" w:styleId="TOC1">
    <w:name w:val="toc 1"/>
    <w:basedOn w:val="TOCBase"/>
    <w:next w:val="Normal"/>
    <w:rsid w:val="00197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CF"/>
    <w:rPr>
      <w:rFonts w:ascii="Times New Roman" w:eastAsia="Times New Roman" w:hAnsi="Times New Roman" w:cs="Times New Roman"/>
      <w:sz w:val="16"/>
      <w:lang w:eastAsia="en-US"/>
    </w:rPr>
  </w:style>
  <w:style w:type="paragraph" w:styleId="Title">
    <w:name w:val="Title"/>
    <w:basedOn w:val="HeadingBase"/>
    <w:link w:val="TitleChar"/>
    <w:qFormat/>
    <w:rsid w:val="001978CF"/>
    <w:pPr>
      <w:spacing w:before="5040"/>
      <w:jc w:val="center"/>
    </w:pPr>
    <w:rPr>
      <w:sz w:val="48"/>
      <w:szCs w:val="72"/>
      <w:lang w:val="en-US"/>
    </w:rPr>
  </w:style>
  <w:style w:type="character" w:customStyle="1" w:styleId="TitleChar">
    <w:name w:val="Title Char"/>
    <w:basedOn w:val="DefaultParagraphFont"/>
    <w:link w:val="Title"/>
    <w:rsid w:val="00197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CF"/>
    <w:pPr>
      <w:tabs>
        <w:tab w:val="left" w:pos="3600"/>
        <w:tab w:val="left" w:pos="3958"/>
      </w:tabs>
    </w:pPr>
  </w:style>
  <w:style w:type="paragraph" w:styleId="List">
    <w:name w:val="List"/>
    <w:basedOn w:val="BodyText"/>
    <w:next w:val="BodyText"/>
    <w:rsid w:val="001978CF"/>
    <w:pPr>
      <w:tabs>
        <w:tab w:val="left" w:pos="340"/>
      </w:tabs>
      <w:spacing w:before="60" w:after="60"/>
      <w:ind w:left="340" w:hanging="340"/>
    </w:pPr>
  </w:style>
  <w:style w:type="paragraph" w:styleId="ListBullet">
    <w:name w:val="List Bullet"/>
    <w:basedOn w:val="List"/>
    <w:rsid w:val="001978CF"/>
    <w:pPr>
      <w:numPr>
        <w:numId w:val="10"/>
      </w:numPr>
      <w:tabs>
        <w:tab w:val="clear" w:pos="340"/>
      </w:tabs>
      <w:spacing w:before="40" w:after="40"/>
    </w:pPr>
  </w:style>
  <w:style w:type="paragraph" w:customStyle="1" w:styleId="Note">
    <w:name w:val="Note"/>
    <w:basedOn w:val="BodyText"/>
    <w:rsid w:val="00197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CF"/>
    <w:pPr>
      <w:framePr w:wrap="auto" w:hAnchor="text" w:y="6049"/>
    </w:pPr>
    <w:rPr>
      <w:color w:val="000000"/>
      <w:sz w:val="40"/>
    </w:rPr>
  </w:style>
  <w:style w:type="paragraph" w:customStyle="1" w:styleId="TOCTitle">
    <w:name w:val="TOCTitle"/>
    <w:basedOn w:val="Heading1"/>
    <w:rsid w:val="001978CF"/>
    <w:pPr>
      <w:spacing w:after="240"/>
      <w:jc w:val="center"/>
      <w:outlineLvl w:val="9"/>
    </w:pPr>
    <w:rPr>
      <w:caps/>
    </w:rPr>
  </w:style>
  <w:style w:type="paragraph" w:customStyle="1" w:styleId="Version">
    <w:name w:val="Version"/>
    <w:rsid w:val="00197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8CF"/>
    <w:pPr>
      <w:numPr>
        <w:numId w:val="11"/>
      </w:numPr>
      <w:tabs>
        <w:tab w:val="clear" w:pos="680"/>
      </w:tabs>
    </w:pPr>
  </w:style>
  <w:style w:type="paragraph" w:styleId="Index1">
    <w:name w:val="index 1"/>
    <w:basedOn w:val="Normal"/>
    <w:next w:val="Normal"/>
    <w:semiHidden/>
    <w:rsid w:val="001978CF"/>
    <w:pPr>
      <w:keepNext w:val="0"/>
      <w:tabs>
        <w:tab w:val="right" w:pos="4176"/>
      </w:tabs>
      <w:ind w:left="198" w:hanging="198"/>
    </w:pPr>
    <w:rPr>
      <w:rFonts w:ascii="Garamond" w:hAnsi="Garamond"/>
    </w:rPr>
  </w:style>
  <w:style w:type="paragraph" w:styleId="IndexHeading">
    <w:name w:val="index heading"/>
    <w:basedOn w:val="Normal"/>
    <w:next w:val="Index1"/>
    <w:semiHidden/>
    <w:rsid w:val="001978CF"/>
    <w:pPr>
      <w:spacing w:before="120" w:after="120"/>
    </w:pPr>
    <w:rPr>
      <w:rFonts w:ascii="Arial" w:hAnsi="Arial"/>
      <w:b/>
      <w:color w:val="918585"/>
      <w:sz w:val="24"/>
    </w:rPr>
  </w:style>
  <w:style w:type="paragraph" w:styleId="Header">
    <w:name w:val="header"/>
    <w:basedOn w:val="Normal"/>
    <w:link w:val="HeaderChar"/>
    <w:rsid w:val="00197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CF"/>
    <w:rPr>
      <w:rFonts w:ascii="Times New Roman" w:eastAsia="Times New Roman" w:hAnsi="Times New Roman" w:cs="Times New Roman"/>
      <w:sz w:val="16"/>
      <w:szCs w:val="20"/>
      <w:lang w:val="en-GB" w:eastAsia="en-US"/>
    </w:rPr>
  </w:style>
  <w:style w:type="paragraph" w:customStyle="1" w:styleId="Chapter">
    <w:name w:val="Chapter"/>
    <w:basedOn w:val="Normal"/>
    <w:rsid w:val="001978CF"/>
    <w:pPr>
      <w:spacing w:before="240"/>
    </w:pPr>
    <w:rPr>
      <w:rFonts w:ascii="Times New Roman" w:hAnsi="Times New Roman"/>
      <w:smallCaps/>
      <w:spacing w:val="80"/>
      <w:sz w:val="28"/>
    </w:rPr>
  </w:style>
  <w:style w:type="paragraph" w:customStyle="1" w:styleId="InChapter">
    <w:name w:val="InChapter"/>
    <w:basedOn w:val="Heading3"/>
    <w:rsid w:val="001978CF"/>
    <w:pPr>
      <w:spacing w:after="240"/>
      <w:outlineLvl w:val="9"/>
    </w:pPr>
    <w:rPr>
      <w:noProof/>
    </w:rPr>
  </w:style>
  <w:style w:type="paragraph" w:styleId="Index2">
    <w:name w:val="index 2"/>
    <w:basedOn w:val="Normal"/>
    <w:next w:val="Normal"/>
    <w:semiHidden/>
    <w:rsid w:val="001978CF"/>
    <w:pPr>
      <w:tabs>
        <w:tab w:val="right" w:pos="4176"/>
      </w:tabs>
      <w:ind w:left="568" w:hanging="284"/>
    </w:pPr>
    <w:rPr>
      <w:rFonts w:ascii="Garamond" w:hAnsi="Garamond"/>
    </w:rPr>
  </w:style>
  <w:style w:type="paragraph" w:customStyle="1" w:styleId="Byline">
    <w:name w:val="Byline"/>
    <w:rsid w:val="00197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CF"/>
    <w:pPr>
      <w:tabs>
        <w:tab w:val="clear" w:pos="3600"/>
        <w:tab w:val="clear" w:pos="3958"/>
      </w:tabs>
      <w:jc w:val="right"/>
    </w:pPr>
  </w:style>
  <w:style w:type="character" w:styleId="Emphasis">
    <w:name w:val="Emphasis"/>
    <w:basedOn w:val="DefaultParagraphFont"/>
    <w:qFormat/>
    <w:rsid w:val="001978CF"/>
    <w:rPr>
      <w:i/>
    </w:rPr>
  </w:style>
  <w:style w:type="paragraph" w:styleId="Caption">
    <w:name w:val="caption"/>
    <w:basedOn w:val="BodyText"/>
    <w:next w:val="Normal"/>
    <w:qFormat/>
    <w:rsid w:val="001978CF"/>
    <w:pPr>
      <w:framePr w:w="2268" w:hSpace="181" w:vSpace="181" w:wrap="around" w:vAnchor="text" w:hAnchor="page" w:x="1135" w:y="285" w:anchorLock="1"/>
    </w:pPr>
    <w:rPr>
      <w:i/>
    </w:rPr>
  </w:style>
  <w:style w:type="paragraph" w:customStyle="1" w:styleId="MiniTOCTitle">
    <w:name w:val="MiniTOCTitle"/>
    <w:basedOn w:val="Heading4"/>
    <w:rsid w:val="001978CF"/>
    <w:pPr>
      <w:spacing w:before="240"/>
      <w:outlineLvl w:val="9"/>
    </w:pPr>
    <w:rPr>
      <w:noProof/>
      <w:sz w:val="24"/>
    </w:rPr>
  </w:style>
  <w:style w:type="paragraph" w:customStyle="1" w:styleId="MiniTOCItem">
    <w:name w:val="MiniTOCItem"/>
    <w:basedOn w:val="ListBullet"/>
    <w:rsid w:val="001978CF"/>
    <w:pPr>
      <w:numPr>
        <w:numId w:val="0"/>
      </w:numPr>
      <w:tabs>
        <w:tab w:val="right" w:leader="dot" w:pos="6521"/>
      </w:tabs>
      <w:spacing w:before="0" w:after="0"/>
    </w:pPr>
  </w:style>
  <w:style w:type="paragraph" w:customStyle="1" w:styleId="TOFTitle">
    <w:name w:val="TOFTitle"/>
    <w:basedOn w:val="TOCTitle"/>
    <w:rsid w:val="001978CF"/>
  </w:style>
  <w:style w:type="paragraph" w:styleId="TableofFigures">
    <w:name w:val="table of figures"/>
    <w:basedOn w:val="Normal"/>
    <w:next w:val="Normal"/>
    <w:semiHidden/>
    <w:rsid w:val="001978CF"/>
    <w:pPr>
      <w:tabs>
        <w:tab w:val="right" w:leader="dot" w:pos="9072"/>
      </w:tabs>
      <w:ind w:left="970" w:hanging="403"/>
    </w:pPr>
    <w:rPr>
      <w:rFonts w:ascii="Times New Roman" w:hAnsi="Times New Roman"/>
      <w:b/>
    </w:rPr>
  </w:style>
  <w:style w:type="paragraph" w:styleId="ListNumber">
    <w:name w:val="List Number"/>
    <w:basedOn w:val="List"/>
    <w:rsid w:val="001978CF"/>
    <w:pPr>
      <w:numPr>
        <w:numId w:val="13"/>
      </w:numPr>
      <w:tabs>
        <w:tab w:val="clear" w:pos="340"/>
      </w:tabs>
    </w:pPr>
  </w:style>
  <w:style w:type="character" w:customStyle="1" w:styleId="WingdingSymbols">
    <w:name w:val="Wingding Symbols"/>
    <w:rsid w:val="001978CF"/>
    <w:rPr>
      <w:rFonts w:ascii="Wingdings" w:hAnsi="Wingdings"/>
    </w:rPr>
  </w:style>
  <w:style w:type="paragraph" w:customStyle="1" w:styleId="TableHeading">
    <w:name w:val="Table Heading"/>
    <w:basedOn w:val="HeadingBase"/>
    <w:rsid w:val="001978CF"/>
    <w:pPr>
      <w:keepLines/>
      <w:pBdr>
        <w:bottom w:val="single" w:sz="6" w:space="1" w:color="918585"/>
      </w:pBdr>
      <w:spacing w:before="240"/>
    </w:pPr>
  </w:style>
  <w:style w:type="character" w:customStyle="1" w:styleId="HotSpot">
    <w:name w:val="HotSpot"/>
    <w:rsid w:val="001978CF"/>
    <w:rPr>
      <w:color w:val="0033CC"/>
      <w:u w:val="none"/>
    </w:rPr>
  </w:style>
  <w:style w:type="paragraph" w:customStyle="1" w:styleId="BodyTextRight">
    <w:name w:val="Body Text Right"/>
    <w:basedOn w:val="BodyText"/>
    <w:rsid w:val="001978CF"/>
    <w:pPr>
      <w:spacing w:before="0" w:after="0"/>
      <w:jc w:val="right"/>
    </w:pPr>
  </w:style>
  <w:style w:type="paragraph" w:styleId="Index3">
    <w:name w:val="index 3"/>
    <w:basedOn w:val="ListNumber2"/>
    <w:next w:val="Normal"/>
    <w:semiHidden/>
    <w:rsid w:val="001978CF"/>
    <w:pPr>
      <w:numPr>
        <w:numId w:val="0"/>
      </w:numPr>
      <w:tabs>
        <w:tab w:val="right" w:leader="dot" w:pos="4176"/>
      </w:tabs>
    </w:pPr>
  </w:style>
  <w:style w:type="paragraph" w:styleId="ListNumber2">
    <w:name w:val="List Number 2"/>
    <w:basedOn w:val="List2"/>
    <w:rsid w:val="001978CF"/>
    <w:pPr>
      <w:numPr>
        <w:numId w:val="8"/>
      </w:numPr>
      <w:tabs>
        <w:tab w:val="clear" w:pos="1060"/>
      </w:tabs>
    </w:pPr>
  </w:style>
  <w:style w:type="paragraph" w:customStyle="1" w:styleId="MarginNote">
    <w:name w:val="Margin Note"/>
    <w:basedOn w:val="BodyText"/>
    <w:rsid w:val="00197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8CF"/>
    <w:rPr>
      <w:sz w:val="32"/>
    </w:rPr>
  </w:style>
  <w:style w:type="paragraph" w:customStyle="1" w:styleId="HeadingProcedure">
    <w:name w:val="Heading Procedure"/>
    <w:basedOn w:val="HeadingBase"/>
    <w:next w:val="Normal"/>
    <w:rsid w:val="001978CF"/>
    <w:pPr>
      <w:tabs>
        <w:tab w:val="left" w:pos="0"/>
      </w:tabs>
      <w:spacing w:before="120" w:after="60"/>
    </w:pPr>
    <w:rPr>
      <w:i/>
      <w:color w:val="918585"/>
      <w:sz w:val="22"/>
    </w:rPr>
  </w:style>
  <w:style w:type="paragraph" w:customStyle="1" w:styleId="TableBodyText">
    <w:name w:val="Table Body Text"/>
    <w:basedOn w:val="BodyText"/>
    <w:rsid w:val="001978CF"/>
    <w:pPr>
      <w:spacing w:before="60" w:after="60"/>
    </w:pPr>
  </w:style>
  <w:style w:type="paragraph" w:styleId="ListContinue">
    <w:name w:val="List Continue"/>
    <w:basedOn w:val="List"/>
    <w:rsid w:val="001978CF"/>
    <w:pPr>
      <w:ind w:firstLine="0"/>
    </w:pPr>
  </w:style>
  <w:style w:type="paragraph" w:customStyle="1" w:styleId="ListNote">
    <w:name w:val="List Note"/>
    <w:basedOn w:val="List"/>
    <w:rsid w:val="001978CF"/>
    <w:pPr>
      <w:pBdr>
        <w:top w:val="single" w:sz="6" w:space="2" w:color="918585"/>
        <w:bottom w:val="single" w:sz="6" w:space="2" w:color="918585"/>
      </w:pBdr>
      <w:tabs>
        <w:tab w:val="left" w:pos="1021"/>
      </w:tabs>
      <w:ind w:firstLine="0"/>
    </w:pPr>
  </w:style>
  <w:style w:type="paragraph" w:customStyle="1" w:styleId="Warning">
    <w:name w:val="Warning"/>
    <w:basedOn w:val="BodyText"/>
    <w:rsid w:val="001978CF"/>
    <w:pPr>
      <w:shd w:val="clear" w:color="auto" w:fill="D9D9D9"/>
      <w:tabs>
        <w:tab w:val="left" w:pos="992"/>
      </w:tabs>
      <w:ind w:left="119" w:right="119"/>
    </w:pPr>
    <w:rPr>
      <w:sz w:val="20"/>
    </w:rPr>
  </w:style>
  <w:style w:type="paragraph" w:customStyle="1" w:styleId="MarginIcons">
    <w:name w:val="Margin Icons"/>
    <w:basedOn w:val="BodyText"/>
    <w:rsid w:val="00197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CF"/>
    <w:rPr>
      <w:rFonts w:ascii="Courier New" w:hAnsi="Courier New"/>
    </w:rPr>
  </w:style>
  <w:style w:type="paragraph" w:customStyle="1" w:styleId="NoteBullet">
    <w:name w:val="Note Bullet"/>
    <w:basedOn w:val="Note"/>
    <w:rsid w:val="001978CF"/>
    <w:pPr>
      <w:tabs>
        <w:tab w:val="clear" w:pos="680"/>
      </w:tabs>
      <w:spacing w:before="60" w:after="60"/>
    </w:pPr>
  </w:style>
  <w:style w:type="paragraph" w:customStyle="1" w:styleId="SubHeading2">
    <w:name w:val="SubHeading2"/>
    <w:basedOn w:val="HeadingBase"/>
    <w:rsid w:val="001978CF"/>
    <w:pPr>
      <w:spacing w:before="240" w:after="60"/>
    </w:pPr>
    <w:rPr>
      <w:sz w:val="20"/>
    </w:rPr>
  </w:style>
  <w:style w:type="paragraph" w:customStyle="1" w:styleId="SubHeading1">
    <w:name w:val="SubHeading1"/>
    <w:basedOn w:val="HeadingBase"/>
    <w:rsid w:val="001978CF"/>
    <w:pPr>
      <w:spacing w:before="240" w:after="60"/>
    </w:pPr>
    <w:rPr>
      <w:color w:val="918585"/>
      <w:sz w:val="22"/>
    </w:rPr>
  </w:style>
  <w:style w:type="paragraph" w:customStyle="1" w:styleId="SideHeading">
    <w:name w:val="Side Heading"/>
    <w:basedOn w:val="HeadingBase"/>
    <w:rsid w:val="00197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CF"/>
    <w:pPr>
      <w:numPr>
        <w:numId w:val="9"/>
      </w:numPr>
    </w:pPr>
  </w:style>
  <w:style w:type="paragraph" w:styleId="PlainText">
    <w:name w:val="Plain Text"/>
    <w:basedOn w:val="Normal"/>
    <w:link w:val="PlainTextChar"/>
    <w:rsid w:val="001978CF"/>
    <w:rPr>
      <w:sz w:val="20"/>
    </w:rPr>
  </w:style>
  <w:style w:type="character" w:customStyle="1" w:styleId="PlainTextChar">
    <w:name w:val="Plain Text Char"/>
    <w:basedOn w:val="DefaultParagraphFont"/>
    <w:link w:val="PlainText"/>
    <w:rsid w:val="001978CF"/>
    <w:rPr>
      <w:rFonts w:ascii="Courier New" w:eastAsia="Times New Roman" w:hAnsi="Courier New" w:cs="Times New Roman"/>
      <w:sz w:val="20"/>
      <w:szCs w:val="20"/>
      <w:lang w:eastAsia="en-US"/>
    </w:rPr>
  </w:style>
  <w:style w:type="character" w:customStyle="1" w:styleId="MenuOption">
    <w:name w:val="Menu Option"/>
    <w:basedOn w:val="DefaultParagraphFont"/>
    <w:rsid w:val="001978CF"/>
    <w:rPr>
      <w:b/>
      <w:smallCaps/>
    </w:rPr>
  </w:style>
  <w:style w:type="paragraph" w:customStyle="1" w:styleId="TableListNumber">
    <w:name w:val="Table List Number"/>
    <w:basedOn w:val="ListNumber"/>
    <w:rsid w:val="001978CF"/>
    <w:pPr>
      <w:numPr>
        <w:numId w:val="0"/>
      </w:numPr>
    </w:pPr>
  </w:style>
  <w:style w:type="paragraph" w:styleId="TOC4">
    <w:name w:val="toc 4"/>
    <w:basedOn w:val="TOCBase"/>
    <w:next w:val="Normal"/>
    <w:semiHidden/>
    <w:rsid w:val="001978CF"/>
    <w:pPr>
      <w:tabs>
        <w:tab w:val="right" w:leader="dot" w:pos="9071"/>
      </w:tabs>
      <w:ind w:left="1701"/>
    </w:pPr>
  </w:style>
  <w:style w:type="paragraph" w:customStyle="1" w:styleId="ListAlpha">
    <w:name w:val="List Alpha"/>
    <w:basedOn w:val="List"/>
    <w:rsid w:val="001978CF"/>
    <w:pPr>
      <w:numPr>
        <w:numId w:val="7"/>
      </w:numPr>
    </w:pPr>
  </w:style>
  <w:style w:type="paragraph" w:customStyle="1" w:styleId="ListAlpha2">
    <w:name w:val="List Alpha 2"/>
    <w:basedOn w:val="List2"/>
    <w:rsid w:val="001978CF"/>
    <w:pPr>
      <w:numPr>
        <w:numId w:val="6"/>
      </w:numPr>
    </w:pPr>
  </w:style>
  <w:style w:type="paragraph" w:styleId="List2">
    <w:name w:val="List 2"/>
    <w:basedOn w:val="BodyText"/>
    <w:rsid w:val="001978CF"/>
    <w:pPr>
      <w:tabs>
        <w:tab w:val="left" w:pos="680"/>
      </w:tabs>
      <w:spacing w:before="60" w:after="60"/>
      <w:ind w:left="680" w:hanging="340"/>
    </w:pPr>
  </w:style>
  <w:style w:type="paragraph" w:styleId="List3">
    <w:name w:val="List 3"/>
    <w:basedOn w:val="BodyText"/>
    <w:rsid w:val="001978CF"/>
    <w:pPr>
      <w:tabs>
        <w:tab w:val="left" w:pos="1021"/>
      </w:tabs>
      <w:spacing w:before="60" w:after="60"/>
      <w:ind w:left="1020" w:hanging="340"/>
    </w:pPr>
  </w:style>
  <w:style w:type="paragraph" w:styleId="List4">
    <w:name w:val="List 4"/>
    <w:basedOn w:val="BodyText"/>
    <w:rsid w:val="001978CF"/>
    <w:pPr>
      <w:tabs>
        <w:tab w:val="left" w:pos="1361"/>
      </w:tabs>
      <w:spacing w:before="60" w:after="60"/>
      <w:ind w:left="1361" w:hanging="340"/>
    </w:pPr>
  </w:style>
  <w:style w:type="paragraph" w:styleId="List5">
    <w:name w:val="List 5"/>
    <w:basedOn w:val="BodyText"/>
    <w:rsid w:val="001978CF"/>
    <w:pPr>
      <w:tabs>
        <w:tab w:val="left" w:pos="1701"/>
      </w:tabs>
      <w:spacing w:before="60" w:after="60"/>
      <w:ind w:left="1701" w:hanging="340"/>
    </w:pPr>
  </w:style>
  <w:style w:type="paragraph" w:styleId="ListBullet3">
    <w:name w:val="List Bullet 3"/>
    <w:basedOn w:val="List3"/>
    <w:rsid w:val="001978CF"/>
    <w:pPr>
      <w:numPr>
        <w:numId w:val="12"/>
      </w:numPr>
      <w:tabs>
        <w:tab w:val="clear" w:pos="1021"/>
      </w:tabs>
      <w:ind w:left="1037" w:hanging="357"/>
    </w:pPr>
  </w:style>
  <w:style w:type="paragraph" w:styleId="ListBullet4">
    <w:name w:val="List Bullet 4"/>
    <w:basedOn w:val="List4"/>
    <w:rsid w:val="001978CF"/>
    <w:pPr>
      <w:numPr>
        <w:numId w:val="1"/>
      </w:numPr>
      <w:tabs>
        <w:tab w:val="clear" w:pos="1361"/>
      </w:tabs>
    </w:pPr>
  </w:style>
  <w:style w:type="paragraph" w:styleId="ListBullet5">
    <w:name w:val="List Bullet 5"/>
    <w:basedOn w:val="List5"/>
    <w:rsid w:val="001978CF"/>
    <w:pPr>
      <w:numPr>
        <w:numId w:val="2"/>
      </w:numPr>
    </w:pPr>
  </w:style>
  <w:style w:type="paragraph" w:styleId="ListContinue2">
    <w:name w:val="List Continue 2"/>
    <w:basedOn w:val="List2"/>
    <w:rsid w:val="001978CF"/>
    <w:pPr>
      <w:ind w:firstLine="0"/>
    </w:pPr>
  </w:style>
  <w:style w:type="paragraph" w:styleId="ListContinue3">
    <w:name w:val="List Continue 3"/>
    <w:basedOn w:val="List3"/>
    <w:rsid w:val="001978CF"/>
    <w:pPr>
      <w:ind w:left="1021" w:firstLine="0"/>
    </w:pPr>
  </w:style>
  <w:style w:type="paragraph" w:styleId="ListContinue4">
    <w:name w:val="List Continue 4"/>
    <w:basedOn w:val="List4"/>
    <w:rsid w:val="001978CF"/>
    <w:pPr>
      <w:ind w:firstLine="0"/>
    </w:pPr>
  </w:style>
  <w:style w:type="paragraph" w:styleId="ListContinue5">
    <w:name w:val="List Continue 5"/>
    <w:basedOn w:val="List5"/>
    <w:rsid w:val="001978CF"/>
    <w:pPr>
      <w:ind w:firstLine="0"/>
    </w:pPr>
  </w:style>
  <w:style w:type="paragraph" w:styleId="ListNumber3">
    <w:name w:val="List Number 3"/>
    <w:basedOn w:val="List3"/>
    <w:rsid w:val="001978CF"/>
    <w:pPr>
      <w:numPr>
        <w:numId w:val="3"/>
      </w:numPr>
    </w:pPr>
  </w:style>
  <w:style w:type="paragraph" w:styleId="ListNumber4">
    <w:name w:val="List Number 4"/>
    <w:basedOn w:val="List4"/>
    <w:rsid w:val="001978CF"/>
    <w:pPr>
      <w:numPr>
        <w:numId w:val="4"/>
      </w:numPr>
    </w:pPr>
  </w:style>
  <w:style w:type="paragraph" w:styleId="ListNumber5">
    <w:name w:val="List Number 5"/>
    <w:basedOn w:val="List5"/>
    <w:rsid w:val="001978CF"/>
    <w:pPr>
      <w:numPr>
        <w:numId w:val="5"/>
      </w:numPr>
    </w:pPr>
  </w:style>
  <w:style w:type="paragraph" w:styleId="BlockText">
    <w:name w:val="Block Text"/>
    <w:basedOn w:val="Normal"/>
    <w:rsid w:val="001978CF"/>
    <w:pPr>
      <w:spacing w:after="120"/>
      <w:ind w:left="1440" w:right="1440"/>
    </w:pPr>
  </w:style>
  <w:style w:type="character" w:customStyle="1" w:styleId="Subscript">
    <w:name w:val="Subscript"/>
    <w:basedOn w:val="DefaultParagraphFont"/>
    <w:rsid w:val="001978CF"/>
    <w:rPr>
      <w:sz w:val="16"/>
      <w:vertAlign w:val="subscript"/>
    </w:rPr>
  </w:style>
  <w:style w:type="character" w:customStyle="1" w:styleId="Superscript">
    <w:name w:val="Superscript"/>
    <w:basedOn w:val="DefaultParagraphFont"/>
    <w:rsid w:val="001978CF"/>
    <w:rPr>
      <w:sz w:val="16"/>
      <w:vertAlign w:val="superscript"/>
    </w:rPr>
  </w:style>
  <w:style w:type="character" w:customStyle="1" w:styleId="Symbols">
    <w:name w:val="Symbols"/>
    <w:basedOn w:val="DefaultParagraphFont"/>
    <w:rsid w:val="001978CF"/>
    <w:rPr>
      <w:rFonts w:ascii="Symbol" w:hAnsi="Symbol"/>
    </w:rPr>
  </w:style>
  <w:style w:type="character" w:customStyle="1" w:styleId="MenuOptions">
    <w:name w:val="Menu Options"/>
    <w:basedOn w:val="DefaultParagraphFont"/>
    <w:rsid w:val="001978CF"/>
    <w:rPr>
      <w:rFonts w:ascii="Arial Narrow" w:hAnsi="Arial Narrow"/>
      <w:smallCaps/>
    </w:rPr>
  </w:style>
  <w:style w:type="character" w:customStyle="1" w:styleId="Buttons">
    <w:name w:val="Buttons"/>
    <w:basedOn w:val="DefaultParagraphFont"/>
    <w:rsid w:val="001978CF"/>
    <w:rPr>
      <w:b/>
    </w:rPr>
  </w:style>
  <w:style w:type="character" w:customStyle="1" w:styleId="Underlined">
    <w:name w:val="Underlined"/>
    <w:basedOn w:val="DefaultParagraphFont"/>
    <w:rsid w:val="001978CF"/>
    <w:rPr>
      <w:u w:val="single"/>
    </w:rPr>
  </w:style>
  <w:style w:type="paragraph" w:customStyle="1" w:styleId="TableBodyTextRight">
    <w:name w:val="Table Body Text Right"/>
    <w:basedOn w:val="TableBodyText"/>
    <w:rsid w:val="001978CF"/>
    <w:pPr>
      <w:widowControl w:val="0"/>
      <w:autoSpaceDE w:val="0"/>
      <w:autoSpaceDN w:val="0"/>
      <w:adjustRightInd w:val="0"/>
      <w:jc w:val="right"/>
    </w:pPr>
    <w:rPr>
      <w:rFonts w:cs="Arial"/>
      <w:szCs w:val="18"/>
    </w:rPr>
  </w:style>
  <w:style w:type="paragraph" w:customStyle="1" w:styleId="CopyrightText">
    <w:name w:val="Copyright Text"/>
    <w:basedOn w:val="BodyText"/>
    <w:rsid w:val="001978CF"/>
    <w:rPr>
      <w:sz w:val="18"/>
    </w:rPr>
  </w:style>
  <w:style w:type="paragraph" w:customStyle="1" w:styleId="BodySmallRight">
    <w:name w:val="Body Small Right"/>
    <w:basedOn w:val="BodyTextRight"/>
    <w:rsid w:val="001978CF"/>
    <w:rPr>
      <w:sz w:val="18"/>
      <w:szCs w:val="18"/>
    </w:rPr>
  </w:style>
  <w:style w:type="paragraph" w:customStyle="1" w:styleId="MarginEdition">
    <w:name w:val="Margin Edition"/>
    <w:basedOn w:val="MarginNote"/>
    <w:rsid w:val="001978CF"/>
    <w:pPr>
      <w:spacing w:before="0" w:after="0"/>
    </w:pPr>
    <w:rPr>
      <w:rFonts w:ascii="Times New Roman" w:hAnsi="Times New Roman"/>
      <w:color w:val="999999"/>
    </w:rPr>
  </w:style>
  <w:style w:type="paragraph" w:customStyle="1" w:styleId="Spacer">
    <w:name w:val="Spacer"/>
    <w:basedOn w:val="Normal"/>
    <w:rsid w:val="001978CF"/>
    <w:rPr>
      <w:sz w:val="2"/>
      <w:szCs w:val="2"/>
    </w:rPr>
  </w:style>
  <w:style w:type="character" w:customStyle="1" w:styleId="Small">
    <w:name w:val="Small"/>
    <w:basedOn w:val="DefaultParagraphFont"/>
    <w:rsid w:val="001978CF"/>
    <w:rPr>
      <w:sz w:val="16"/>
    </w:rPr>
  </w:style>
  <w:style w:type="paragraph" w:customStyle="1" w:styleId="WideTable">
    <w:name w:val="Wide Table"/>
    <w:basedOn w:val="Normal"/>
    <w:rsid w:val="001978CF"/>
    <w:pPr>
      <w:ind w:left="-1418"/>
    </w:pPr>
    <w:rPr>
      <w:sz w:val="2"/>
      <w:szCs w:val="2"/>
    </w:rPr>
  </w:style>
  <w:style w:type="character" w:styleId="PageNumber">
    <w:name w:val="page number"/>
    <w:basedOn w:val="DefaultParagraphFont"/>
    <w:rsid w:val="001978CF"/>
  </w:style>
  <w:style w:type="paragraph" w:styleId="Quote">
    <w:name w:val="Quote"/>
    <w:basedOn w:val="Heading1"/>
    <w:link w:val="QuoteChar"/>
    <w:qFormat/>
    <w:rsid w:val="001978CF"/>
    <w:rPr>
      <w:b w:val="0"/>
      <w:sz w:val="72"/>
      <w:szCs w:val="72"/>
      <w:lang w:val="en-NZ"/>
    </w:rPr>
  </w:style>
  <w:style w:type="character" w:customStyle="1" w:styleId="QuoteChar">
    <w:name w:val="Quote Char"/>
    <w:basedOn w:val="DefaultParagraphFont"/>
    <w:link w:val="Quote"/>
    <w:rsid w:val="00197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CF"/>
    <w:pPr>
      <w:pageBreakBefore/>
    </w:pPr>
  </w:style>
  <w:style w:type="paragraph" w:customStyle="1" w:styleId="Border">
    <w:name w:val="Border"/>
    <w:basedOn w:val="Normal"/>
    <w:qFormat/>
    <w:rsid w:val="00197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CF"/>
    <w:rPr>
      <w:b/>
      <w:bCs/>
      <w:i/>
      <w:iCs/>
      <w:color w:val="auto"/>
    </w:rPr>
  </w:style>
  <w:style w:type="paragraph" w:styleId="IntenseQuote">
    <w:name w:val="Intense Quote"/>
    <w:basedOn w:val="Normal"/>
    <w:next w:val="Normal"/>
    <w:link w:val="IntenseQuoteChar"/>
    <w:uiPriority w:val="30"/>
    <w:qFormat/>
    <w:rsid w:val="00197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8CF"/>
    <w:rPr>
      <w:smallCaps/>
      <w:color w:val="auto"/>
      <w:u w:val="single"/>
    </w:rPr>
  </w:style>
  <w:style w:type="character" w:styleId="IntenseReference">
    <w:name w:val="Intense Reference"/>
    <w:basedOn w:val="DefaultParagraphFont"/>
    <w:uiPriority w:val="32"/>
    <w:qFormat/>
    <w:rsid w:val="001978CF"/>
    <w:rPr>
      <w:b/>
      <w:bCs/>
      <w:smallCaps/>
      <w:color w:val="auto"/>
      <w:spacing w:val="5"/>
      <w:u w:val="single"/>
    </w:rPr>
  </w:style>
  <w:style w:type="paragraph" w:customStyle="1" w:styleId="2ColumnHeading">
    <w:name w:val="2Column Heading"/>
    <w:basedOn w:val="BodyText"/>
    <w:qFormat/>
    <w:rsid w:val="001978CF"/>
    <w:pPr>
      <w:spacing w:after="60"/>
      <w:ind w:left="-2268"/>
    </w:pPr>
    <w:rPr>
      <w:b/>
    </w:rPr>
  </w:style>
  <w:style w:type="paragraph" w:customStyle="1" w:styleId="Heading1TOC">
    <w:name w:val="Heading1 TOC"/>
    <w:basedOn w:val="Normal"/>
    <w:qFormat/>
    <w:rsid w:val="001978CF"/>
    <w:pPr>
      <w:spacing w:before="240" w:after="120"/>
    </w:pPr>
    <w:rPr>
      <w:rFonts w:ascii="Times New Roman" w:hAnsi="Times New Roman"/>
      <w:b/>
      <w:sz w:val="32"/>
    </w:rPr>
  </w:style>
  <w:style w:type="paragraph" w:customStyle="1" w:styleId="Heading2TOC">
    <w:name w:val="Heading2 TOC"/>
    <w:basedOn w:val="Normal"/>
    <w:qFormat/>
    <w:rsid w:val="001978CF"/>
    <w:pPr>
      <w:spacing w:before="240" w:after="60"/>
    </w:pPr>
    <w:rPr>
      <w:rFonts w:ascii="Times New Roman" w:hAnsi="Times New Roman"/>
      <w:b/>
      <w:sz w:val="28"/>
    </w:rPr>
  </w:style>
  <w:style w:type="character" w:customStyle="1" w:styleId="Underline">
    <w:name w:val="Underline"/>
    <w:basedOn w:val="DefaultParagraphFont"/>
    <w:qFormat/>
    <w:rsid w:val="001978CF"/>
    <w:rPr>
      <w:u w:val="single"/>
    </w:rPr>
  </w:style>
  <w:style w:type="character" w:customStyle="1" w:styleId="BoldandItalics">
    <w:name w:val="Bold and Italics"/>
    <w:qFormat/>
    <w:rsid w:val="001978CF"/>
    <w:rPr>
      <w:b/>
      <w:i/>
      <w:u w:val="none"/>
    </w:rPr>
  </w:style>
  <w:style w:type="paragraph" w:styleId="BalloonText">
    <w:name w:val="Balloon Text"/>
    <w:basedOn w:val="Normal"/>
    <w:link w:val="BalloonTextChar"/>
    <w:rsid w:val="001978CF"/>
    <w:rPr>
      <w:rFonts w:ascii="Tahoma" w:hAnsi="Tahoma" w:cs="Tahoma"/>
      <w:sz w:val="16"/>
      <w:szCs w:val="16"/>
    </w:rPr>
  </w:style>
  <w:style w:type="character" w:customStyle="1" w:styleId="BalloonTextChar">
    <w:name w:val="Balloon Text Char"/>
    <w:basedOn w:val="DefaultParagraphFont"/>
    <w:link w:val="BalloonText"/>
    <w:rsid w:val="00197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8CF"/>
    <w:rPr>
      <w:b/>
      <w:color w:val="660033"/>
      <w:spacing w:val="0"/>
    </w:rPr>
  </w:style>
  <w:style w:type="paragraph" w:customStyle="1" w:styleId="Nameditemlist">
    <w:name w:val="Named item list"/>
    <w:basedOn w:val="BodyText"/>
    <w:qFormat/>
    <w:rsid w:val="001978CF"/>
    <w:pPr>
      <w:tabs>
        <w:tab w:val="left" w:pos="2835"/>
      </w:tabs>
      <w:ind w:left="2835" w:hanging="2835"/>
    </w:pPr>
  </w:style>
  <w:style w:type="paragraph" w:customStyle="1" w:styleId="BodyTextnopadding">
    <w:name w:val="Body Text no padding"/>
    <w:basedOn w:val="BodyText"/>
    <w:qFormat/>
    <w:rsid w:val="001978CF"/>
    <w:pPr>
      <w:spacing w:before="0" w:after="0"/>
    </w:pPr>
  </w:style>
  <w:style w:type="paragraph" w:customStyle="1" w:styleId="BodyTextBold">
    <w:name w:val="Body Text Bold"/>
    <w:basedOn w:val="BodyText"/>
    <w:qFormat/>
    <w:rsid w:val="001978CF"/>
    <w:rPr>
      <w:b/>
    </w:rPr>
  </w:style>
  <w:style w:type="character" w:styleId="Hyperlink">
    <w:name w:val="Hyperlink"/>
    <w:basedOn w:val="DefaultParagraphFont"/>
    <w:uiPriority w:val="99"/>
    <w:unhideWhenUsed/>
    <w:rsid w:val="007A2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435</Words>
  <Characters>2779</Characters>
  <Application>Microsoft Office Word</Application>
  <DocSecurity>0</DocSecurity>
  <Lines>132</Lines>
  <Paragraphs>68</Paragraphs>
  <ScaleCrop>false</ScaleCrop>
  <Company>Author-it Software Corporation Ltd.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DEFRNG017 Develop and maintain training area and range standing orders</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