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3C8" w:rsidP="005773C8">
      <w:pPr>
        <w:pStyle w:val="Title"/>
      </w:pPr>
      <w:r>
        <w:fldChar w:fldCharType="begin"/>
      </w:r>
      <w:r>
        <w:instrText xml:space="preserve"> TITLE   \* MERGEFORMAT </w:instrText>
      </w:r>
      <w:r>
        <w:fldChar w:fldCharType="separate"/>
      </w:r>
      <w:r>
        <w:t>Assessment Requirements for DEFRNG017 Develop and maintain training area and range standing orders</w:t>
      </w:r>
      <w:r>
        <w:fldChar w:fldCharType="end"/>
      </w:r>
    </w:p>
    <w:p w:rsidR="005773C8" w:rsidP="005773C8">
      <w:pPr>
        <w:pStyle w:val="Version"/>
        <w:sectPr w:rsidSect="008D1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478" w:rsidP="008D1478">
      <w:pPr>
        <w:pStyle w:val="SuperHeading"/>
      </w:pPr>
      <w:r w:rsidRPr="008D1478">
        <w:t>Assessment Requirements for DEFRNG017 Develop and maintain training area and range standing orders</w:t>
      </w:r>
    </w:p>
    <w:p w:rsidR="00000000" w:rsidRPr="008D1478" w:rsidP="008D1478">
      <w:pPr>
        <w:pStyle w:val="Heading1"/>
      </w:pPr>
      <w:bookmarkStart w:id="1" w:name="O_1099102"/>
      <w:bookmarkEnd w:id="1"/>
      <w:r w:rsidRPr="008D1478">
        <w:t>Modification History</w:t>
      </w:r>
    </w:p>
    <w:tbl>
      <w:tblPr>
        <w:tblW w:w="9497" w:type="dxa"/>
        <w:tblLayout w:type="fixed"/>
        <w:tblCellMar>
          <w:left w:w="62" w:type="dxa"/>
          <w:right w:w="62" w:type="dxa"/>
        </w:tblCellMar>
        <w:tblLook w:val="0000"/>
      </w:tblPr>
      <w:tblGrid>
        <w:gridCol w:w="9497"/>
      </w:tblGrid>
      <w:tr w:rsidTr="008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1478" w:rsidP="008D1478">
            <w:pPr>
              <w:pStyle w:val="BodyText"/>
            </w:pPr>
            <w:r w:rsidRPr="008D1478">
              <w:t>Release 1. These Assessment Requirements were released in DEF Defence Training Package release 3.0</w:t>
            </w:r>
          </w:p>
        </w:tc>
      </w:tr>
    </w:tbl>
    <w:p w:rsidR="005773C8" w:rsidP="008D1478">
      <w:pPr>
        <w:pStyle w:val="NoPaddingFontSize1"/>
      </w:pPr>
    </w:p>
    <w:p w:rsidR="005773C8" w:rsidP="008D1478">
      <w:pPr>
        <w:pStyle w:val="NoPaddingFontSize1"/>
      </w:pPr>
    </w:p>
    <w:p w:rsidR="00000000" w:rsidRPr="008D1478" w:rsidP="008D1478">
      <w:pPr>
        <w:pStyle w:val="Heading1"/>
      </w:pPr>
      <w:bookmarkStart w:id="2" w:name="O_1099103"/>
      <w:bookmarkEnd w:id="2"/>
      <w:r w:rsidRPr="008D1478">
        <w:t>Performance Evidence</w:t>
      </w:r>
    </w:p>
    <w:tbl>
      <w:tblPr>
        <w:tblW w:w="9497" w:type="dxa"/>
        <w:tblLayout w:type="fixed"/>
        <w:tblCellMar>
          <w:left w:w="62" w:type="dxa"/>
          <w:right w:w="62" w:type="dxa"/>
        </w:tblCellMar>
        <w:tblLook w:val="0000"/>
      </w:tblPr>
      <w:tblGrid>
        <w:gridCol w:w="9497"/>
      </w:tblGrid>
      <w:tr w:rsidTr="008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1478">
            <w:pPr>
              <w:pStyle w:val="BodyText"/>
              <w:rPr>
                <w:lang w:val="en-NZ"/>
              </w:rPr>
            </w:pPr>
            <w:r w:rsidRPr="008D1478">
              <w:t>Evidence required to demonstrate competence in this unit must be relevant to and satisfy all of the requirements of the elements and performance criteria on at least one occasion and includes:</w:t>
            </w:r>
          </w:p>
        </w:tc>
      </w:tr>
      <w:tr w:rsidTr="008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1478" w:rsidP="008D1478">
            <w:pPr>
              <w:pStyle w:val="ListBullet"/>
            </w:pPr>
            <w:r w:rsidRPr="008D1478">
              <w:t>accessing and interpreting rele</w:t>
            </w:r>
            <w:r w:rsidRPr="008D1478">
              <w:t>vant legislation, regulations and policies</w:t>
            </w:r>
          </w:p>
          <w:p w:rsidR="00000000" w:rsidRPr="008D1478" w:rsidP="008D1478">
            <w:pPr>
              <w:pStyle w:val="ListBullet2"/>
            </w:pPr>
            <w:r w:rsidRPr="008D1478">
              <w:t>applying environmental constraints</w:t>
            </w:r>
          </w:p>
          <w:p w:rsidR="00000000" w:rsidRPr="008D1478" w:rsidP="008D1478">
            <w:pPr>
              <w:pStyle w:val="ListBullet2"/>
            </w:pPr>
            <w:r w:rsidRPr="008D1478">
              <w:t>applying safety traces relevant to a range</w:t>
            </w:r>
          </w:p>
          <w:p w:rsidR="00000000" w:rsidRPr="008D1478" w:rsidP="008D1478">
            <w:pPr>
              <w:pStyle w:val="ListBullet"/>
            </w:pPr>
            <w:r w:rsidRPr="008D1478">
              <w:t>applying service writing conventions</w:t>
            </w:r>
          </w:p>
          <w:p w:rsidR="00000000" w:rsidRPr="008D1478" w:rsidP="008D1478">
            <w:pPr>
              <w:pStyle w:val="ListBullet"/>
            </w:pPr>
            <w:r w:rsidRPr="008D1478">
              <w:t xml:space="preserve">interpreting and applying technical information, relevant legislation, regulations and Defence policy </w:t>
            </w:r>
          </w:p>
          <w:p w:rsidR="00000000" w:rsidRPr="008D1478" w:rsidP="008D1478">
            <w:pPr>
              <w:pStyle w:val="ListBullet"/>
            </w:pPr>
            <w:r w:rsidRPr="008D1478">
              <w:t xml:space="preserve">drafting Training Area/Range Standing Orders using the prescribed format </w:t>
            </w:r>
          </w:p>
          <w:p w:rsidR="00000000" w:rsidRPr="008D1478" w:rsidP="008D1478">
            <w:pPr>
              <w:pStyle w:val="ListBullet"/>
            </w:pPr>
            <w:r w:rsidRPr="008D1478">
              <w:t>identifying policies, legislation and regulations that are relevant to ranges</w:t>
            </w:r>
          </w:p>
        </w:tc>
      </w:tr>
    </w:tbl>
    <w:p w:rsidR="005773C8" w:rsidP="008D1478">
      <w:pPr>
        <w:pStyle w:val="NoPaddingFontSize1"/>
      </w:pPr>
    </w:p>
    <w:p w:rsidR="005773C8" w:rsidP="008D1478">
      <w:pPr>
        <w:pStyle w:val="NoPaddingFontSize1"/>
      </w:pPr>
    </w:p>
    <w:p w:rsidR="00000000" w:rsidRPr="008D1478" w:rsidP="008D1478">
      <w:pPr>
        <w:pStyle w:val="Heading1"/>
      </w:pPr>
      <w:bookmarkStart w:id="3" w:name="O_1099104"/>
      <w:bookmarkEnd w:id="3"/>
      <w:r w:rsidRPr="008D1478">
        <w:t>Knowledge Evidence</w:t>
      </w:r>
    </w:p>
    <w:tbl>
      <w:tblPr>
        <w:tblW w:w="9497" w:type="dxa"/>
        <w:tblLayout w:type="fixed"/>
        <w:tblCellMar>
          <w:left w:w="62" w:type="dxa"/>
          <w:right w:w="62" w:type="dxa"/>
        </w:tblCellMar>
        <w:tblLook w:val="0000"/>
      </w:tblPr>
      <w:tblGrid>
        <w:gridCol w:w="9497"/>
      </w:tblGrid>
      <w:tr w:rsidTr="008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1478">
            <w:pPr>
              <w:pStyle w:val="BodyText"/>
              <w:rPr>
                <w:lang w:val="en-NZ"/>
              </w:rPr>
            </w:pPr>
            <w:r w:rsidRPr="008D1478">
              <w:t>Evidence required to demonstrate competence in this unit must be relevant to and satisfy all of the requirements of the elements and performance criteria and include knowledge of:</w:t>
            </w:r>
          </w:p>
        </w:tc>
      </w:tr>
      <w:tr w:rsidTr="008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1478" w:rsidP="008D1478">
            <w:pPr>
              <w:pStyle w:val="ListBullet"/>
            </w:pPr>
            <w:r w:rsidRPr="008D1478">
              <w:t>ammunition danger area templates</w:t>
            </w:r>
          </w:p>
          <w:p w:rsidR="00000000" w:rsidRPr="008D1478" w:rsidP="008D1478">
            <w:pPr>
              <w:pStyle w:val="ListBullet"/>
            </w:pPr>
            <w:r w:rsidRPr="008D1478">
              <w:t>relevant policies and procedures in relation to duty of care, ethical standards, training area/range standing orders and all other organisational requirements.</w:t>
            </w:r>
          </w:p>
          <w:p w:rsidR="00000000" w:rsidRPr="008D1478" w:rsidP="008D1478">
            <w:pPr>
              <w:pStyle w:val="ListBullet"/>
            </w:pPr>
            <w:r w:rsidRPr="008D1478">
              <w:t>composition of teams and roles and responsibility of team members</w:t>
            </w:r>
          </w:p>
          <w:p w:rsidR="00000000" w:rsidRPr="008D1478" w:rsidP="008D1478">
            <w:pPr>
              <w:pStyle w:val="ListBullet"/>
            </w:pPr>
            <w:r w:rsidRPr="008D1478">
              <w:t>conventions of service writing</w:t>
            </w:r>
          </w:p>
          <w:p w:rsidR="00000000" w:rsidRPr="008D1478" w:rsidP="008D1478">
            <w:pPr>
              <w:pStyle w:val="ListBullet"/>
            </w:pPr>
            <w:r w:rsidRPr="008D1478">
              <w:t>environmental aspects of range management</w:t>
            </w:r>
          </w:p>
          <w:p w:rsidR="00000000" w:rsidRPr="008D1478" w:rsidP="008D1478">
            <w:pPr>
              <w:pStyle w:val="ListBullet"/>
            </w:pPr>
            <w:r w:rsidRPr="008D1478">
              <w:t>range danger area safety traces</w:t>
            </w:r>
          </w:p>
          <w:p w:rsidR="00000000" w:rsidRPr="008D1478" w:rsidP="008D1478">
            <w:pPr>
              <w:pStyle w:val="ListBullet"/>
            </w:pPr>
            <w:r w:rsidRPr="008D1478">
              <w:t>permanent range practices</w:t>
            </w:r>
          </w:p>
          <w:p w:rsidR="00000000" w:rsidRPr="008D1478" w:rsidP="008D1478">
            <w:pPr>
              <w:pStyle w:val="ListBullet"/>
            </w:pPr>
            <w:r w:rsidRPr="008D1478">
              <w:t>field firing practices</w:t>
            </w:r>
          </w:p>
          <w:p w:rsidR="00000000" w:rsidRPr="008D1478" w:rsidP="008D1478">
            <w:pPr>
              <w:pStyle w:val="ListBullet"/>
            </w:pPr>
            <w:r w:rsidRPr="008D1478">
              <w:t>techniques for giving and receiving feedback in a constructive manner</w:t>
            </w:r>
          </w:p>
          <w:p w:rsidR="00000000" w:rsidRPr="008D1478" w:rsidP="008D1478">
            <w:pPr>
              <w:pStyle w:val="ListBullet"/>
            </w:pPr>
            <w:r w:rsidRPr="008D1478">
              <w:t>training objectives and activities</w:t>
            </w:r>
          </w:p>
          <w:p w:rsidR="00000000" w:rsidRPr="008D1478" w:rsidP="008D1478">
            <w:pPr>
              <w:pStyle w:val="ListBullet"/>
            </w:pPr>
            <w:r w:rsidRPr="008D1478">
              <w:t>weapons/systems characteris</w:t>
            </w:r>
            <w:r w:rsidRPr="008D1478">
              <w:t>tics</w:t>
            </w:r>
          </w:p>
        </w:tc>
      </w:tr>
    </w:tbl>
    <w:p w:rsidR="005773C8" w:rsidP="008D1478">
      <w:pPr>
        <w:pStyle w:val="NoPaddingFontSize1"/>
      </w:pPr>
    </w:p>
    <w:p w:rsidR="005773C8" w:rsidP="008D1478">
      <w:pPr>
        <w:pStyle w:val="NoPaddingFontSize1"/>
      </w:pPr>
    </w:p>
    <w:p w:rsidR="00000000" w:rsidRPr="008D1478" w:rsidP="008D1478">
      <w:pPr>
        <w:pStyle w:val="Heading1"/>
      </w:pPr>
      <w:bookmarkStart w:id="4" w:name="O_1099105"/>
      <w:bookmarkEnd w:id="4"/>
      <w:r w:rsidRPr="008D1478">
        <w:t>Assessment Conditions</w:t>
      </w:r>
    </w:p>
    <w:tbl>
      <w:tblPr>
        <w:tblW w:w="9497" w:type="dxa"/>
        <w:tblLayout w:type="fixed"/>
        <w:tblCellMar>
          <w:left w:w="62" w:type="dxa"/>
          <w:right w:w="62" w:type="dxa"/>
        </w:tblCellMar>
        <w:tblLook w:val="0000"/>
      </w:tblPr>
      <w:tblGrid>
        <w:gridCol w:w="9497"/>
      </w:tblGrid>
      <w:tr w:rsidTr="008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1478" w:rsidP="008D1478">
            <w:pPr>
              <w:pStyle w:val="BodyText"/>
            </w:pPr>
            <w:r w:rsidRPr="008D1478">
              <w:t xml:space="preserve">Assessors must hold credentials specified within the Standards for Registered Training </w:t>
            </w:r>
            <w:r w:rsidRPr="008D1478">
              <w:t>Organisations current at the time of assessment.</w:t>
            </w:r>
          </w:p>
          <w:p w:rsidR="00000000" w:rsidRPr="008D1478" w:rsidP="008D1478">
            <w:pPr>
              <w:pStyle w:val="BodyText"/>
            </w:pPr>
            <w:r w:rsidRPr="008D1478">
              <w:t>A</w:t>
            </w:r>
            <w:r w:rsidRPr="008D1478">
              <w:t>ssessment must satisfy the Principles of Assessment and Rules of Evidence and all regulatory requirements included within the Standards for Registered Training Organisations current at the time of assessment.</w:t>
            </w:r>
          </w:p>
          <w:p w:rsidR="00000000" w:rsidRPr="008D1478" w:rsidP="008D1478">
            <w:pPr>
              <w:pStyle w:val="BodyText"/>
            </w:pPr>
            <w:r w:rsidRPr="008D1478">
              <w:t xml:space="preserve">Assessment must occur in workplace operational </w:t>
            </w:r>
            <w:r w:rsidRPr="008D1478">
              <w:t>situations. Where this is not appropriate, assessment must occur in simulated workplace operational situations that reflect workplace conditions.</w:t>
            </w:r>
          </w:p>
          <w:p w:rsidR="00000000" w:rsidRPr="008D1478" w:rsidP="008D1478">
            <w:pPr>
              <w:pStyle w:val="BodyText"/>
            </w:pPr>
            <w:r w:rsidRPr="008D1478">
              <w:t>Assessment processes and techniques must be appropriate to the language, literacy and numeracy requirements of</w:t>
            </w:r>
            <w:r w:rsidRPr="008D1478">
              <w:t xml:space="preserve"> the work being performed and the needs of the candidate.</w:t>
            </w:r>
          </w:p>
          <w:p w:rsidR="00000000" w:rsidRPr="008D1478" w:rsidP="008D1478">
            <w:pPr>
              <w:pStyle w:val="BodyText"/>
            </w:pPr>
            <w:r w:rsidRPr="008D1478">
              <w:t>Resources for assessment must include access to:</w:t>
            </w:r>
          </w:p>
          <w:p w:rsidR="00000000" w:rsidRPr="008D1478" w:rsidP="008D1478">
            <w:pPr>
              <w:pStyle w:val="ListBullet"/>
            </w:pPr>
            <w:r w:rsidRPr="008D1478">
              <w:tab/>
              <w:t xml:space="preserve">a range of relevant exercises, case studies and/or simulations </w:t>
            </w:r>
          </w:p>
          <w:p w:rsidR="00000000" w:rsidRPr="008D1478" w:rsidP="008D1478">
            <w:pPr>
              <w:pStyle w:val="ListBullet"/>
            </w:pPr>
            <w:r w:rsidRPr="008D1478">
              <w:tab/>
              <w:t xml:space="preserve">acceptable means of simulation assessment </w:t>
            </w:r>
          </w:p>
          <w:p w:rsidR="00000000" w:rsidRPr="008D1478" w:rsidP="008D1478">
            <w:pPr>
              <w:pStyle w:val="ListBullet"/>
            </w:pPr>
            <w:r w:rsidRPr="008D1478">
              <w:tab/>
              <w:t>applicable documentation, including wo</w:t>
            </w:r>
            <w:r w:rsidRPr="008D1478">
              <w:t xml:space="preserve">rkplace procedures, regulations, codes of practice and operation manuals </w:t>
            </w:r>
          </w:p>
          <w:p w:rsidR="00000000" w:rsidRPr="008D1478" w:rsidP="008D1478">
            <w:pPr>
              <w:pStyle w:val="ListBullet"/>
            </w:pPr>
            <w:r w:rsidRPr="008D1478">
              <w:t>relevant materials, tools, equipment and PPE currently used in industry.</w:t>
            </w:r>
          </w:p>
        </w:tc>
      </w:tr>
    </w:tbl>
    <w:p w:rsidR="005773C8" w:rsidP="008D1478">
      <w:pPr>
        <w:pStyle w:val="NoPaddingFontSize1"/>
      </w:pPr>
    </w:p>
    <w:p w:rsidR="005773C8" w:rsidP="008D1478">
      <w:pPr>
        <w:pStyle w:val="NoPaddingFontSize1"/>
      </w:pPr>
    </w:p>
    <w:p w:rsidR="00000000" w:rsidRPr="008D1478" w:rsidP="008D1478">
      <w:pPr>
        <w:pStyle w:val="Heading1"/>
      </w:pPr>
      <w:bookmarkStart w:id="5" w:name="O_1099108"/>
      <w:bookmarkEnd w:id="5"/>
      <w:r w:rsidRPr="008D1478">
        <w:t>Links</w:t>
      </w:r>
    </w:p>
    <w:p w:rsidR="00000000" w:rsidRPr="008D1478" w:rsidP="005773C8">
      <w:pPr>
        <w:pStyle w:val="BodyText"/>
      </w:pPr>
      <w:r w:rsidRPr="008D14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268E8">
        <w:rPr>
          <w:rStyle w:val="Hyperlink"/>
        </w:rPr>
        <w:t>https://vetnet.gov.au/Pages/TrainingDocs.aspx?q=6bdbab1e-11ed-4bc9-9cba-9e1a55d4e4a9</w:t>
      </w:r>
      <w:r>
        <w:fldChar w:fldCharType="end"/>
      </w:r>
    </w:p>
    <w:p w:rsidR="00000000" w:rsidRPr="008D1478" w:rsidP="008D1478"/>
    <w:sectPr w:rsidSect="008D14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78" w:rsidRPr="005773C8" w:rsidP="00577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C8" w:rsidP="008D1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73C8" w:rsidP="008D14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773C8" w:rsidP="008D1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478" w:rsidRPr="005773C8" w:rsidP="005773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3C8" w:rsidRPr="002D2AF8" w:rsidP="008D1478">
    <w:pPr>
      <w:pStyle w:val="Header"/>
      <w:framePr w:wrap="around"/>
    </w:pPr>
    <w:r>
      <w:fldChar w:fldCharType="begin"/>
    </w:r>
    <w:r>
      <w:instrText xml:space="preserve"> TITLE   \* MERGEFORMAT </w:instrText>
    </w:r>
    <w:r>
      <w:fldChar w:fldCharType="separate"/>
    </w:r>
    <w:r>
      <w:t>Assessment Requirements for DEFRNG017 Develop and maintain training area and range standing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773C8" w:rsidP="008D1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64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4E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2C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478"/>
    <w:pPr>
      <w:spacing w:before="360" w:after="60"/>
      <w:outlineLvl w:val="0"/>
    </w:pPr>
    <w:rPr>
      <w:sz w:val="32"/>
    </w:rPr>
  </w:style>
  <w:style w:type="paragraph" w:styleId="Heading2">
    <w:name w:val="heading 2"/>
    <w:basedOn w:val="HeadingBase"/>
    <w:next w:val="BodyText"/>
    <w:link w:val="Heading2Char"/>
    <w:qFormat/>
    <w:rsid w:val="008D1478"/>
    <w:pPr>
      <w:keepLines/>
      <w:spacing w:before="240" w:after="120"/>
      <w:outlineLvl w:val="1"/>
    </w:pPr>
    <w:rPr>
      <w:sz w:val="28"/>
      <w:szCs w:val="40"/>
    </w:rPr>
  </w:style>
  <w:style w:type="paragraph" w:styleId="Heading3">
    <w:name w:val="heading 3"/>
    <w:basedOn w:val="HeadingBase"/>
    <w:next w:val="BodyText"/>
    <w:link w:val="Heading3Char"/>
    <w:qFormat/>
    <w:rsid w:val="008D1478"/>
    <w:pPr>
      <w:spacing w:before="180" w:after="120"/>
      <w:outlineLvl w:val="2"/>
    </w:pPr>
    <w:rPr>
      <w:spacing w:val="-10"/>
      <w:kern w:val="32"/>
    </w:rPr>
  </w:style>
  <w:style w:type="paragraph" w:styleId="Heading4">
    <w:name w:val="heading 4"/>
    <w:basedOn w:val="HeadingBase"/>
    <w:next w:val="BodyText"/>
    <w:link w:val="Heading4Char"/>
    <w:qFormat/>
    <w:rsid w:val="008D1478"/>
    <w:pPr>
      <w:spacing w:before="160" w:after="120"/>
      <w:outlineLvl w:val="3"/>
    </w:pPr>
    <w:rPr>
      <w:sz w:val="22"/>
    </w:rPr>
  </w:style>
  <w:style w:type="paragraph" w:styleId="Heading5">
    <w:name w:val="heading 5"/>
    <w:basedOn w:val="HeadingBase"/>
    <w:next w:val="Normal"/>
    <w:link w:val="Heading5Char"/>
    <w:qFormat/>
    <w:rsid w:val="008D1478"/>
    <w:pPr>
      <w:spacing w:before="80"/>
      <w:outlineLvl w:val="4"/>
    </w:pPr>
    <w:rPr>
      <w:color w:val="918585"/>
      <w:sz w:val="20"/>
    </w:rPr>
  </w:style>
  <w:style w:type="paragraph" w:styleId="Heading6">
    <w:name w:val="heading 6"/>
    <w:basedOn w:val="HeadingBase"/>
    <w:next w:val="Normal"/>
    <w:link w:val="Heading6Char"/>
    <w:qFormat/>
    <w:rsid w:val="008D1478"/>
    <w:pPr>
      <w:spacing w:before="60"/>
      <w:outlineLvl w:val="5"/>
    </w:pPr>
    <w:rPr>
      <w:color w:val="918585"/>
      <w:sz w:val="20"/>
    </w:rPr>
  </w:style>
  <w:style w:type="paragraph" w:styleId="Heading7">
    <w:name w:val="heading 7"/>
    <w:basedOn w:val="Normal"/>
    <w:next w:val="Normal"/>
    <w:link w:val="Heading7Char"/>
    <w:qFormat/>
    <w:rsid w:val="008D1478"/>
    <w:pPr>
      <w:ind w:left="720"/>
      <w:outlineLvl w:val="6"/>
    </w:pPr>
    <w:rPr>
      <w:i/>
    </w:rPr>
  </w:style>
  <w:style w:type="paragraph" w:styleId="Heading8">
    <w:name w:val="heading 8"/>
    <w:basedOn w:val="Normal"/>
    <w:next w:val="Normal"/>
    <w:link w:val="Heading8Char"/>
    <w:qFormat/>
    <w:rsid w:val="008D1478"/>
    <w:pPr>
      <w:ind w:left="720"/>
      <w:outlineLvl w:val="7"/>
    </w:pPr>
    <w:rPr>
      <w:i/>
    </w:rPr>
  </w:style>
  <w:style w:type="paragraph" w:styleId="Heading9">
    <w:name w:val="heading 9"/>
    <w:basedOn w:val="Normal"/>
    <w:next w:val="Normal"/>
    <w:link w:val="Heading9Char"/>
    <w:qFormat/>
    <w:rsid w:val="008D1478"/>
    <w:pPr>
      <w:ind w:left="720"/>
      <w:outlineLvl w:val="8"/>
    </w:pPr>
    <w:rPr>
      <w:i/>
    </w:rPr>
  </w:style>
  <w:style w:type="character" w:default="1" w:styleId="DefaultParagraphFont">
    <w:name w:val="Default Paragraph Font"/>
    <w:uiPriority w:val="1"/>
    <w:unhideWhenUsed/>
    <w:rsid w:val="008D1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478"/>
  </w:style>
  <w:style w:type="character" w:customStyle="1" w:styleId="Heading1Char">
    <w:name w:val="Heading 1 Char"/>
    <w:basedOn w:val="DefaultParagraphFont"/>
    <w:link w:val="Heading1"/>
    <w:rsid w:val="008D1478"/>
    <w:rPr>
      <w:rFonts w:ascii="Times New Roman" w:eastAsia="Times New Roman" w:hAnsi="Times New Roman" w:cs="Times New Roman"/>
      <w:b/>
      <w:sz w:val="32"/>
      <w:szCs w:val="20"/>
      <w:lang w:eastAsia="en-US"/>
    </w:rPr>
  </w:style>
  <w:style w:type="paragraph" w:styleId="BodyText">
    <w:name w:val="Body Text"/>
    <w:basedOn w:val="Normal"/>
    <w:link w:val="BodyTextChar"/>
    <w:rsid w:val="008D1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478"/>
    <w:rPr>
      <w:rFonts w:ascii="Times New Roman" w:eastAsia="Times New Roman" w:hAnsi="Times New Roman" w:cs="Times New Roman"/>
      <w:sz w:val="24"/>
      <w:lang w:eastAsia="en-US"/>
    </w:rPr>
  </w:style>
  <w:style w:type="paragraph" w:styleId="ListBullet">
    <w:name w:val="List Bullet"/>
    <w:basedOn w:val="List"/>
    <w:rsid w:val="008D1478"/>
    <w:pPr>
      <w:numPr>
        <w:numId w:val="12"/>
      </w:numPr>
      <w:tabs>
        <w:tab w:val="clear" w:pos="340"/>
      </w:tabs>
      <w:spacing w:before="40" w:after="40"/>
    </w:pPr>
  </w:style>
  <w:style w:type="paragraph" w:styleId="ListBullet2">
    <w:name w:val="List Bullet 2"/>
    <w:basedOn w:val="List2"/>
    <w:rsid w:val="008D1478"/>
    <w:pPr>
      <w:numPr>
        <w:numId w:val="13"/>
      </w:numPr>
      <w:tabs>
        <w:tab w:val="clear" w:pos="680"/>
      </w:tabs>
    </w:pPr>
  </w:style>
  <w:style w:type="paragraph" w:customStyle="1" w:styleId="SuperHeading">
    <w:name w:val="SuperHeading"/>
    <w:basedOn w:val="Normal"/>
    <w:rsid w:val="008D1478"/>
    <w:pPr>
      <w:spacing w:before="240" w:after="120"/>
      <w:outlineLvl w:val="0"/>
    </w:pPr>
    <w:rPr>
      <w:rFonts w:ascii="Times New Roman" w:hAnsi="Times New Roman"/>
      <w:b/>
      <w:sz w:val="32"/>
    </w:rPr>
  </w:style>
  <w:style w:type="paragraph" w:customStyle="1" w:styleId="AllowPageBreak">
    <w:name w:val="AllowPageBreak"/>
    <w:rsid w:val="008D14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1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478"/>
    <w:rPr>
      <w:rFonts w:ascii="Courier New" w:eastAsia="Times New Roman" w:hAnsi="Courier New" w:cs="Times New Roman"/>
      <w:i/>
      <w:szCs w:val="20"/>
      <w:lang w:eastAsia="en-US"/>
    </w:rPr>
  </w:style>
  <w:style w:type="paragraph" w:customStyle="1" w:styleId="HeadingBase">
    <w:name w:val="Heading Base"/>
    <w:rsid w:val="008D1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478"/>
    <w:pPr>
      <w:tabs>
        <w:tab w:val="right" w:leader="dot" w:pos="9072"/>
      </w:tabs>
      <w:ind w:left="567"/>
    </w:pPr>
    <w:rPr>
      <w:szCs w:val="22"/>
    </w:rPr>
  </w:style>
  <w:style w:type="paragraph" w:customStyle="1" w:styleId="TOCBase">
    <w:name w:val="TOC Base"/>
    <w:rsid w:val="008D1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478"/>
    <w:pPr>
      <w:tabs>
        <w:tab w:val="right" w:leader="dot" w:pos="9072"/>
      </w:tabs>
      <w:spacing w:before="40" w:after="40"/>
      <w:ind w:left="284"/>
    </w:pPr>
    <w:rPr>
      <w:rFonts w:ascii="Times New Roman" w:hAnsi="Times New Roman"/>
    </w:rPr>
  </w:style>
  <w:style w:type="paragraph" w:styleId="TOC1">
    <w:name w:val="toc 1"/>
    <w:basedOn w:val="TOCBase"/>
    <w:next w:val="Normal"/>
    <w:rsid w:val="008D1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478"/>
    <w:rPr>
      <w:rFonts w:ascii="Times New Roman" w:eastAsia="Times New Roman" w:hAnsi="Times New Roman" w:cs="Times New Roman"/>
      <w:sz w:val="16"/>
      <w:lang w:eastAsia="en-US"/>
    </w:rPr>
  </w:style>
  <w:style w:type="paragraph" w:styleId="Title">
    <w:name w:val="Title"/>
    <w:basedOn w:val="HeadingBase"/>
    <w:link w:val="TitleChar"/>
    <w:qFormat/>
    <w:rsid w:val="008D1478"/>
    <w:pPr>
      <w:spacing w:before="5040"/>
      <w:jc w:val="center"/>
    </w:pPr>
    <w:rPr>
      <w:sz w:val="48"/>
      <w:szCs w:val="72"/>
      <w:lang w:val="en-US"/>
    </w:rPr>
  </w:style>
  <w:style w:type="character" w:customStyle="1" w:styleId="TitleChar">
    <w:name w:val="Title Char"/>
    <w:basedOn w:val="DefaultParagraphFont"/>
    <w:link w:val="Title"/>
    <w:rsid w:val="008D1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478"/>
    <w:pPr>
      <w:tabs>
        <w:tab w:val="left" w:pos="3600"/>
        <w:tab w:val="left" w:pos="3958"/>
      </w:tabs>
    </w:pPr>
  </w:style>
  <w:style w:type="paragraph" w:styleId="List">
    <w:name w:val="List"/>
    <w:basedOn w:val="BodyText"/>
    <w:next w:val="BodyText"/>
    <w:rsid w:val="008D1478"/>
    <w:pPr>
      <w:tabs>
        <w:tab w:val="left" w:pos="340"/>
      </w:tabs>
      <w:spacing w:before="60" w:after="60"/>
      <w:ind w:left="340" w:hanging="340"/>
    </w:pPr>
  </w:style>
  <w:style w:type="paragraph" w:customStyle="1" w:styleId="Note">
    <w:name w:val="Note"/>
    <w:basedOn w:val="BodyText"/>
    <w:rsid w:val="008D14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1478"/>
    <w:rPr>
      <w:b/>
      <w:spacing w:val="0"/>
    </w:rPr>
  </w:style>
  <w:style w:type="paragraph" w:customStyle="1" w:styleId="SuperTitle">
    <w:name w:val="SuperTitle"/>
    <w:basedOn w:val="Title"/>
    <w:rsid w:val="008D1478"/>
    <w:pPr>
      <w:framePr w:wrap="auto" w:hAnchor="text" w:y="6049"/>
    </w:pPr>
    <w:rPr>
      <w:color w:val="000000"/>
      <w:sz w:val="40"/>
    </w:rPr>
  </w:style>
  <w:style w:type="paragraph" w:customStyle="1" w:styleId="TOCTitle">
    <w:name w:val="TOCTitle"/>
    <w:basedOn w:val="Heading1"/>
    <w:rsid w:val="008D1478"/>
    <w:pPr>
      <w:spacing w:after="240"/>
      <w:jc w:val="center"/>
      <w:outlineLvl w:val="9"/>
    </w:pPr>
    <w:rPr>
      <w:caps/>
    </w:rPr>
  </w:style>
  <w:style w:type="paragraph" w:customStyle="1" w:styleId="Version">
    <w:name w:val="Version"/>
    <w:rsid w:val="008D1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478"/>
    <w:pPr>
      <w:keepNext w:val="0"/>
      <w:tabs>
        <w:tab w:val="right" w:pos="4176"/>
      </w:tabs>
      <w:ind w:left="198" w:hanging="198"/>
    </w:pPr>
    <w:rPr>
      <w:rFonts w:ascii="Garamond" w:hAnsi="Garamond"/>
    </w:rPr>
  </w:style>
  <w:style w:type="paragraph" w:styleId="IndexHeading">
    <w:name w:val="index heading"/>
    <w:basedOn w:val="Normal"/>
    <w:next w:val="Index1"/>
    <w:semiHidden/>
    <w:rsid w:val="008D1478"/>
    <w:pPr>
      <w:spacing w:before="120" w:after="120"/>
    </w:pPr>
    <w:rPr>
      <w:rFonts w:ascii="Arial" w:hAnsi="Arial"/>
      <w:b/>
      <w:color w:val="918585"/>
      <w:sz w:val="24"/>
    </w:rPr>
  </w:style>
  <w:style w:type="paragraph" w:styleId="Header">
    <w:name w:val="header"/>
    <w:basedOn w:val="Normal"/>
    <w:link w:val="HeaderChar"/>
    <w:rsid w:val="008D1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478"/>
    <w:rPr>
      <w:rFonts w:ascii="Times New Roman" w:eastAsia="Times New Roman" w:hAnsi="Times New Roman" w:cs="Times New Roman"/>
      <w:sz w:val="16"/>
      <w:szCs w:val="20"/>
      <w:lang w:val="en-GB" w:eastAsia="en-US"/>
    </w:rPr>
  </w:style>
  <w:style w:type="paragraph" w:customStyle="1" w:styleId="Chapter">
    <w:name w:val="Chapter"/>
    <w:basedOn w:val="Normal"/>
    <w:rsid w:val="008D1478"/>
    <w:pPr>
      <w:spacing w:before="240"/>
    </w:pPr>
    <w:rPr>
      <w:rFonts w:ascii="Times New Roman" w:hAnsi="Times New Roman"/>
      <w:smallCaps/>
      <w:spacing w:val="80"/>
      <w:sz w:val="28"/>
    </w:rPr>
  </w:style>
  <w:style w:type="paragraph" w:customStyle="1" w:styleId="InChapter">
    <w:name w:val="InChapter"/>
    <w:basedOn w:val="Heading3"/>
    <w:rsid w:val="008D1478"/>
    <w:pPr>
      <w:spacing w:after="240"/>
      <w:outlineLvl w:val="9"/>
    </w:pPr>
    <w:rPr>
      <w:noProof/>
    </w:rPr>
  </w:style>
  <w:style w:type="paragraph" w:styleId="Index2">
    <w:name w:val="index 2"/>
    <w:basedOn w:val="Normal"/>
    <w:next w:val="Normal"/>
    <w:semiHidden/>
    <w:rsid w:val="008D1478"/>
    <w:pPr>
      <w:tabs>
        <w:tab w:val="right" w:pos="4176"/>
      </w:tabs>
      <w:ind w:left="568" w:hanging="284"/>
    </w:pPr>
    <w:rPr>
      <w:rFonts w:ascii="Garamond" w:hAnsi="Garamond"/>
    </w:rPr>
  </w:style>
  <w:style w:type="paragraph" w:customStyle="1" w:styleId="Byline">
    <w:name w:val="Byline"/>
    <w:rsid w:val="008D1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478"/>
    <w:pPr>
      <w:tabs>
        <w:tab w:val="clear" w:pos="3600"/>
        <w:tab w:val="clear" w:pos="3958"/>
      </w:tabs>
      <w:jc w:val="right"/>
    </w:pPr>
  </w:style>
  <w:style w:type="character" w:styleId="Emphasis">
    <w:name w:val="Emphasis"/>
    <w:basedOn w:val="DefaultParagraphFont"/>
    <w:qFormat/>
    <w:rsid w:val="008D1478"/>
    <w:rPr>
      <w:i/>
    </w:rPr>
  </w:style>
  <w:style w:type="paragraph" w:styleId="Caption">
    <w:name w:val="caption"/>
    <w:basedOn w:val="BodyText"/>
    <w:next w:val="Normal"/>
    <w:qFormat/>
    <w:rsid w:val="008D1478"/>
    <w:pPr>
      <w:framePr w:w="2268" w:hSpace="181" w:vSpace="181" w:wrap="around" w:vAnchor="text" w:hAnchor="page" w:x="1135" w:y="285" w:anchorLock="1"/>
    </w:pPr>
    <w:rPr>
      <w:i/>
    </w:rPr>
  </w:style>
  <w:style w:type="paragraph" w:customStyle="1" w:styleId="MiniTOCTitle">
    <w:name w:val="MiniTOCTitle"/>
    <w:basedOn w:val="Heading4"/>
    <w:rsid w:val="008D1478"/>
    <w:pPr>
      <w:spacing w:before="240"/>
      <w:outlineLvl w:val="9"/>
    </w:pPr>
    <w:rPr>
      <w:noProof/>
      <w:sz w:val="24"/>
    </w:rPr>
  </w:style>
  <w:style w:type="paragraph" w:customStyle="1" w:styleId="MiniTOCItem">
    <w:name w:val="MiniTOCItem"/>
    <w:basedOn w:val="ListBullet"/>
    <w:rsid w:val="008D1478"/>
    <w:pPr>
      <w:numPr>
        <w:numId w:val="0"/>
      </w:numPr>
      <w:tabs>
        <w:tab w:val="right" w:leader="dot" w:pos="6521"/>
      </w:tabs>
      <w:spacing w:before="0" w:after="0"/>
    </w:pPr>
  </w:style>
  <w:style w:type="paragraph" w:customStyle="1" w:styleId="TOFTitle">
    <w:name w:val="TOFTitle"/>
    <w:basedOn w:val="TOCTitle"/>
    <w:rsid w:val="008D1478"/>
  </w:style>
  <w:style w:type="paragraph" w:styleId="TableofFigures">
    <w:name w:val="table of figures"/>
    <w:basedOn w:val="Normal"/>
    <w:next w:val="Normal"/>
    <w:semiHidden/>
    <w:rsid w:val="008D1478"/>
    <w:pPr>
      <w:tabs>
        <w:tab w:val="right" w:leader="dot" w:pos="9072"/>
      </w:tabs>
      <w:ind w:left="970" w:hanging="403"/>
    </w:pPr>
    <w:rPr>
      <w:rFonts w:ascii="Times New Roman" w:hAnsi="Times New Roman"/>
      <w:b/>
    </w:rPr>
  </w:style>
  <w:style w:type="paragraph" w:styleId="ListNumber">
    <w:name w:val="List Number"/>
    <w:basedOn w:val="List"/>
    <w:rsid w:val="008D1478"/>
    <w:pPr>
      <w:numPr>
        <w:numId w:val="15"/>
      </w:numPr>
      <w:tabs>
        <w:tab w:val="clear" w:pos="340"/>
      </w:tabs>
    </w:pPr>
  </w:style>
  <w:style w:type="character" w:customStyle="1" w:styleId="WingdingSymbols">
    <w:name w:val="Wingding Symbols"/>
    <w:rsid w:val="008D1478"/>
    <w:rPr>
      <w:rFonts w:ascii="Wingdings" w:hAnsi="Wingdings"/>
    </w:rPr>
  </w:style>
  <w:style w:type="paragraph" w:customStyle="1" w:styleId="TableHeading">
    <w:name w:val="Table Heading"/>
    <w:basedOn w:val="HeadingBase"/>
    <w:rsid w:val="008D1478"/>
    <w:pPr>
      <w:keepLines/>
      <w:pBdr>
        <w:bottom w:val="single" w:sz="6" w:space="1" w:color="918585"/>
      </w:pBdr>
      <w:spacing w:before="240"/>
    </w:pPr>
  </w:style>
  <w:style w:type="character" w:customStyle="1" w:styleId="HotSpot">
    <w:name w:val="HotSpot"/>
    <w:rsid w:val="008D1478"/>
    <w:rPr>
      <w:color w:val="0033CC"/>
      <w:u w:val="none"/>
    </w:rPr>
  </w:style>
  <w:style w:type="paragraph" w:customStyle="1" w:styleId="BodyTextRight">
    <w:name w:val="Body Text Right"/>
    <w:basedOn w:val="BodyText"/>
    <w:rsid w:val="008D1478"/>
    <w:pPr>
      <w:spacing w:before="0" w:after="0"/>
      <w:jc w:val="right"/>
    </w:pPr>
  </w:style>
  <w:style w:type="paragraph" w:styleId="Index3">
    <w:name w:val="index 3"/>
    <w:basedOn w:val="ListNumber2"/>
    <w:next w:val="Normal"/>
    <w:semiHidden/>
    <w:rsid w:val="008D1478"/>
    <w:pPr>
      <w:numPr>
        <w:numId w:val="0"/>
      </w:numPr>
      <w:tabs>
        <w:tab w:val="right" w:leader="dot" w:pos="4176"/>
      </w:tabs>
    </w:pPr>
  </w:style>
  <w:style w:type="paragraph" w:styleId="ListNumber2">
    <w:name w:val="List Number 2"/>
    <w:basedOn w:val="List2"/>
    <w:rsid w:val="008D1478"/>
    <w:pPr>
      <w:numPr>
        <w:numId w:val="10"/>
      </w:numPr>
      <w:tabs>
        <w:tab w:val="clear" w:pos="1060"/>
      </w:tabs>
    </w:pPr>
  </w:style>
  <w:style w:type="paragraph" w:customStyle="1" w:styleId="MarginNote">
    <w:name w:val="Margin Note"/>
    <w:basedOn w:val="BodyText"/>
    <w:rsid w:val="008D1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478"/>
    <w:rPr>
      <w:sz w:val="32"/>
    </w:rPr>
  </w:style>
  <w:style w:type="paragraph" w:customStyle="1" w:styleId="HeadingProcedure">
    <w:name w:val="Heading Procedure"/>
    <w:basedOn w:val="HeadingBase"/>
    <w:next w:val="Normal"/>
    <w:rsid w:val="008D1478"/>
    <w:pPr>
      <w:tabs>
        <w:tab w:val="left" w:pos="0"/>
      </w:tabs>
      <w:spacing w:before="120" w:after="60"/>
    </w:pPr>
    <w:rPr>
      <w:i/>
      <w:color w:val="918585"/>
      <w:sz w:val="22"/>
    </w:rPr>
  </w:style>
  <w:style w:type="paragraph" w:customStyle="1" w:styleId="TableBodyText">
    <w:name w:val="Table Body Text"/>
    <w:basedOn w:val="BodyText"/>
    <w:rsid w:val="008D1478"/>
    <w:pPr>
      <w:spacing w:before="60" w:after="60"/>
    </w:pPr>
  </w:style>
  <w:style w:type="paragraph" w:styleId="ListContinue">
    <w:name w:val="List Continue"/>
    <w:basedOn w:val="List"/>
    <w:rsid w:val="008D1478"/>
    <w:pPr>
      <w:ind w:firstLine="0"/>
    </w:pPr>
  </w:style>
  <w:style w:type="paragraph" w:customStyle="1" w:styleId="ListNote">
    <w:name w:val="List Note"/>
    <w:basedOn w:val="List"/>
    <w:rsid w:val="008D1478"/>
    <w:pPr>
      <w:pBdr>
        <w:top w:val="single" w:sz="6" w:space="2" w:color="918585"/>
        <w:bottom w:val="single" w:sz="6" w:space="2" w:color="918585"/>
      </w:pBdr>
      <w:tabs>
        <w:tab w:val="left" w:pos="1021"/>
      </w:tabs>
      <w:ind w:firstLine="0"/>
    </w:pPr>
  </w:style>
  <w:style w:type="paragraph" w:customStyle="1" w:styleId="Warning">
    <w:name w:val="Warning"/>
    <w:basedOn w:val="BodyText"/>
    <w:rsid w:val="008D1478"/>
    <w:pPr>
      <w:shd w:val="clear" w:color="auto" w:fill="D9D9D9"/>
      <w:tabs>
        <w:tab w:val="left" w:pos="992"/>
      </w:tabs>
      <w:ind w:left="119" w:right="119"/>
    </w:pPr>
    <w:rPr>
      <w:sz w:val="20"/>
    </w:rPr>
  </w:style>
  <w:style w:type="paragraph" w:customStyle="1" w:styleId="MarginIcons">
    <w:name w:val="Margin Icons"/>
    <w:basedOn w:val="BodyText"/>
    <w:rsid w:val="008D1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478"/>
    <w:rPr>
      <w:rFonts w:ascii="Courier New" w:hAnsi="Courier New"/>
    </w:rPr>
  </w:style>
  <w:style w:type="paragraph" w:customStyle="1" w:styleId="NoteBullet">
    <w:name w:val="Note Bullet"/>
    <w:basedOn w:val="Note"/>
    <w:rsid w:val="008D1478"/>
    <w:pPr>
      <w:tabs>
        <w:tab w:val="clear" w:pos="680"/>
      </w:tabs>
      <w:spacing w:before="60" w:after="60"/>
    </w:pPr>
  </w:style>
  <w:style w:type="paragraph" w:customStyle="1" w:styleId="SubHeading2">
    <w:name w:val="SubHeading2"/>
    <w:basedOn w:val="HeadingBase"/>
    <w:rsid w:val="008D1478"/>
    <w:pPr>
      <w:spacing w:before="240" w:after="60"/>
    </w:pPr>
    <w:rPr>
      <w:sz w:val="20"/>
    </w:rPr>
  </w:style>
  <w:style w:type="paragraph" w:customStyle="1" w:styleId="SubHeading1">
    <w:name w:val="SubHeading1"/>
    <w:basedOn w:val="HeadingBase"/>
    <w:rsid w:val="008D1478"/>
    <w:pPr>
      <w:spacing w:before="240" w:after="60"/>
    </w:pPr>
    <w:rPr>
      <w:color w:val="918585"/>
      <w:sz w:val="22"/>
    </w:rPr>
  </w:style>
  <w:style w:type="paragraph" w:customStyle="1" w:styleId="SideHeading">
    <w:name w:val="Side Heading"/>
    <w:basedOn w:val="HeadingBase"/>
    <w:rsid w:val="008D1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478"/>
    <w:pPr>
      <w:tabs>
        <w:tab w:val="num" w:pos="360"/>
      </w:tabs>
    </w:pPr>
  </w:style>
  <w:style w:type="paragraph" w:styleId="PlainText">
    <w:name w:val="Plain Text"/>
    <w:basedOn w:val="Normal"/>
    <w:link w:val="PlainTextChar"/>
    <w:rsid w:val="008D1478"/>
    <w:rPr>
      <w:sz w:val="20"/>
    </w:rPr>
  </w:style>
  <w:style w:type="character" w:customStyle="1" w:styleId="PlainTextChar">
    <w:name w:val="Plain Text Char"/>
    <w:basedOn w:val="DefaultParagraphFont"/>
    <w:link w:val="PlainText"/>
    <w:rsid w:val="008D1478"/>
    <w:rPr>
      <w:rFonts w:ascii="Courier New" w:eastAsia="Times New Roman" w:hAnsi="Courier New" w:cs="Times New Roman"/>
      <w:sz w:val="20"/>
      <w:szCs w:val="20"/>
      <w:lang w:eastAsia="en-US"/>
    </w:rPr>
  </w:style>
  <w:style w:type="character" w:customStyle="1" w:styleId="MenuOption">
    <w:name w:val="Menu Option"/>
    <w:basedOn w:val="DefaultParagraphFont"/>
    <w:rsid w:val="008D1478"/>
    <w:rPr>
      <w:b/>
      <w:smallCaps/>
    </w:rPr>
  </w:style>
  <w:style w:type="paragraph" w:customStyle="1" w:styleId="TableListNumber">
    <w:name w:val="Table List Number"/>
    <w:basedOn w:val="ListNumber"/>
    <w:rsid w:val="008D1478"/>
    <w:pPr>
      <w:numPr>
        <w:numId w:val="0"/>
      </w:numPr>
    </w:pPr>
  </w:style>
  <w:style w:type="paragraph" w:styleId="TOC4">
    <w:name w:val="toc 4"/>
    <w:basedOn w:val="TOCBase"/>
    <w:next w:val="Normal"/>
    <w:semiHidden/>
    <w:rsid w:val="008D1478"/>
    <w:pPr>
      <w:tabs>
        <w:tab w:val="right" w:leader="dot" w:pos="9071"/>
      </w:tabs>
      <w:ind w:left="1701"/>
    </w:pPr>
  </w:style>
  <w:style w:type="paragraph" w:customStyle="1" w:styleId="ListAlpha">
    <w:name w:val="List Alpha"/>
    <w:basedOn w:val="List"/>
    <w:rsid w:val="008D1478"/>
    <w:pPr>
      <w:numPr>
        <w:numId w:val="9"/>
      </w:numPr>
    </w:pPr>
  </w:style>
  <w:style w:type="paragraph" w:customStyle="1" w:styleId="ListAlpha2">
    <w:name w:val="List Alpha 2"/>
    <w:basedOn w:val="List2"/>
    <w:rsid w:val="008D1478"/>
    <w:pPr>
      <w:numPr>
        <w:numId w:val="8"/>
      </w:numPr>
    </w:pPr>
  </w:style>
  <w:style w:type="paragraph" w:styleId="List2">
    <w:name w:val="List 2"/>
    <w:basedOn w:val="BodyText"/>
    <w:rsid w:val="008D1478"/>
    <w:pPr>
      <w:tabs>
        <w:tab w:val="left" w:pos="680"/>
      </w:tabs>
      <w:spacing w:before="60" w:after="60"/>
      <w:ind w:left="680" w:hanging="340"/>
    </w:pPr>
  </w:style>
  <w:style w:type="paragraph" w:styleId="List3">
    <w:name w:val="List 3"/>
    <w:basedOn w:val="BodyText"/>
    <w:rsid w:val="008D1478"/>
    <w:pPr>
      <w:tabs>
        <w:tab w:val="left" w:pos="1021"/>
      </w:tabs>
      <w:spacing w:before="60" w:after="60"/>
      <w:ind w:left="1020" w:hanging="340"/>
    </w:pPr>
  </w:style>
  <w:style w:type="paragraph" w:styleId="List4">
    <w:name w:val="List 4"/>
    <w:basedOn w:val="BodyText"/>
    <w:rsid w:val="008D1478"/>
    <w:pPr>
      <w:tabs>
        <w:tab w:val="left" w:pos="1361"/>
      </w:tabs>
      <w:spacing w:before="60" w:after="60"/>
      <w:ind w:left="1361" w:hanging="340"/>
    </w:pPr>
  </w:style>
  <w:style w:type="paragraph" w:styleId="List5">
    <w:name w:val="List 5"/>
    <w:basedOn w:val="BodyText"/>
    <w:rsid w:val="008D1478"/>
    <w:pPr>
      <w:tabs>
        <w:tab w:val="left" w:pos="1701"/>
      </w:tabs>
      <w:spacing w:before="60" w:after="60"/>
      <w:ind w:left="1701" w:hanging="340"/>
    </w:pPr>
  </w:style>
  <w:style w:type="paragraph" w:styleId="ListBullet3">
    <w:name w:val="List Bullet 3"/>
    <w:basedOn w:val="List3"/>
    <w:rsid w:val="008D1478"/>
    <w:pPr>
      <w:numPr>
        <w:numId w:val="14"/>
      </w:numPr>
      <w:tabs>
        <w:tab w:val="clear" w:pos="1021"/>
      </w:tabs>
      <w:ind w:left="1037" w:hanging="357"/>
    </w:pPr>
  </w:style>
  <w:style w:type="paragraph" w:styleId="ListBullet4">
    <w:name w:val="List Bullet 4"/>
    <w:basedOn w:val="List4"/>
    <w:rsid w:val="008D1478"/>
    <w:pPr>
      <w:numPr>
        <w:numId w:val="3"/>
      </w:numPr>
      <w:tabs>
        <w:tab w:val="clear" w:pos="1361"/>
      </w:tabs>
    </w:pPr>
  </w:style>
  <w:style w:type="paragraph" w:styleId="ListBullet5">
    <w:name w:val="List Bullet 5"/>
    <w:basedOn w:val="List5"/>
    <w:rsid w:val="008D1478"/>
    <w:pPr>
      <w:numPr>
        <w:numId w:val="4"/>
      </w:numPr>
    </w:pPr>
  </w:style>
  <w:style w:type="paragraph" w:styleId="ListContinue2">
    <w:name w:val="List Continue 2"/>
    <w:basedOn w:val="List2"/>
    <w:rsid w:val="008D1478"/>
    <w:pPr>
      <w:ind w:firstLine="0"/>
    </w:pPr>
  </w:style>
  <w:style w:type="paragraph" w:styleId="ListContinue3">
    <w:name w:val="List Continue 3"/>
    <w:basedOn w:val="List3"/>
    <w:rsid w:val="008D1478"/>
    <w:pPr>
      <w:ind w:left="1021" w:firstLine="0"/>
    </w:pPr>
  </w:style>
  <w:style w:type="paragraph" w:styleId="ListContinue4">
    <w:name w:val="List Continue 4"/>
    <w:basedOn w:val="List4"/>
    <w:rsid w:val="008D1478"/>
    <w:pPr>
      <w:ind w:firstLine="0"/>
    </w:pPr>
  </w:style>
  <w:style w:type="paragraph" w:styleId="ListContinue5">
    <w:name w:val="List Continue 5"/>
    <w:basedOn w:val="List5"/>
    <w:rsid w:val="008D1478"/>
    <w:pPr>
      <w:ind w:firstLine="0"/>
    </w:pPr>
  </w:style>
  <w:style w:type="paragraph" w:styleId="ListNumber3">
    <w:name w:val="List Number 3"/>
    <w:basedOn w:val="List3"/>
    <w:rsid w:val="008D1478"/>
    <w:pPr>
      <w:numPr>
        <w:numId w:val="5"/>
      </w:numPr>
    </w:pPr>
  </w:style>
  <w:style w:type="paragraph" w:styleId="ListNumber4">
    <w:name w:val="List Number 4"/>
    <w:basedOn w:val="List4"/>
    <w:rsid w:val="008D1478"/>
    <w:pPr>
      <w:numPr>
        <w:numId w:val="6"/>
      </w:numPr>
    </w:pPr>
  </w:style>
  <w:style w:type="paragraph" w:styleId="ListNumber5">
    <w:name w:val="List Number 5"/>
    <w:basedOn w:val="List5"/>
    <w:rsid w:val="008D1478"/>
    <w:pPr>
      <w:numPr>
        <w:numId w:val="7"/>
      </w:numPr>
    </w:pPr>
  </w:style>
  <w:style w:type="paragraph" w:styleId="BlockText">
    <w:name w:val="Block Text"/>
    <w:basedOn w:val="Normal"/>
    <w:rsid w:val="008D1478"/>
    <w:pPr>
      <w:spacing w:after="120"/>
      <w:ind w:left="1440" w:right="1440"/>
    </w:pPr>
  </w:style>
  <w:style w:type="character" w:customStyle="1" w:styleId="Subscript">
    <w:name w:val="Subscript"/>
    <w:basedOn w:val="DefaultParagraphFont"/>
    <w:rsid w:val="008D1478"/>
    <w:rPr>
      <w:sz w:val="16"/>
      <w:vertAlign w:val="subscript"/>
    </w:rPr>
  </w:style>
  <w:style w:type="character" w:customStyle="1" w:styleId="Superscript">
    <w:name w:val="Superscript"/>
    <w:basedOn w:val="DefaultParagraphFont"/>
    <w:rsid w:val="008D1478"/>
    <w:rPr>
      <w:sz w:val="16"/>
      <w:vertAlign w:val="superscript"/>
    </w:rPr>
  </w:style>
  <w:style w:type="character" w:customStyle="1" w:styleId="Symbols">
    <w:name w:val="Symbols"/>
    <w:basedOn w:val="DefaultParagraphFont"/>
    <w:rsid w:val="008D1478"/>
    <w:rPr>
      <w:rFonts w:ascii="Symbol" w:hAnsi="Symbol"/>
    </w:rPr>
  </w:style>
  <w:style w:type="character" w:customStyle="1" w:styleId="MenuOptions">
    <w:name w:val="Menu Options"/>
    <w:basedOn w:val="DefaultParagraphFont"/>
    <w:rsid w:val="008D1478"/>
    <w:rPr>
      <w:rFonts w:ascii="Arial Narrow" w:hAnsi="Arial Narrow"/>
      <w:smallCaps/>
    </w:rPr>
  </w:style>
  <w:style w:type="character" w:customStyle="1" w:styleId="Buttons">
    <w:name w:val="Buttons"/>
    <w:basedOn w:val="DefaultParagraphFont"/>
    <w:rsid w:val="008D1478"/>
    <w:rPr>
      <w:b/>
    </w:rPr>
  </w:style>
  <w:style w:type="character" w:customStyle="1" w:styleId="Underlined">
    <w:name w:val="Underlined"/>
    <w:basedOn w:val="DefaultParagraphFont"/>
    <w:rsid w:val="008D1478"/>
    <w:rPr>
      <w:u w:val="single"/>
    </w:rPr>
  </w:style>
  <w:style w:type="paragraph" w:customStyle="1" w:styleId="TableBodyTextRight">
    <w:name w:val="Table Body Text Right"/>
    <w:basedOn w:val="TableBodyText"/>
    <w:rsid w:val="008D1478"/>
    <w:pPr>
      <w:widowControl w:val="0"/>
      <w:autoSpaceDE w:val="0"/>
      <w:autoSpaceDN w:val="0"/>
      <w:adjustRightInd w:val="0"/>
      <w:jc w:val="right"/>
    </w:pPr>
    <w:rPr>
      <w:rFonts w:cs="Arial"/>
      <w:szCs w:val="18"/>
    </w:rPr>
  </w:style>
  <w:style w:type="paragraph" w:customStyle="1" w:styleId="CopyrightText">
    <w:name w:val="Copyright Text"/>
    <w:basedOn w:val="BodyText"/>
    <w:rsid w:val="008D1478"/>
    <w:rPr>
      <w:sz w:val="18"/>
    </w:rPr>
  </w:style>
  <w:style w:type="paragraph" w:customStyle="1" w:styleId="BodySmallRight">
    <w:name w:val="Body Small Right"/>
    <w:basedOn w:val="BodyTextRight"/>
    <w:rsid w:val="008D1478"/>
    <w:rPr>
      <w:sz w:val="18"/>
      <w:szCs w:val="18"/>
    </w:rPr>
  </w:style>
  <w:style w:type="paragraph" w:customStyle="1" w:styleId="MarginEdition">
    <w:name w:val="Margin Edition"/>
    <w:basedOn w:val="MarginNote"/>
    <w:rsid w:val="008D1478"/>
    <w:pPr>
      <w:spacing w:before="0" w:after="0"/>
    </w:pPr>
    <w:rPr>
      <w:rFonts w:ascii="Times New Roman" w:hAnsi="Times New Roman"/>
      <w:color w:val="999999"/>
    </w:rPr>
  </w:style>
  <w:style w:type="paragraph" w:customStyle="1" w:styleId="Spacer">
    <w:name w:val="Spacer"/>
    <w:basedOn w:val="Normal"/>
    <w:rsid w:val="008D1478"/>
    <w:rPr>
      <w:sz w:val="2"/>
      <w:szCs w:val="2"/>
    </w:rPr>
  </w:style>
  <w:style w:type="character" w:customStyle="1" w:styleId="Small">
    <w:name w:val="Small"/>
    <w:basedOn w:val="DefaultParagraphFont"/>
    <w:rsid w:val="008D1478"/>
    <w:rPr>
      <w:sz w:val="16"/>
    </w:rPr>
  </w:style>
  <w:style w:type="paragraph" w:customStyle="1" w:styleId="WideTable">
    <w:name w:val="Wide Table"/>
    <w:basedOn w:val="Normal"/>
    <w:rsid w:val="008D1478"/>
    <w:pPr>
      <w:ind w:left="-1418"/>
    </w:pPr>
    <w:rPr>
      <w:sz w:val="2"/>
      <w:szCs w:val="2"/>
    </w:rPr>
  </w:style>
  <w:style w:type="character" w:styleId="PageNumber">
    <w:name w:val="page number"/>
    <w:basedOn w:val="DefaultParagraphFont"/>
    <w:rsid w:val="008D1478"/>
  </w:style>
  <w:style w:type="paragraph" w:styleId="Quote">
    <w:name w:val="Quote"/>
    <w:basedOn w:val="Heading1"/>
    <w:link w:val="QuoteChar"/>
    <w:qFormat/>
    <w:rsid w:val="008D1478"/>
    <w:rPr>
      <w:b w:val="0"/>
      <w:sz w:val="72"/>
      <w:szCs w:val="72"/>
      <w:lang w:val="en-NZ"/>
    </w:rPr>
  </w:style>
  <w:style w:type="character" w:customStyle="1" w:styleId="QuoteChar">
    <w:name w:val="Quote Char"/>
    <w:basedOn w:val="DefaultParagraphFont"/>
    <w:link w:val="Quote"/>
    <w:rsid w:val="008D1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478"/>
    <w:pPr>
      <w:pageBreakBefore/>
    </w:pPr>
  </w:style>
  <w:style w:type="paragraph" w:customStyle="1" w:styleId="Border">
    <w:name w:val="Border"/>
    <w:basedOn w:val="Normal"/>
    <w:qFormat/>
    <w:rsid w:val="008D1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478"/>
    <w:rPr>
      <w:b/>
      <w:bCs/>
      <w:i/>
      <w:iCs/>
      <w:color w:val="auto"/>
    </w:rPr>
  </w:style>
  <w:style w:type="paragraph" w:styleId="IntenseQuote">
    <w:name w:val="Intense Quote"/>
    <w:basedOn w:val="Normal"/>
    <w:next w:val="Normal"/>
    <w:link w:val="IntenseQuoteChar"/>
    <w:uiPriority w:val="30"/>
    <w:qFormat/>
    <w:rsid w:val="008D1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478"/>
    <w:rPr>
      <w:smallCaps/>
      <w:color w:val="auto"/>
      <w:u w:val="single"/>
    </w:rPr>
  </w:style>
  <w:style w:type="character" w:styleId="IntenseReference">
    <w:name w:val="Intense Reference"/>
    <w:basedOn w:val="DefaultParagraphFont"/>
    <w:uiPriority w:val="32"/>
    <w:qFormat/>
    <w:rsid w:val="008D1478"/>
    <w:rPr>
      <w:b/>
      <w:bCs/>
      <w:smallCaps/>
      <w:color w:val="auto"/>
      <w:spacing w:val="5"/>
      <w:u w:val="single"/>
    </w:rPr>
  </w:style>
  <w:style w:type="paragraph" w:customStyle="1" w:styleId="2ColumnHeading">
    <w:name w:val="2Column Heading"/>
    <w:basedOn w:val="BodyText"/>
    <w:qFormat/>
    <w:rsid w:val="008D1478"/>
    <w:pPr>
      <w:spacing w:after="60"/>
      <w:ind w:left="-2268"/>
    </w:pPr>
    <w:rPr>
      <w:b/>
    </w:rPr>
  </w:style>
  <w:style w:type="paragraph" w:customStyle="1" w:styleId="Heading1TOC">
    <w:name w:val="Heading1 TOC"/>
    <w:basedOn w:val="Normal"/>
    <w:qFormat/>
    <w:rsid w:val="008D1478"/>
    <w:pPr>
      <w:spacing w:before="240" w:after="120"/>
    </w:pPr>
    <w:rPr>
      <w:rFonts w:ascii="Times New Roman" w:hAnsi="Times New Roman"/>
      <w:b/>
      <w:sz w:val="32"/>
    </w:rPr>
  </w:style>
  <w:style w:type="paragraph" w:customStyle="1" w:styleId="Heading2TOC">
    <w:name w:val="Heading2 TOC"/>
    <w:basedOn w:val="Normal"/>
    <w:qFormat/>
    <w:rsid w:val="008D1478"/>
    <w:pPr>
      <w:spacing w:before="240" w:after="60"/>
    </w:pPr>
    <w:rPr>
      <w:rFonts w:ascii="Times New Roman" w:hAnsi="Times New Roman"/>
      <w:b/>
      <w:sz w:val="28"/>
    </w:rPr>
  </w:style>
  <w:style w:type="character" w:customStyle="1" w:styleId="Underline">
    <w:name w:val="Underline"/>
    <w:basedOn w:val="DefaultParagraphFont"/>
    <w:qFormat/>
    <w:rsid w:val="008D1478"/>
    <w:rPr>
      <w:u w:val="single"/>
    </w:rPr>
  </w:style>
  <w:style w:type="character" w:customStyle="1" w:styleId="BoldandItalics">
    <w:name w:val="Bold and Italics"/>
    <w:qFormat/>
    <w:rsid w:val="008D1478"/>
    <w:rPr>
      <w:b/>
      <w:i/>
      <w:u w:val="none"/>
    </w:rPr>
  </w:style>
  <w:style w:type="paragraph" w:styleId="BalloonText">
    <w:name w:val="Balloon Text"/>
    <w:basedOn w:val="Normal"/>
    <w:link w:val="BalloonTextChar"/>
    <w:rsid w:val="008D1478"/>
    <w:rPr>
      <w:rFonts w:ascii="Tahoma" w:hAnsi="Tahoma" w:cs="Tahoma"/>
      <w:sz w:val="16"/>
      <w:szCs w:val="16"/>
    </w:rPr>
  </w:style>
  <w:style w:type="character" w:customStyle="1" w:styleId="BalloonTextChar">
    <w:name w:val="Balloon Text Char"/>
    <w:basedOn w:val="DefaultParagraphFont"/>
    <w:link w:val="BalloonText"/>
    <w:rsid w:val="008D1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478"/>
    <w:rPr>
      <w:b/>
      <w:color w:val="660033"/>
      <w:spacing w:val="0"/>
    </w:rPr>
  </w:style>
  <w:style w:type="paragraph" w:customStyle="1" w:styleId="Nameditemlist">
    <w:name w:val="Named item list"/>
    <w:basedOn w:val="BodyText"/>
    <w:qFormat/>
    <w:rsid w:val="008D1478"/>
    <w:pPr>
      <w:tabs>
        <w:tab w:val="left" w:pos="2835"/>
      </w:tabs>
      <w:ind w:left="2835" w:hanging="2835"/>
    </w:pPr>
  </w:style>
  <w:style w:type="paragraph" w:customStyle="1" w:styleId="BodyTextnopadding">
    <w:name w:val="Body Text no padding"/>
    <w:basedOn w:val="BodyText"/>
    <w:qFormat/>
    <w:rsid w:val="008D1478"/>
    <w:pPr>
      <w:spacing w:before="0" w:after="0"/>
    </w:pPr>
  </w:style>
  <w:style w:type="paragraph" w:customStyle="1" w:styleId="BodyTextBold">
    <w:name w:val="Body Text Bold"/>
    <w:basedOn w:val="BodyText"/>
    <w:qFormat/>
    <w:rsid w:val="008D1478"/>
    <w:rPr>
      <w:b/>
    </w:rPr>
  </w:style>
  <w:style w:type="character" w:styleId="Hyperlink">
    <w:name w:val="Hyperlink"/>
    <w:basedOn w:val="DefaultParagraphFont"/>
    <w:uiPriority w:val="99"/>
    <w:unhideWhenUsed/>
    <w:rsid w:val="005773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Words>
  <Characters>2742</Characters>
  <Application>Microsoft Office Word</Application>
  <DocSecurity>0</DocSecurity>
  <Lines>68</Lines>
  <Paragraphs>46</Paragraphs>
  <ScaleCrop>false</ScaleCrop>
  <Company>Author-it Software Corporation Ltd.</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DEFRNG017 Develop and maintain training area and range standing orders</dc:title>
  <dc:subject>Approved</dc:subject>
  <dc:creator>Public Skills Australia</dc:creator>
  <cp:keywords>Release: 1</cp:keywords>
  <dc:description>Review Date: 12 April 2008</dc:description>
  <cp:lastModifiedBy>HSD_TPCMSd.prod</cp:lastModifiedBy>
  <cp:revision>3</cp:revision>
  <dcterms:created xsi:type="dcterms:W3CDTF">2024-11-07T12:11:00Z</dcterms:created>
  <dcterms:modified xsi:type="dcterms:W3CDTF">2024-11-07T12:11:00Z</dcterms:modified>
</cp:coreProperties>
</file>