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7310" w:rsidP="00CB7310">
      <w:pPr>
        <w:pStyle w:val="Title"/>
      </w:pPr>
      <w:r>
        <w:fldChar w:fldCharType="begin"/>
      </w:r>
      <w:r>
        <w:instrText xml:space="preserve"> TITLE   \* MERGEFORMAT </w:instrText>
      </w:r>
      <w:r>
        <w:fldChar w:fldCharType="separate"/>
      </w:r>
      <w:r>
        <w:t>Assessment Requirements for DEFRNG012 Manage training areas and ranges</w:t>
      </w:r>
      <w:r>
        <w:fldChar w:fldCharType="end"/>
      </w:r>
    </w:p>
    <w:p w:rsidR="00CB7310" w:rsidP="00CB7310">
      <w:pPr>
        <w:pStyle w:val="Version"/>
        <w:sectPr w:rsidSect="005E04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04F1" w:rsidP="005E04F1">
      <w:pPr>
        <w:pStyle w:val="SuperHeading"/>
      </w:pPr>
      <w:r w:rsidRPr="005E04F1">
        <w:t>Assessment Requirements for DEFRNG012 Manage training areas and ranges</w:t>
      </w:r>
    </w:p>
    <w:p w:rsidR="00000000" w:rsidRPr="005E04F1" w:rsidP="005E04F1">
      <w:pPr>
        <w:pStyle w:val="Heading1"/>
      </w:pPr>
      <w:bookmarkStart w:id="1" w:name="O_659676"/>
      <w:bookmarkEnd w:id="1"/>
      <w:r w:rsidRPr="005E04F1">
        <w:t>Modification History</w:t>
      </w:r>
    </w:p>
    <w:tbl>
      <w:tblPr>
        <w:tblW w:w="0" w:type="auto"/>
        <w:tblLayout w:type="fixed"/>
        <w:tblCellMar>
          <w:left w:w="62" w:type="dxa"/>
          <w:right w:w="62" w:type="dxa"/>
        </w:tblCellMar>
        <w:tblLook w:val="0000"/>
      </w:tblPr>
      <w:tblGrid>
        <w:gridCol w:w="1134"/>
        <w:gridCol w:w="7937"/>
      </w:tblGrid>
      <w:tr w:rsidTr="00CB73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4F1">
            <w:pPr>
              <w:pStyle w:val="TableHeading"/>
              <w:rPr>
                <w:lang w:val="en-NZ"/>
              </w:rPr>
            </w:pPr>
            <w:r w:rsidRPr="005E04F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4F1">
            <w:pPr>
              <w:pStyle w:val="TableHeading"/>
              <w:rPr>
                <w:lang w:val="en-NZ"/>
              </w:rPr>
            </w:pPr>
            <w:r w:rsidRPr="005E04F1">
              <w:t>Comments</w:t>
            </w:r>
          </w:p>
        </w:tc>
      </w:tr>
      <w:tr w:rsidTr="00CB73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4F1">
            <w:pPr>
              <w:pStyle w:val="BodyText"/>
              <w:rPr>
                <w:lang w:val="en-NZ"/>
              </w:rPr>
            </w:pPr>
            <w:r w:rsidRPr="005E04F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4F1" w:rsidP="005E04F1">
            <w:pPr>
              <w:pStyle w:val="BodyText"/>
            </w:pPr>
            <w:r w:rsidRPr="005E04F1">
              <w:t xml:space="preserve">These Assessment Requirements were released in DEF Defence Training Package release 1.0 and meet the Standards for Training Packages. </w:t>
            </w:r>
          </w:p>
          <w:p w:rsidR="00000000" w:rsidRPr="005E04F1" w:rsidP="005E04F1">
            <w:pPr>
              <w:pStyle w:val="BodyText"/>
            </w:pPr>
          </w:p>
          <w:p w:rsidR="00000000" w:rsidRPr="005E04F1" w:rsidP="005E04F1">
            <w:pPr>
              <w:pStyle w:val="ListBullet"/>
            </w:pPr>
            <w:r w:rsidRPr="005E04F1">
              <w:t>Assessment Requirements created drawing upon specified assessment information from superseded unit</w:t>
            </w:r>
          </w:p>
        </w:tc>
      </w:tr>
    </w:tbl>
    <w:p w:rsidR="00CB7310" w:rsidP="005E04F1">
      <w:pPr>
        <w:pStyle w:val="BodyText"/>
      </w:pPr>
    </w:p>
    <w:p w:rsidR="00CB7310" w:rsidP="005E04F1">
      <w:pPr>
        <w:pStyle w:val="BodyText"/>
      </w:pPr>
    </w:p>
    <w:p w:rsidR="00000000" w:rsidRPr="005E04F1" w:rsidP="005E04F1">
      <w:pPr>
        <w:pStyle w:val="Heading1"/>
      </w:pPr>
      <w:bookmarkStart w:id="2" w:name="O_659677"/>
      <w:bookmarkEnd w:id="2"/>
      <w:r w:rsidRPr="005E04F1">
        <w:t>Performance Evidence</w:t>
      </w:r>
    </w:p>
    <w:p w:rsidR="00000000" w:rsidRPr="005E04F1" w:rsidP="00CB7310">
      <w:pPr>
        <w:pStyle w:val="BodyText"/>
      </w:pPr>
      <w:r w:rsidRPr="005E04F1">
        <w:t>Evidence required to demonstrate competence must satisfy all of the requirements of the elements and performance criteria. If not otherwise specified the candidate must demonstrate evidence of performance of the following on at least o</w:t>
      </w:r>
      <w:r w:rsidRPr="005E04F1">
        <w:t>ne occasion.</w:t>
      </w:r>
    </w:p>
    <w:p w:rsidR="00000000" w:rsidRPr="005E04F1" w:rsidP="005E04F1">
      <w:pPr>
        <w:pStyle w:val="ListBullet"/>
      </w:pPr>
      <w:r w:rsidRPr="005E04F1">
        <w:t>accessing interpreting and applying Range Standing Orders and other instructions and policy</w:t>
      </w:r>
    </w:p>
    <w:p w:rsidR="00000000" w:rsidRPr="005E04F1" w:rsidP="005E04F1">
      <w:pPr>
        <w:pStyle w:val="ListBullet"/>
      </w:pPr>
      <w:r w:rsidRPr="005E04F1">
        <w:t>liaising and negotiating</w:t>
      </w:r>
    </w:p>
    <w:p w:rsidR="00000000" w:rsidRPr="005E04F1" w:rsidP="005E04F1">
      <w:pPr>
        <w:pStyle w:val="ListBullet"/>
      </w:pPr>
      <w:r w:rsidRPr="005E04F1">
        <w:t xml:space="preserve">developing, implementing and modifying plans </w:t>
      </w:r>
    </w:p>
    <w:p w:rsidR="00000000" w:rsidRPr="005E04F1" w:rsidP="005E04F1">
      <w:pPr>
        <w:pStyle w:val="ListBullet"/>
      </w:pPr>
      <w:r w:rsidRPr="005E04F1">
        <w:t>directing and controlling all aspects of range management</w:t>
      </w:r>
    </w:p>
    <w:p w:rsidR="00000000" w:rsidRPr="005E04F1" w:rsidP="005E04F1">
      <w:pPr>
        <w:pStyle w:val="ListBullet"/>
      </w:pPr>
      <w:r w:rsidRPr="005E04F1">
        <w:t>exercising Defence re</w:t>
      </w:r>
      <w:r w:rsidRPr="005E04F1">
        <w:t>gulations relevant to Defence practice areas</w:t>
      </w:r>
    </w:p>
    <w:p w:rsidR="00000000" w:rsidRPr="005E04F1" w:rsidP="005E04F1">
      <w:pPr>
        <w:pStyle w:val="ListBullet"/>
      </w:pPr>
      <w:r w:rsidRPr="005E04F1">
        <w:t>exercising tact and judgement in a command and control environment</w:t>
      </w:r>
    </w:p>
    <w:p w:rsidR="00000000" w:rsidRPr="005E04F1" w:rsidP="005E04F1">
      <w:pPr>
        <w:pStyle w:val="ListBullet"/>
      </w:pPr>
      <w:r w:rsidRPr="005E04F1">
        <w:t>interpreting and applying technical information</w:t>
      </w:r>
    </w:p>
    <w:p w:rsidR="00000000" w:rsidRPr="005E04F1" w:rsidP="005E04F1">
      <w:pPr>
        <w:pStyle w:val="ListBullet"/>
      </w:pPr>
      <w:r w:rsidRPr="005E04F1">
        <w:t>reading and understanding technical specifications, maps, diagrams, traces</w:t>
      </w:r>
    </w:p>
    <w:p w:rsidR="00000000" w:rsidRPr="005E04F1" w:rsidP="005E04F1">
      <w:pPr>
        <w:pStyle w:val="ListBullet"/>
      </w:pPr>
      <w:r w:rsidRPr="005E04F1">
        <w:t>representing mathemat</w:t>
      </w:r>
      <w:r w:rsidRPr="005E04F1">
        <w:t>ical ideas in appropriate format</w:t>
      </w:r>
    </w:p>
    <w:p w:rsidR="00000000" w:rsidRPr="005E04F1" w:rsidP="005E04F1">
      <w:pPr>
        <w:pStyle w:val="ListBullet"/>
      </w:pPr>
      <w:r w:rsidRPr="005E04F1">
        <w:t>solving problems and making decisions</w:t>
      </w:r>
    </w:p>
    <w:p w:rsidR="00000000" w:rsidRPr="005E04F1" w:rsidP="005E04F1">
      <w:pPr>
        <w:pStyle w:val="ListBullet"/>
      </w:pPr>
      <w:r w:rsidRPr="005E04F1">
        <w:t xml:space="preserve">managing training area and range security </w:t>
      </w:r>
    </w:p>
    <w:p w:rsidR="00000000" w:rsidRPr="005E04F1" w:rsidP="005E04F1">
      <w:pPr>
        <w:pStyle w:val="ListBullet"/>
      </w:pPr>
      <w:r w:rsidRPr="005E04F1">
        <w:t>monitoring and maintaining training areas and ranges</w:t>
      </w:r>
    </w:p>
    <w:p w:rsidR="00000000" w:rsidRPr="005E04F1" w:rsidP="005E04F1">
      <w:pPr>
        <w:pStyle w:val="AllowPageBreak"/>
      </w:pPr>
    </w:p>
    <w:p w:rsidR="00000000" w:rsidRPr="005E04F1" w:rsidP="005E04F1">
      <w:pPr>
        <w:pStyle w:val="Heading1"/>
      </w:pPr>
      <w:bookmarkStart w:id="3" w:name="O_659678"/>
      <w:bookmarkEnd w:id="3"/>
      <w:r w:rsidRPr="005E04F1">
        <w:t>Knowledge Evidence</w:t>
      </w:r>
    </w:p>
    <w:p w:rsidR="00000000" w:rsidRPr="005E04F1" w:rsidP="00CB7310">
      <w:pPr>
        <w:pStyle w:val="BodyText"/>
      </w:pPr>
      <w:r w:rsidRPr="005E04F1">
        <w:t>Evidence required to demonstrate competence must sati</w:t>
      </w:r>
      <w:r w:rsidRPr="005E04F1">
        <w:t>sfy all of the requirements of the elements and performance criteria. If not otherwise specified the depth of knowledge demonstrated must be appropriate to the job context of the candidate.</w:t>
      </w:r>
    </w:p>
    <w:p w:rsidR="00000000" w:rsidRPr="005E04F1" w:rsidP="005E04F1">
      <w:pPr>
        <w:pStyle w:val="ListBullet"/>
      </w:pPr>
      <w:r w:rsidRPr="005E04F1">
        <w:t xml:space="preserve">communications equipment and systems </w:t>
      </w:r>
    </w:p>
    <w:p w:rsidR="00000000" w:rsidRPr="005E04F1" w:rsidP="005E04F1">
      <w:pPr>
        <w:pStyle w:val="ListBullet"/>
      </w:pPr>
      <w:r w:rsidRPr="005E04F1">
        <w:t>composition of teams and ro</w:t>
      </w:r>
      <w:r w:rsidRPr="005E04F1">
        <w:t xml:space="preserve">les and responsibilities of team members </w:t>
      </w:r>
    </w:p>
    <w:p w:rsidR="00000000" w:rsidRPr="005E04F1" w:rsidP="005E04F1">
      <w:pPr>
        <w:pStyle w:val="ListBullet"/>
      </w:pPr>
      <w:r w:rsidRPr="005E04F1">
        <w:t>Defence practice areas (DPA) – areas of land, sea or air declared for the purpose of conducting Defence operations or practices under Defence Force Regulations (DFR) Part XI, by the Minister for Defence and notifie</w:t>
      </w:r>
      <w:r w:rsidRPr="005E04F1">
        <w:t>d in the Commonwealth of Australia Gazette</w:t>
      </w:r>
    </w:p>
    <w:p w:rsidR="00000000" w:rsidRPr="005E04F1" w:rsidP="005E04F1">
      <w:pPr>
        <w:pStyle w:val="ListBullet"/>
      </w:pPr>
      <w:r w:rsidRPr="005E04F1">
        <w:t>local alert and warning systems</w:t>
      </w:r>
    </w:p>
    <w:p w:rsidR="00000000" w:rsidRPr="005E04F1" w:rsidP="005E04F1">
      <w:pPr>
        <w:pStyle w:val="ListBullet"/>
      </w:pPr>
      <w:r w:rsidRPr="005E04F1">
        <w:t>locally available resources, their capabilities and access to them</w:t>
      </w:r>
    </w:p>
    <w:p w:rsidR="00000000" w:rsidRPr="005E04F1" w:rsidP="005E04F1">
      <w:pPr>
        <w:pStyle w:val="ListBullet"/>
      </w:pPr>
      <w:r w:rsidRPr="005E04F1">
        <w:t>nature of local hazards and plans, including effects on the provision of communications</w:t>
      </w:r>
    </w:p>
    <w:p w:rsidR="00000000" w:rsidRPr="005E04F1" w:rsidP="005E04F1">
      <w:pPr>
        <w:pStyle w:val="ListBullet"/>
      </w:pPr>
      <w:r w:rsidRPr="005E04F1">
        <w:t>principles of risk assessment and risk management</w:t>
      </w:r>
    </w:p>
    <w:p w:rsidR="00000000" w:rsidRPr="005E04F1" w:rsidP="005E04F1">
      <w:pPr>
        <w:pStyle w:val="ListBullet"/>
      </w:pPr>
      <w:r w:rsidRPr="005E04F1">
        <w:t>range danger area traces</w:t>
      </w:r>
    </w:p>
    <w:p w:rsidR="00000000" w:rsidRPr="005E04F1" w:rsidP="005E04F1">
      <w:pPr>
        <w:pStyle w:val="ListBullet"/>
      </w:pPr>
      <w:r w:rsidRPr="005E04F1">
        <w:t>Range Standing Orders, instructions, clearance certificates and standard operating procedures (SOP) relevant policies, publications, legislation and regulations</w:t>
      </w:r>
    </w:p>
    <w:p w:rsidR="00000000" w:rsidRPr="005E04F1" w:rsidP="005E04F1">
      <w:pPr>
        <w:pStyle w:val="ListBullet"/>
      </w:pPr>
      <w:r w:rsidRPr="005E04F1">
        <w:t>team work principles</w:t>
      </w:r>
      <w:r w:rsidRPr="005E04F1">
        <w:t xml:space="preserve"> and strategies</w:t>
      </w:r>
    </w:p>
    <w:p w:rsidR="00000000" w:rsidRPr="005E04F1" w:rsidP="005E04F1">
      <w:pPr>
        <w:pStyle w:val="ListBullet"/>
      </w:pPr>
      <w:r w:rsidRPr="005E04F1">
        <w:t>weapons/systems characteristics</w:t>
      </w:r>
    </w:p>
    <w:p w:rsidR="00000000" w:rsidRPr="005E04F1" w:rsidP="005E04F1">
      <w:pPr>
        <w:pStyle w:val="AllowPageBreak"/>
      </w:pPr>
    </w:p>
    <w:p w:rsidR="00000000" w:rsidRPr="005E04F1" w:rsidP="005E04F1">
      <w:pPr>
        <w:pStyle w:val="Heading1"/>
      </w:pPr>
      <w:bookmarkStart w:id="4" w:name="O_659679"/>
      <w:bookmarkEnd w:id="4"/>
      <w:r w:rsidRPr="005E04F1">
        <w:t>Assessment Conditions</w:t>
      </w:r>
    </w:p>
    <w:p w:rsidR="00000000" w:rsidRPr="005E04F1" w:rsidP="00CB7310">
      <w:pPr>
        <w:pStyle w:val="BodyText"/>
      </w:pPr>
      <w:r w:rsidRPr="005E04F1">
        <w:t>Competency should be assessed in an actual workplace or in a simulated environment, with access to equipment and infrastructure appropriate to the outcome. Competency sh</w:t>
      </w:r>
      <w:r w:rsidRPr="005E04F1">
        <w:t>ould be demonstrated over time to ensure the candidate is assessed across a variety of situations.</w:t>
      </w:r>
    </w:p>
    <w:p w:rsidR="00CB7310" w:rsidP="00CB7310">
      <w:pPr>
        <w:pStyle w:val="BodyText"/>
      </w:pPr>
      <w:r w:rsidRPr="005E04F1">
        <w:t>Assessors must satisfy the NVR/AQTF mandatory competency requirements for assessors.</w:t>
      </w:r>
    </w:p>
    <w:p w:rsidR="00000000" w:rsidRPr="005E04F1" w:rsidP="005E04F1">
      <w:pPr>
        <w:pStyle w:val="Heading1"/>
      </w:pPr>
      <w:bookmarkStart w:id="5" w:name="O_659682"/>
      <w:bookmarkEnd w:id="5"/>
      <w:r w:rsidRPr="005E04F1">
        <w:t>Links</w:t>
      </w:r>
    </w:p>
    <w:p w:rsidR="00000000" w:rsidRPr="005E04F1" w:rsidP="00CB7310">
      <w:pPr>
        <w:pStyle w:val="BodyText"/>
      </w:pPr>
      <w:r w:rsidRPr="005E04F1">
        <w:t>Companion Volume implementation guides are foun</w:t>
      </w:r>
      <w:r w:rsidRPr="005E04F1">
        <w:t xml:space="preserve">d in VETNet - </w:t>
      </w:r>
      <w:r>
        <w:fldChar w:fldCharType="begin"/>
      </w:r>
      <w:r>
        <w:instrText xml:space="preserve"> HYPERLINK "https://vetnet.gov.au/Pages/TrainingDocs.aspx?q=6bdbab1e-11ed-4bc9-9cba-9e1a55d4e4a9" </w:instrText>
      </w:r>
      <w:r>
        <w:fldChar w:fldCharType="separate"/>
      </w:r>
      <w:r w:rsidRPr="008500DE">
        <w:rPr>
          <w:rStyle w:val="Hyperlink"/>
        </w:rPr>
        <w:t>https://vetnet.gov.au/Pages/TrainingDocs.aspx?q=6bdbab1e-11ed-4bc9-9cba-9e1a55d4e4a9</w:t>
      </w:r>
      <w:r>
        <w:fldChar w:fldCharType="end"/>
      </w:r>
    </w:p>
    <w:p w:rsidR="00000000" w:rsidRPr="005E04F1" w:rsidP="00CB7310">
      <w:pPr>
        <w:pStyle w:val="BodyText"/>
      </w:pPr>
      <w:r w:rsidRPr="005E04F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500DE">
        <w:rPr>
          <w:rStyle w:val="Hyperlink"/>
        </w:rPr>
        <w:t>https://vetnet.gov.au/Pages/TrainingDocs.aspx?q=6bdbab1e-11ed-4bc9-9cba-9e1a55d4e4a9</w:t>
      </w:r>
      <w:r>
        <w:fldChar w:fldCharType="end"/>
      </w:r>
    </w:p>
    <w:p w:rsidR="00000000" w:rsidRPr="005E04F1" w:rsidP="005E04F1"/>
    <w:sectPr w:rsidSect="005E04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4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4F1" w:rsidRPr="00CB7310" w:rsidP="00CB73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4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310" w:rsidP="005E04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B7310" w:rsidP="005E04F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B7310" w:rsidP="005E04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4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3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04F1" w:rsidRPr="00CB7310" w:rsidP="00CB73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4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310" w:rsidRPr="002D2AF8" w:rsidP="005E04F1">
    <w:pPr>
      <w:pStyle w:val="Header"/>
      <w:framePr w:wrap="around"/>
    </w:pPr>
    <w:r>
      <w:fldChar w:fldCharType="begin"/>
    </w:r>
    <w:r>
      <w:instrText xml:space="preserve"> TITLE   \* MERGEFORMAT </w:instrText>
    </w:r>
    <w:r>
      <w:fldChar w:fldCharType="separate"/>
    </w:r>
    <w:r>
      <w:t>Assessment Requirements for DEFRNG012 Manage training areas and ranges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B7310" w:rsidP="005E04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3AFC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E4CE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4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04F1"/>
    <w:pPr>
      <w:spacing w:before="360" w:after="60"/>
      <w:outlineLvl w:val="0"/>
    </w:pPr>
    <w:rPr>
      <w:sz w:val="32"/>
    </w:rPr>
  </w:style>
  <w:style w:type="paragraph" w:styleId="Heading2">
    <w:name w:val="heading 2"/>
    <w:basedOn w:val="HeadingBase"/>
    <w:next w:val="BodyText"/>
    <w:link w:val="Heading2Char"/>
    <w:qFormat/>
    <w:rsid w:val="005E04F1"/>
    <w:pPr>
      <w:keepLines/>
      <w:spacing w:before="240" w:after="120"/>
      <w:outlineLvl w:val="1"/>
    </w:pPr>
    <w:rPr>
      <w:sz w:val="28"/>
      <w:szCs w:val="40"/>
    </w:rPr>
  </w:style>
  <w:style w:type="paragraph" w:styleId="Heading3">
    <w:name w:val="heading 3"/>
    <w:basedOn w:val="HeadingBase"/>
    <w:next w:val="BodyText"/>
    <w:link w:val="Heading3Char"/>
    <w:qFormat/>
    <w:rsid w:val="005E04F1"/>
    <w:pPr>
      <w:spacing w:before="180" w:after="120"/>
      <w:outlineLvl w:val="2"/>
    </w:pPr>
    <w:rPr>
      <w:spacing w:val="-10"/>
      <w:kern w:val="32"/>
    </w:rPr>
  </w:style>
  <w:style w:type="paragraph" w:styleId="Heading4">
    <w:name w:val="heading 4"/>
    <w:basedOn w:val="HeadingBase"/>
    <w:next w:val="BodyText"/>
    <w:link w:val="Heading4Char"/>
    <w:qFormat/>
    <w:rsid w:val="005E04F1"/>
    <w:pPr>
      <w:spacing w:before="160" w:after="120"/>
      <w:outlineLvl w:val="3"/>
    </w:pPr>
    <w:rPr>
      <w:sz w:val="22"/>
    </w:rPr>
  </w:style>
  <w:style w:type="paragraph" w:styleId="Heading5">
    <w:name w:val="heading 5"/>
    <w:basedOn w:val="HeadingBase"/>
    <w:next w:val="Normal"/>
    <w:link w:val="Heading5Char"/>
    <w:qFormat/>
    <w:rsid w:val="005E04F1"/>
    <w:pPr>
      <w:spacing w:before="80"/>
      <w:outlineLvl w:val="4"/>
    </w:pPr>
    <w:rPr>
      <w:color w:val="918585"/>
      <w:sz w:val="20"/>
    </w:rPr>
  </w:style>
  <w:style w:type="paragraph" w:styleId="Heading6">
    <w:name w:val="heading 6"/>
    <w:basedOn w:val="HeadingBase"/>
    <w:next w:val="Normal"/>
    <w:link w:val="Heading6Char"/>
    <w:qFormat/>
    <w:rsid w:val="005E04F1"/>
    <w:pPr>
      <w:spacing w:before="60"/>
      <w:outlineLvl w:val="5"/>
    </w:pPr>
    <w:rPr>
      <w:color w:val="918585"/>
      <w:sz w:val="20"/>
    </w:rPr>
  </w:style>
  <w:style w:type="paragraph" w:styleId="Heading7">
    <w:name w:val="heading 7"/>
    <w:basedOn w:val="Normal"/>
    <w:next w:val="Normal"/>
    <w:link w:val="Heading7Char"/>
    <w:qFormat/>
    <w:rsid w:val="005E04F1"/>
    <w:pPr>
      <w:ind w:left="720"/>
      <w:outlineLvl w:val="6"/>
    </w:pPr>
    <w:rPr>
      <w:i/>
    </w:rPr>
  </w:style>
  <w:style w:type="paragraph" w:styleId="Heading8">
    <w:name w:val="heading 8"/>
    <w:basedOn w:val="Normal"/>
    <w:next w:val="Normal"/>
    <w:link w:val="Heading8Char"/>
    <w:qFormat/>
    <w:rsid w:val="005E04F1"/>
    <w:pPr>
      <w:ind w:left="720"/>
      <w:outlineLvl w:val="7"/>
    </w:pPr>
    <w:rPr>
      <w:i/>
    </w:rPr>
  </w:style>
  <w:style w:type="paragraph" w:styleId="Heading9">
    <w:name w:val="heading 9"/>
    <w:basedOn w:val="Normal"/>
    <w:next w:val="Normal"/>
    <w:link w:val="Heading9Char"/>
    <w:qFormat/>
    <w:rsid w:val="005E04F1"/>
    <w:pPr>
      <w:ind w:left="720"/>
      <w:outlineLvl w:val="8"/>
    </w:pPr>
    <w:rPr>
      <w:i/>
    </w:rPr>
  </w:style>
  <w:style w:type="character" w:default="1" w:styleId="DefaultParagraphFont">
    <w:name w:val="Default Paragraph Font"/>
    <w:uiPriority w:val="1"/>
    <w:unhideWhenUsed/>
    <w:rsid w:val="005E04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4F1"/>
  </w:style>
  <w:style w:type="character" w:customStyle="1" w:styleId="Heading1Char">
    <w:name w:val="Heading 1 Char"/>
    <w:basedOn w:val="DefaultParagraphFont"/>
    <w:link w:val="Heading1"/>
    <w:rsid w:val="005E04F1"/>
    <w:rPr>
      <w:rFonts w:ascii="Times New Roman" w:eastAsia="Times New Roman" w:hAnsi="Times New Roman" w:cs="Times New Roman"/>
      <w:b/>
      <w:sz w:val="32"/>
      <w:szCs w:val="20"/>
      <w:lang w:eastAsia="en-US"/>
    </w:rPr>
  </w:style>
  <w:style w:type="paragraph" w:styleId="BodyText">
    <w:name w:val="Body Text"/>
    <w:basedOn w:val="Normal"/>
    <w:link w:val="BodyTextChar"/>
    <w:rsid w:val="005E04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04F1"/>
    <w:rPr>
      <w:rFonts w:ascii="Times New Roman" w:eastAsia="Times New Roman" w:hAnsi="Times New Roman" w:cs="Times New Roman"/>
      <w:sz w:val="24"/>
      <w:lang w:eastAsia="en-US"/>
    </w:rPr>
  </w:style>
  <w:style w:type="paragraph" w:styleId="ListBullet">
    <w:name w:val="List Bullet"/>
    <w:basedOn w:val="List"/>
    <w:rsid w:val="005E04F1"/>
    <w:pPr>
      <w:numPr>
        <w:numId w:val="11"/>
      </w:numPr>
      <w:tabs>
        <w:tab w:val="clear" w:pos="340"/>
      </w:tabs>
      <w:spacing w:before="40" w:after="40"/>
    </w:pPr>
  </w:style>
  <w:style w:type="paragraph" w:customStyle="1" w:styleId="SuperHeading">
    <w:name w:val="SuperHeading"/>
    <w:basedOn w:val="Normal"/>
    <w:rsid w:val="005E04F1"/>
    <w:pPr>
      <w:spacing w:before="240" w:after="120"/>
      <w:outlineLvl w:val="0"/>
    </w:pPr>
    <w:rPr>
      <w:rFonts w:ascii="Times New Roman" w:hAnsi="Times New Roman"/>
      <w:b/>
      <w:sz w:val="32"/>
    </w:rPr>
  </w:style>
  <w:style w:type="paragraph" w:customStyle="1" w:styleId="TableHeading">
    <w:name w:val="Table Heading"/>
    <w:basedOn w:val="HeadingBase"/>
    <w:rsid w:val="005E04F1"/>
    <w:pPr>
      <w:keepLines/>
      <w:pBdr>
        <w:bottom w:val="single" w:sz="6" w:space="1" w:color="918585"/>
      </w:pBdr>
      <w:spacing w:before="240"/>
    </w:pPr>
  </w:style>
  <w:style w:type="paragraph" w:customStyle="1" w:styleId="AllowPageBreak">
    <w:name w:val="AllowPageBreak"/>
    <w:rsid w:val="005E04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04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4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4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4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4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4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04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04F1"/>
    <w:rPr>
      <w:rFonts w:ascii="Courier New" w:eastAsia="Times New Roman" w:hAnsi="Courier New" w:cs="Times New Roman"/>
      <w:i/>
      <w:szCs w:val="20"/>
      <w:lang w:eastAsia="en-US"/>
    </w:rPr>
  </w:style>
  <w:style w:type="paragraph" w:customStyle="1" w:styleId="HeadingBase">
    <w:name w:val="Heading Base"/>
    <w:rsid w:val="005E04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4F1"/>
    <w:pPr>
      <w:tabs>
        <w:tab w:val="right" w:leader="dot" w:pos="9072"/>
      </w:tabs>
      <w:ind w:left="567"/>
    </w:pPr>
    <w:rPr>
      <w:szCs w:val="22"/>
    </w:rPr>
  </w:style>
  <w:style w:type="paragraph" w:customStyle="1" w:styleId="TOCBase">
    <w:name w:val="TOC Base"/>
    <w:rsid w:val="005E04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4F1"/>
    <w:pPr>
      <w:tabs>
        <w:tab w:val="right" w:leader="dot" w:pos="9072"/>
      </w:tabs>
      <w:spacing w:before="40" w:after="40"/>
      <w:ind w:left="284"/>
    </w:pPr>
    <w:rPr>
      <w:rFonts w:ascii="Times New Roman" w:hAnsi="Times New Roman"/>
    </w:rPr>
  </w:style>
  <w:style w:type="paragraph" w:styleId="TOC1">
    <w:name w:val="toc 1"/>
    <w:basedOn w:val="TOCBase"/>
    <w:next w:val="Normal"/>
    <w:rsid w:val="005E04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04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4F1"/>
    <w:rPr>
      <w:rFonts w:ascii="Times New Roman" w:eastAsia="Times New Roman" w:hAnsi="Times New Roman" w:cs="Times New Roman"/>
      <w:sz w:val="16"/>
      <w:lang w:eastAsia="en-US"/>
    </w:rPr>
  </w:style>
  <w:style w:type="paragraph" w:styleId="Title">
    <w:name w:val="Title"/>
    <w:basedOn w:val="HeadingBase"/>
    <w:link w:val="TitleChar"/>
    <w:qFormat/>
    <w:rsid w:val="005E04F1"/>
    <w:pPr>
      <w:spacing w:before="5040"/>
      <w:jc w:val="center"/>
    </w:pPr>
    <w:rPr>
      <w:sz w:val="48"/>
      <w:szCs w:val="72"/>
      <w:lang w:val="en-US"/>
    </w:rPr>
  </w:style>
  <w:style w:type="character" w:customStyle="1" w:styleId="TitleChar">
    <w:name w:val="Title Char"/>
    <w:basedOn w:val="DefaultParagraphFont"/>
    <w:link w:val="Title"/>
    <w:rsid w:val="005E04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4F1"/>
    <w:pPr>
      <w:tabs>
        <w:tab w:val="left" w:pos="3600"/>
        <w:tab w:val="left" w:pos="3958"/>
      </w:tabs>
    </w:pPr>
  </w:style>
  <w:style w:type="paragraph" w:styleId="List">
    <w:name w:val="List"/>
    <w:basedOn w:val="BodyText"/>
    <w:next w:val="BodyText"/>
    <w:rsid w:val="005E04F1"/>
    <w:pPr>
      <w:tabs>
        <w:tab w:val="left" w:pos="340"/>
      </w:tabs>
      <w:spacing w:before="60" w:after="60"/>
      <w:ind w:left="340" w:hanging="340"/>
    </w:pPr>
  </w:style>
  <w:style w:type="paragraph" w:customStyle="1" w:styleId="Note">
    <w:name w:val="Note"/>
    <w:basedOn w:val="BodyText"/>
    <w:rsid w:val="005E04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04F1"/>
    <w:rPr>
      <w:b/>
      <w:spacing w:val="0"/>
    </w:rPr>
  </w:style>
  <w:style w:type="paragraph" w:customStyle="1" w:styleId="SuperTitle">
    <w:name w:val="SuperTitle"/>
    <w:basedOn w:val="Title"/>
    <w:rsid w:val="005E04F1"/>
    <w:pPr>
      <w:framePr w:wrap="auto" w:hAnchor="text" w:y="6049"/>
    </w:pPr>
    <w:rPr>
      <w:color w:val="000000"/>
      <w:sz w:val="40"/>
    </w:rPr>
  </w:style>
  <w:style w:type="paragraph" w:customStyle="1" w:styleId="TOCTitle">
    <w:name w:val="TOCTitle"/>
    <w:basedOn w:val="Heading1"/>
    <w:rsid w:val="005E04F1"/>
    <w:pPr>
      <w:spacing w:after="240"/>
      <w:jc w:val="center"/>
      <w:outlineLvl w:val="9"/>
    </w:pPr>
    <w:rPr>
      <w:caps/>
    </w:rPr>
  </w:style>
  <w:style w:type="paragraph" w:customStyle="1" w:styleId="Version">
    <w:name w:val="Version"/>
    <w:rsid w:val="005E04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04F1"/>
    <w:pPr>
      <w:numPr>
        <w:numId w:val="12"/>
      </w:numPr>
      <w:tabs>
        <w:tab w:val="clear" w:pos="680"/>
      </w:tabs>
    </w:pPr>
  </w:style>
  <w:style w:type="paragraph" w:styleId="Index1">
    <w:name w:val="index 1"/>
    <w:basedOn w:val="Normal"/>
    <w:next w:val="Normal"/>
    <w:semiHidden/>
    <w:rsid w:val="005E04F1"/>
    <w:pPr>
      <w:keepNext w:val="0"/>
      <w:tabs>
        <w:tab w:val="right" w:pos="4176"/>
      </w:tabs>
      <w:ind w:left="198" w:hanging="198"/>
    </w:pPr>
    <w:rPr>
      <w:rFonts w:ascii="Garamond" w:hAnsi="Garamond"/>
    </w:rPr>
  </w:style>
  <w:style w:type="paragraph" w:styleId="IndexHeading">
    <w:name w:val="index heading"/>
    <w:basedOn w:val="Normal"/>
    <w:next w:val="Index1"/>
    <w:semiHidden/>
    <w:rsid w:val="005E04F1"/>
    <w:pPr>
      <w:spacing w:before="120" w:after="120"/>
    </w:pPr>
    <w:rPr>
      <w:rFonts w:ascii="Arial" w:hAnsi="Arial"/>
      <w:b/>
      <w:color w:val="918585"/>
      <w:sz w:val="24"/>
    </w:rPr>
  </w:style>
  <w:style w:type="paragraph" w:styleId="Header">
    <w:name w:val="header"/>
    <w:basedOn w:val="Normal"/>
    <w:link w:val="HeaderChar"/>
    <w:rsid w:val="005E04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4F1"/>
    <w:rPr>
      <w:rFonts w:ascii="Times New Roman" w:eastAsia="Times New Roman" w:hAnsi="Times New Roman" w:cs="Times New Roman"/>
      <w:sz w:val="16"/>
      <w:szCs w:val="20"/>
      <w:lang w:val="en-GB" w:eastAsia="en-US"/>
    </w:rPr>
  </w:style>
  <w:style w:type="paragraph" w:customStyle="1" w:styleId="Chapter">
    <w:name w:val="Chapter"/>
    <w:basedOn w:val="Normal"/>
    <w:rsid w:val="005E04F1"/>
    <w:pPr>
      <w:spacing w:before="240"/>
    </w:pPr>
    <w:rPr>
      <w:rFonts w:ascii="Times New Roman" w:hAnsi="Times New Roman"/>
      <w:smallCaps/>
      <w:spacing w:val="80"/>
      <w:sz w:val="28"/>
    </w:rPr>
  </w:style>
  <w:style w:type="paragraph" w:customStyle="1" w:styleId="InChapter">
    <w:name w:val="InChapter"/>
    <w:basedOn w:val="Heading3"/>
    <w:rsid w:val="005E04F1"/>
    <w:pPr>
      <w:spacing w:after="240"/>
      <w:outlineLvl w:val="9"/>
    </w:pPr>
    <w:rPr>
      <w:noProof/>
    </w:rPr>
  </w:style>
  <w:style w:type="paragraph" w:styleId="Index2">
    <w:name w:val="index 2"/>
    <w:basedOn w:val="Normal"/>
    <w:next w:val="Normal"/>
    <w:semiHidden/>
    <w:rsid w:val="005E04F1"/>
    <w:pPr>
      <w:tabs>
        <w:tab w:val="right" w:pos="4176"/>
      </w:tabs>
      <w:ind w:left="568" w:hanging="284"/>
    </w:pPr>
    <w:rPr>
      <w:rFonts w:ascii="Garamond" w:hAnsi="Garamond"/>
    </w:rPr>
  </w:style>
  <w:style w:type="paragraph" w:customStyle="1" w:styleId="Byline">
    <w:name w:val="Byline"/>
    <w:rsid w:val="005E04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4F1"/>
    <w:pPr>
      <w:tabs>
        <w:tab w:val="clear" w:pos="3600"/>
        <w:tab w:val="clear" w:pos="3958"/>
      </w:tabs>
      <w:jc w:val="right"/>
    </w:pPr>
  </w:style>
  <w:style w:type="character" w:styleId="Emphasis">
    <w:name w:val="Emphasis"/>
    <w:basedOn w:val="DefaultParagraphFont"/>
    <w:qFormat/>
    <w:rsid w:val="005E04F1"/>
    <w:rPr>
      <w:i/>
    </w:rPr>
  </w:style>
  <w:style w:type="paragraph" w:styleId="Caption">
    <w:name w:val="caption"/>
    <w:basedOn w:val="BodyText"/>
    <w:next w:val="Normal"/>
    <w:qFormat/>
    <w:rsid w:val="005E04F1"/>
    <w:pPr>
      <w:framePr w:w="2268" w:hSpace="181" w:vSpace="181" w:wrap="around" w:vAnchor="text" w:hAnchor="page" w:x="1135" w:y="285" w:anchorLock="1"/>
    </w:pPr>
    <w:rPr>
      <w:i/>
    </w:rPr>
  </w:style>
  <w:style w:type="paragraph" w:customStyle="1" w:styleId="MiniTOCTitle">
    <w:name w:val="MiniTOCTitle"/>
    <w:basedOn w:val="Heading4"/>
    <w:rsid w:val="005E04F1"/>
    <w:pPr>
      <w:spacing w:before="240"/>
      <w:outlineLvl w:val="9"/>
    </w:pPr>
    <w:rPr>
      <w:noProof/>
      <w:sz w:val="24"/>
    </w:rPr>
  </w:style>
  <w:style w:type="paragraph" w:customStyle="1" w:styleId="MiniTOCItem">
    <w:name w:val="MiniTOCItem"/>
    <w:basedOn w:val="ListBullet"/>
    <w:rsid w:val="005E04F1"/>
    <w:pPr>
      <w:numPr>
        <w:numId w:val="0"/>
      </w:numPr>
      <w:tabs>
        <w:tab w:val="right" w:leader="dot" w:pos="6521"/>
      </w:tabs>
      <w:spacing w:before="0" w:after="0"/>
    </w:pPr>
  </w:style>
  <w:style w:type="paragraph" w:customStyle="1" w:styleId="TOFTitle">
    <w:name w:val="TOFTitle"/>
    <w:basedOn w:val="TOCTitle"/>
    <w:rsid w:val="005E04F1"/>
  </w:style>
  <w:style w:type="paragraph" w:styleId="TableofFigures">
    <w:name w:val="table of figures"/>
    <w:basedOn w:val="Normal"/>
    <w:next w:val="Normal"/>
    <w:semiHidden/>
    <w:rsid w:val="005E04F1"/>
    <w:pPr>
      <w:tabs>
        <w:tab w:val="right" w:leader="dot" w:pos="9072"/>
      </w:tabs>
      <w:ind w:left="970" w:hanging="403"/>
    </w:pPr>
    <w:rPr>
      <w:rFonts w:ascii="Times New Roman" w:hAnsi="Times New Roman"/>
      <w:b/>
    </w:rPr>
  </w:style>
  <w:style w:type="paragraph" w:styleId="ListNumber">
    <w:name w:val="List Number"/>
    <w:basedOn w:val="List"/>
    <w:rsid w:val="005E04F1"/>
    <w:pPr>
      <w:numPr>
        <w:numId w:val="14"/>
      </w:numPr>
      <w:tabs>
        <w:tab w:val="clear" w:pos="340"/>
      </w:tabs>
    </w:pPr>
  </w:style>
  <w:style w:type="character" w:customStyle="1" w:styleId="WingdingSymbols">
    <w:name w:val="Wingding Symbols"/>
    <w:rsid w:val="005E04F1"/>
    <w:rPr>
      <w:rFonts w:ascii="Wingdings" w:hAnsi="Wingdings"/>
    </w:rPr>
  </w:style>
  <w:style w:type="character" w:customStyle="1" w:styleId="HotSpot">
    <w:name w:val="HotSpot"/>
    <w:rsid w:val="005E04F1"/>
    <w:rPr>
      <w:color w:val="0033CC"/>
      <w:u w:val="none"/>
    </w:rPr>
  </w:style>
  <w:style w:type="paragraph" w:customStyle="1" w:styleId="BodyTextRight">
    <w:name w:val="Body Text Right"/>
    <w:basedOn w:val="BodyText"/>
    <w:rsid w:val="005E04F1"/>
    <w:pPr>
      <w:spacing w:before="0" w:after="0"/>
      <w:jc w:val="right"/>
    </w:pPr>
  </w:style>
  <w:style w:type="paragraph" w:styleId="Index3">
    <w:name w:val="index 3"/>
    <w:basedOn w:val="ListNumber2"/>
    <w:next w:val="Normal"/>
    <w:semiHidden/>
    <w:rsid w:val="005E04F1"/>
    <w:pPr>
      <w:numPr>
        <w:numId w:val="0"/>
      </w:numPr>
      <w:tabs>
        <w:tab w:val="right" w:leader="dot" w:pos="4176"/>
      </w:tabs>
    </w:pPr>
  </w:style>
  <w:style w:type="paragraph" w:styleId="ListNumber2">
    <w:name w:val="List Number 2"/>
    <w:basedOn w:val="List2"/>
    <w:rsid w:val="005E04F1"/>
    <w:pPr>
      <w:numPr>
        <w:numId w:val="9"/>
      </w:numPr>
      <w:tabs>
        <w:tab w:val="clear" w:pos="1060"/>
      </w:tabs>
    </w:pPr>
  </w:style>
  <w:style w:type="paragraph" w:customStyle="1" w:styleId="MarginNote">
    <w:name w:val="Margin Note"/>
    <w:basedOn w:val="BodyText"/>
    <w:rsid w:val="005E04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4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4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04F1"/>
    <w:rPr>
      <w:sz w:val="32"/>
    </w:rPr>
  </w:style>
  <w:style w:type="paragraph" w:customStyle="1" w:styleId="HeadingProcedure">
    <w:name w:val="Heading Procedure"/>
    <w:basedOn w:val="HeadingBase"/>
    <w:next w:val="Normal"/>
    <w:rsid w:val="005E04F1"/>
    <w:pPr>
      <w:tabs>
        <w:tab w:val="left" w:pos="0"/>
      </w:tabs>
      <w:spacing w:before="120" w:after="60"/>
    </w:pPr>
    <w:rPr>
      <w:i/>
      <w:color w:val="918585"/>
      <w:sz w:val="22"/>
    </w:rPr>
  </w:style>
  <w:style w:type="paragraph" w:customStyle="1" w:styleId="TableBodyText">
    <w:name w:val="Table Body Text"/>
    <w:basedOn w:val="BodyText"/>
    <w:rsid w:val="005E04F1"/>
    <w:pPr>
      <w:spacing w:before="60" w:after="60"/>
    </w:pPr>
  </w:style>
  <w:style w:type="paragraph" w:styleId="ListContinue">
    <w:name w:val="List Continue"/>
    <w:basedOn w:val="List"/>
    <w:rsid w:val="005E04F1"/>
    <w:pPr>
      <w:ind w:firstLine="0"/>
    </w:pPr>
  </w:style>
  <w:style w:type="paragraph" w:customStyle="1" w:styleId="ListNote">
    <w:name w:val="List Note"/>
    <w:basedOn w:val="List"/>
    <w:rsid w:val="005E04F1"/>
    <w:pPr>
      <w:pBdr>
        <w:top w:val="single" w:sz="6" w:space="2" w:color="918585"/>
        <w:bottom w:val="single" w:sz="6" w:space="2" w:color="918585"/>
      </w:pBdr>
      <w:tabs>
        <w:tab w:val="left" w:pos="1021"/>
      </w:tabs>
      <w:ind w:firstLine="0"/>
    </w:pPr>
  </w:style>
  <w:style w:type="paragraph" w:customStyle="1" w:styleId="Warning">
    <w:name w:val="Warning"/>
    <w:basedOn w:val="BodyText"/>
    <w:rsid w:val="005E04F1"/>
    <w:pPr>
      <w:shd w:val="clear" w:color="auto" w:fill="D9D9D9"/>
      <w:tabs>
        <w:tab w:val="left" w:pos="992"/>
      </w:tabs>
      <w:ind w:left="119" w:right="119"/>
    </w:pPr>
    <w:rPr>
      <w:sz w:val="20"/>
    </w:rPr>
  </w:style>
  <w:style w:type="paragraph" w:customStyle="1" w:styleId="MarginIcons">
    <w:name w:val="Margin Icons"/>
    <w:basedOn w:val="BodyText"/>
    <w:rsid w:val="005E04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4F1"/>
    <w:rPr>
      <w:rFonts w:ascii="Courier New" w:hAnsi="Courier New"/>
    </w:rPr>
  </w:style>
  <w:style w:type="paragraph" w:customStyle="1" w:styleId="NoteBullet">
    <w:name w:val="Note Bullet"/>
    <w:basedOn w:val="Note"/>
    <w:rsid w:val="005E04F1"/>
    <w:pPr>
      <w:tabs>
        <w:tab w:val="clear" w:pos="680"/>
      </w:tabs>
      <w:spacing w:before="60" w:after="60"/>
    </w:pPr>
  </w:style>
  <w:style w:type="paragraph" w:customStyle="1" w:styleId="SubHeading2">
    <w:name w:val="SubHeading2"/>
    <w:basedOn w:val="HeadingBase"/>
    <w:rsid w:val="005E04F1"/>
    <w:pPr>
      <w:spacing w:before="240" w:after="60"/>
    </w:pPr>
    <w:rPr>
      <w:sz w:val="20"/>
    </w:rPr>
  </w:style>
  <w:style w:type="paragraph" w:customStyle="1" w:styleId="SubHeading1">
    <w:name w:val="SubHeading1"/>
    <w:basedOn w:val="HeadingBase"/>
    <w:rsid w:val="005E04F1"/>
    <w:pPr>
      <w:spacing w:before="240" w:after="60"/>
    </w:pPr>
    <w:rPr>
      <w:color w:val="918585"/>
      <w:sz w:val="22"/>
    </w:rPr>
  </w:style>
  <w:style w:type="paragraph" w:customStyle="1" w:styleId="SideHeading">
    <w:name w:val="Side Heading"/>
    <w:basedOn w:val="HeadingBase"/>
    <w:rsid w:val="005E04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4F1"/>
    <w:pPr>
      <w:numPr>
        <w:numId w:val="10"/>
      </w:numPr>
    </w:pPr>
  </w:style>
  <w:style w:type="paragraph" w:styleId="PlainText">
    <w:name w:val="Plain Text"/>
    <w:basedOn w:val="Normal"/>
    <w:link w:val="PlainTextChar"/>
    <w:rsid w:val="005E04F1"/>
    <w:rPr>
      <w:sz w:val="20"/>
    </w:rPr>
  </w:style>
  <w:style w:type="character" w:customStyle="1" w:styleId="PlainTextChar">
    <w:name w:val="Plain Text Char"/>
    <w:basedOn w:val="DefaultParagraphFont"/>
    <w:link w:val="PlainText"/>
    <w:rsid w:val="005E04F1"/>
    <w:rPr>
      <w:rFonts w:ascii="Courier New" w:eastAsia="Times New Roman" w:hAnsi="Courier New" w:cs="Times New Roman"/>
      <w:sz w:val="20"/>
      <w:szCs w:val="20"/>
      <w:lang w:eastAsia="en-US"/>
    </w:rPr>
  </w:style>
  <w:style w:type="character" w:customStyle="1" w:styleId="MenuOption">
    <w:name w:val="Menu Option"/>
    <w:basedOn w:val="DefaultParagraphFont"/>
    <w:rsid w:val="005E04F1"/>
    <w:rPr>
      <w:b/>
      <w:smallCaps/>
    </w:rPr>
  </w:style>
  <w:style w:type="paragraph" w:customStyle="1" w:styleId="TableListNumber">
    <w:name w:val="Table List Number"/>
    <w:basedOn w:val="ListNumber"/>
    <w:rsid w:val="005E04F1"/>
    <w:pPr>
      <w:numPr>
        <w:numId w:val="0"/>
      </w:numPr>
    </w:pPr>
  </w:style>
  <w:style w:type="paragraph" w:styleId="TOC4">
    <w:name w:val="toc 4"/>
    <w:basedOn w:val="TOCBase"/>
    <w:next w:val="Normal"/>
    <w:semiHidden/>
    <w:rsid w:val="005E04F1"/>
    <w:pPr>
      <w:tabs>
        <w:tab w:val="right" w:leader="dot" w:pos="9071"/>
      </w:tabs>
      <w:ind w:left="1701"/>
    </w:pPr>
  </w:style>
  <w:style w:type="paragraph" w:customStyle="1" w:styleId="ListAlpha">
    <w:name w:val="List Alpha"/>
    <w:basedOn w:val="List"/>
    <w:rsid w:val="005E04F1"/>
    <w:pPr>
      <w:numPr>
        <w:numId w:val="8"/>
      </w:numPr>
    </w:pPr>
  </w:style>
  <w:style w:type="paragraph" w:customStyle="1" w:styleId="ListAlpha2">
    <w:name w:val="List Alpha 2"/>
    <w:basedOn w:val="List2"/>
    <w:rsid w:val="005E04F1"/>
    <w:pPr>
      <w:numPr>
        <w:numId w:val="7"/>
      </w:numPr>
    </w:pPr>
  </w:style>
  <w:style w:type="paragraph" w:styleId="List2">
    <w:name w:val="List 2"/>
    <w:basedOn w:val="BodyText"/>
    <w:rsid w:val="005E04F1"/>
    <w:pPr>
      <w:tabs>
        <w:tab w:val="left" w:pos="680"/>
      </w:tabs>
      <w:spacing w:before="60" w:after="60"/>
      <w:ind w:left="680" w:hanging="340"/>
    </w:pPr>
  </w:style>
  <w:style w:type="paragraph" w:styleId="List3">
    <w:name w:val="List 3"/>
    <w:basedOn w:val="BodyText"/>
    <w:rsid w:val="005E04F1"/>
    <w:pPr>
      <w:tabs>
        <w:tab w:val="left" w:pos="1021"/>
      </w:tabs>
      <w:spacing w:before="60" w:after="60"/>
      <w:ind w:left="1020" w:hanging="340"/>
    </w:pPr>
  </w:style>
  <w:style w:type="paragraph" w:styleId="List4">
    <w:name w:val="List 4"/>
    <w:basedOn w:val="BodyText"/>
    <w:rsid w:val="005E04F1"/>
    <w:pPr>
      <w:tabs>
        <w:tab w:val="left" w:pos="1361"/>
      </w:tabs>
      <w:spacing w:before="60" w:after="60"/>
      <w:ind w:left="1361" w:hanging="340"/>
    </w:pPr>
  </w:style>
  <w:style w:type="paragraph" w:styleId="List5">
    <w:name w:val="List 5"/>
    <w:basedOn w:val="BodyText"/>
    <w:rsid w:val="005E04F1"/>
    <w:pPr>
      <w:tabs>
        <w:tab w:val="left" w:pos="1701"/>
      </w:tabs>
      <w:spacing w:before="60" w:after="60"/>
      <w:ind w:left="1701" w:hanging="340"/>
    </w:pPr>
  </w:style>
  <w:style w:type="paragraph" w:styleId="ListBullet3">
    <w:name w:val="List Bullet 3"/>
    <w:basedOn w:val="List3"/>
    <w:rsid w:val="005E04F1"/>
    <w:pPr>
      <w:numPr>
        <w:numId w:val="13"/>
      </w:numPr>
      <w:tabs>
        <w:tab w:val="clear" w:pos="1021"/>
      </w:tabs>
      <w:ind w:left="1037" w:hanging="357"/>
    </w:pPr>
  </w:style>
  <w:style w:type="paragraph" w:styleId="ListBullet4">
    <w:name w:val="List Bullet 4"/>
    <w:basedOn w:val="List4"/>
    <w:rsid w:val="005E04F1"/>
    <w:pPr>
      <w:numPr>
        <w:numId w:val="2"/>
      </w:numPr>
      <w:tabs>
        <w:tab w:val="clear" w:pos="1361"/>
      </w:tabs>
    </w:pPr>
  </w:style>
  <w:style w:type="paragraph" w:styleId="ListBullet5">
    <w:name w:val="List Bullet 5"/>
    <w:basedOn w:val="List5"/>
    <w:rsid w:val="005E04F1"/>
    <w:pPr>
      <w:numPr>
        <w:numId w:val="3"/>
      </w:numPr>
    </w:pPr>
  </w:style>
  <w:style w:type="paragraph" w:styleId="ListContinue2">
    <w:name w:val="List Continue 2"/>
    <w:basedOn w:val="List2"/>
    <w:rsid w:val="005E04F1"/>
    <w:pPr>
      <w:ind w:firstLine="0"/>
    </w:pPr>
  </w:style>
  <w:style w:type="paragraph" w:styleId="ListContinue3">
    <w:name w:val="List Continue 3"/>
    <w:basedOn w:val="List3"/>
    <w:rsid w:val="005E04F1"/>
    <w:pPr>
      <w:ind w:left="1021" w:firstLine="0"/>
    </w:pPr>
  </w:style>
  <w:style w:type="paragraph" w:styleId="ListContinue4">
    <w:name w:val="List Continue 4"/>
    <w:basedOn w:val="List4"/>
    <w:rsid w:val="005E04F1"/>
    <w:pPr>
      <w:ind w:firstLine="0"/>
    </w:pPr>
  </w:style>
  <w:style w:type="paragraph" w:styleId="ListContinue5">
    <w:name w:val="List Continue 5"/>
    <w:basedOn w:val="List5"/>
    <w:rsid w:val="005E04F1"/>
    <w:pPr>
      <w:ind w:firstLine="0"/>
    </w:pPr>
  </w:style>
  <w:style w:type="paragraph" w:styleId="ListNumber3">
    <w:name w:val="List Number 3"/>
    <w:basedOn w:val="List3"/>
    <w:rsid w:val="005E04F1"/>
    <w:pPr>
      <w:numPr>
        <w:numId w:val="4"/>
      </w:numPr>
    </w:pPr>
  </w:style>
  <w:style w:type="paragraph" w:styleId="ListNumber4">
    <w:name w:val="List Number 4"/>
    <w:basedOn w:val="List4"/>
    <w:rsid w:val="005E04F1"/>
    <w:pPr>
      <w:numPr>
        <w:numId w:val="5"/>
      </w:numPr>
    </w:pPr>
  </w:style>
  <w:style w:type="paragraph" w:styleId="ListNumber5">
    <w:name w:val="List Number 5"/>
    <w:basedOn w:val="List5"/>
    <w:rsid w:val="005E04F1"/>
    <w:pPr>
      <w:numPr>
        <w:numId w:val="6"/>
      </w:numPr>
    </w:pPr>
  </w:style>
  <w:style w:type="paragraph" w:styleId="BlockText">
    <w:name w:val="Block Text"/>
    <w:basedOn w:val="Normal"/>
    <w:rsid w:val="005E04F1"/>
    <w:pPr>
      <w:spacing w:after="120"/>
      <w:ind w:left="1440" w:right="1440"/>
    </w:pPr>
  </w:style>
  <w:style w:type="character" w:customStyle="1" w:styleId="Subscript">
    <w:name w:val="Subscript"/>
    <w:basedOn w:val="DefaultParagraphFont"/>
    <w:rsid w:val="005E04F1"/>
    <w:rPr>
      <w:sz w:val="16"/>
      <w:vertAlign w:val="subscript"/>
    </w:rPr>
  </w:style>
  <w:style w:type="character" w:customStyle="1" w:styleId="Superscript">
    <w:name w:val="Superscript"/>
    <w:basedOn w:val="DefaultParagraphFont"/>
    <w:rsid w:val="005E04F1"/>
    <w:rPr>
      <w:sz w:val="16"/>
      <w:vertAlign w:val="superscript"/>
    </w:rPr>
  </w:style>
  <w:style w:type="character" w:customStyle="1" w:styleId="Symbols">
    <w:name w:val="Symbols"/>
    <w:basedOn w:val="DefaultParagraphFont"/>
    <w:rsid w:val="005E04F1"/>
    <w:rPr>
      <w:rFonts w:ascii="Symbol" w:hAnsi="Symbol"/>
    </w:rPr>
  </w:style>
  <w:style w:type="character" w:customStyle="1" w:styleId="MenuOptions">
    <w:name w:val="Menu Options"/>
    <w:basedOn w:val="DefaultParagraphFont"/>
    <w:rsid w:val="005E04F1"/>
    <w:rPr>
      <w:rFonts w:ascii="Arial Narrow" w:hAnsi="Arial Narrow"/>
      <w:smallCaps/>
    </w:rPr>
  </w:style>
  <w:style w:type="character" w:customStyle="1" w:styleId="Buttons">
    <w:name w:val="Buttons"/>
    <w:basedOn w:val="DefaultParagraphFont"/>
    <w:rsid w:val="005E04F1"/>
    <w:rPr>
      <w:b/>
    </w:rPr>
  </w:style>
  <w:style w:type="character" w:customStyle="1" w:styleId="Underlined">
    <w:name w:val="Underlined"/>
    <w:basedOn w:val="DefaultParagraphFont"/>
    <w:rsid w:val="005E04F1"/>
    <w:rPr>
      <w:u w:val="single"/>
    </w:rPr>
  </w:style>
  <w:style w:type="paragraph" w:customStyle="1" w:styleId="TableBodyTextRight">
    <w:name w:val="Table Body Text Right"/>
    <w:basedOn w:val="TableBodyText"/>
    <w:rsid w:val="005E04F1"/>
    <w:pPr>
      <w:widowControl w:val="0"/>
      <w:autoSpaceDE w:val="0"/>
      <w:autoSpaceDN w:val="0"/>
      <w:adjustRightInd w:val="0"/>
      <w:jc w:val="right"/>
    </w:pPr>
    <w:rPr>
      <w:rFonts w:cs="Arial"/>
      <w:szCs w:val="18"/>
    </w:rPr>
  </w:style>
  <w:style w:type="paragraph" w:customStyle="1" w:styleId="CopyrightText">
    <w:name w:val="Copyright Text"/>
    <w:basedOn w:val="BodyText"/>
    <w:rsid w:val="005E04F1"/>
    <w:rPr>
      <w:sz w:val="18"/>
    </w:rPr>
  </w:style>
  <w:style w:type="paragraph" w:customStyle="1" w:styleId="BodySmallRight">
    <w:name w:val="Body Small Right"/>
    <w:basedOn w:val="BodyTextRight"/>
    <w:rsid w:val="005E04F1"/>
    <w:rPr>
      <w:sz w:val="18"/>
      <w:szCs w:val="18"/>
    </w:rPr>
  </w:style>
  <w:style w:type="paragraph" w:customStyle="1" w:styleId="MarginEdition">
    <w:name w:val="Margin Edition"/>
    <w:basedOn w:val="MarginNote"/>
    <w:rsid w:val="005E04F1"/>
    <w:pPr>
      <w:spacing w:before="0" w:after="0"/>
    </w:pPr>
    <w:rPr>
      <w:rFonts w:ascii="Times New Roman" w:hAnsi="Times New Roman"/>
      <w:color w:val="999999"/>
    </w:rPr>
  </w:style>
  <w:style w:type="paragraph" w:customStyle="1" w:styleId="Spacer">
    <w:name w:val="Spacer"/>
    <w:basedOn w:val="Normal"/>
    <w:rsid w:val="005E04F1"/>
    <w:rPr>
      <w:sz w:val="2"/>
      <w:szCs w:val="2"/>
    </w:rPr>
  </w:style>
  <w:style w:type="character" w:customStyle="1" w:styleId="Small">
    <w:name w:val="Small"/>
    <w:basedOn w:val="DefaultParagraphFont"/>
    <w:rsid w:val="005E04F1"/>
    <w:rPr>
      <w:sz w:val="16"/>
    </w:rPr>
  </w:style>
  <w:style w:type="paragraph" w:customStyle="1" w:styleId="WideTable">
    <w:name w:val="Wide Table"/>
    <w:basedOn w:val="Normal"/>
    <w:rsid w:val="005E04F1"/>
    <w:pPr>
      <w:ind w:left="-1418"/>
    </w:pPr>
    <w:rPr>
      <w:sz w:val="2"/>
      <w:szCs w:val="2"/>
    </w:rPr>
  </w:style>
  <w:style w:type="character" w:styleId="PageNumber">
    <w:name w:val="page number"/>
    <w:basedOn w:val="DefaultParagraphFont"/>
    <w:rsid w:val="005E04F1"/>
  </w:style>
  <w:style w:type="paragraph" w:styleId="Quote">
    <w:name w:val="Quote"/>
    <w:basedOn w:val="Heading1"/>
    <w:link w:val="QuoteChar"/>
    <w:qFormat/>
    <w:rsid w:val="005E04F1"/>
    <w:rPr>
      <w:b w:val="0"/>
      <w:sz w:val="72"/>
      <w:szCs w:val="72"/>
      <w:lang w:val="en-NZ"/>
    </w:rPr>
  </w:style>
  <w:style w:type="character" w:customStyle="1" w:styleId="QuoteChar">
    <w:name w:val="Quote Char"/>
    <w:basedOn w:val="DefaultParagraphFont"/>
    <w:link w:val="Quote"/>
    <w:rsid w:val="005E04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4F1"/>
    <w:pPr>
      <w:pageBreakBefore/>
    </w:pPr>
  </w:style>
  <w:style w:type="paragraph" w:customStyle="1" w:styleId="Border">
    <w:name w:val="Border"/>
    <w:basedOn w:val="Normal"/>
    <w:qFormat/>
    <w:rsid w:val="005E04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4F1"/>
    <w:rPr>
      <w:b/>
      <w:bCs/>
      <w:i/>
      <w:iCs/>
      <w:color w:val="auto"/>
    </w:rPr>
  </w:style>
  <w:style w:type="paragraph" w:styleId="IntenseQuote">
    <w:name w:val="Intense Quote"/>
    <w:basedOn w:val="Normal"/>
    <w:next w:val="Normal"/>
    <w:link w:val="IntenseQuoteChar"/>
    <w:uiPriority w:val="30"/>
    <w:qFormat/>
    <w:rsid w:val="005E04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4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04F1"/>
    <w:rPr>
      <w:smallCaps/>
      <w:color w:val="auto"/>
      <w:u w:val="single"/>
    </w:rPr>
  </w:style>
  <w:style w:type="character" w:styleId="IntenseReference">
    <w:name w:val="Intense Reference"/>
    <w:basedOn w:val="DefaultParagraphFont"/>
    <w:uiPriority w:val="32"/>
    <w:qFormat/>
    <w:rsid w:val="005E04F1"/>
    <w:rPr>
      <w:b/>
      <w:bCs/>
      <w:smallCaps/>
      <w:color w:val="auto"/>
      <w:spacing w:val="5"/>
      <w:u w:val="single"/>
    </w:rPr>
  </w:style>
  <w:style w:type="paragraph" w:customStyle="1" w:styleId="2ColumnHeading">
    <w:name w:val="2Column Heading"/>
    <w:basedOn w:val="BodyText"/>
    <w:qFormat/>
    <w:rsid w:val="005E04F1"/>
    <w:pPr>
      <w:spacing w:after="60"/>
      <w:ind w:left="-2268"/>
    </w:pPr>
    <w:rPr>
      <w:b/>
    </w:rPr>
  </w:style>
  <w:style w:type="paragraph" w:customStyle="1" w:styleId="Heading1TOC">
    <w:name w:val="Heading1 TOC"/>
    <w:basedOn w:val="Normal"/>
    <w:qFormat/>
    <w:rsid w:val="005E04F1"/>
    <w:pPr>
      <w:spacing w:before="240" w:after="120"/>
    </w:pPr>
    <w:rPr>
      <w:rFonts w:ascii="Times New Roman" w:hAnsi="Times New Roman"/>
      <w:b/>
      <w:sz w:val="32"/>
    </w:rPr>
  </w:style>
  <w:style w:type="paragraph" w:customStyle="1" w:styleId="Heading2TOC">
    <w:name w:val="Heading2 TOC"/>
    <w:basedOn w:val="Normal"/>
    <w:qFormat/>
    <w:rsid w:val="005E04F1"/>
    <w:pPr>
      <w:spacing w:before="240" w:after="60"/>
    </w:pPr>
    <w:rPr>
      <w:rFonts w:ascii="Times New Roman" w:hAnsi="Times New Roman"/>
      <w:b/>
      <w:sz w:val="28"/>
    </w:rPr>
  </w:style>
  <w:style w:type="character" w:customStyle="1" w:styleId="Underline">
    <w:name w:val="Underline"/>
    <w:basedOn w:val="DefaultParagraphFont"/>
    <w:qFormat/>
    <w:rsid w:val="005E04F1"/>
    <w:rPr>
      <w:u w:val="single"/>
    </w:rPr>
  </w:style>
  <w:style w:type="character" w:customStyle="1" w:styleId="BoldandItalics">
    <w:name w:val="Bold and Italics"/>
    <w:qFormat/>
    <w:rsid w:val="005E04F1"/>
    <w:rPr>
      <w:b/>
      <w:i/>
      <w:u w:val="none"/>
    </w:rPr>
  </w:style>
  <w:style w:type="paragraph" w:styleId="BalloonText">
    <w:name w:val="Balloon Text"/>
    <w:basedOn w:val="Normal"/>
    <w:link w:val="BalloonTextChar"/>
    <w:rsid w:val="005E04F1"/>
    <w:rPr>
      <w:rFonts w:ascii="Tahoma" w:hAnsi="Tahoma" w:cs="Tahoma"/>
      <w:sz w:val="16"/>
      <w:szCs w:val="16"/>
    </w:rPr>
  </w:style>
  <w:style w:type="character" w:customStyle="1" w:styleId="BalloonTextChar">
    <w:name w:val="Balloon Text Char"/>
    <w:basedOn w:val="DefaultParagraphFont"/>
    <w:link w:val="BalloonText"/>
    <w:rsid w:val="005E04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04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04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04F1"/>
    <w:rPr>
      <w:b/>
      <w:color w:val="660033"/>
      <w:spacing w:val="0"/>
    </w:rPr>
  </w:style>
  <w:style w:type="paragraph" w:customStyle="1" w:styleId="Nameditemlist">
    <w:name w:val="Named item list"/>
    <w:basedOn w:val="BodyText"/>
    <w:qFormat/>
    <w:rsid w:val="005E04F1"/>
    <w:pPr>
      <w:tabs>
        <w:tab w:val="left" w:pos="2835"/>
      </w:tabs>
      <w:ind w:left="2835" w:hanging="2835"/>
    </w:pPr>
  </w:style>
  <w:style w:type="paragraph" w:customStyle="1" w:styleId="BodyTextnopadding">
    <w:name w:val="Body Text no padding"/>
    <w:basedOn w:val="BodyText"/>
    <w:qFormat/>
    <w:rsid w:val="005E04F1"/>
    <w:pPr>
      <w:spacing w:before="0" w:after="0"/>
    </w:pPr>
  </w:style>
  <w:style w:type="paragraph" w:customStyle="1" w:styleId="BodyTextBold">
    <w:name w:val="Body Text Bold"/>
    <w:basedOn w:val="BodyText"/>
    <w:qFormat/>
    <w:rsid w:val="005E04F1"/>
    <w:rPr>
      <w:b/>
    </w:rPr>
  </w:style>
  <w:style w:type="character" w:styleId="Hyperlink">
    <w:name w:val="Hyperlink"/>
    <w:basedOn w:val="DefaultParagraphFont"/>
    <w:uiPriority w:val="99"/>
    <w:unhideWhenUsed/>
    <w:rsid w:val="00CB73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436</Words>
  <Characters>2994</Characters>
  <Application>Microsoft Office Word</Application>
  <DocSecurity>0</DocSecurity>
  <Lines>73</Lines>
  <Paragraphs>51</Paragraphs>
  <ScaleCrop>false</ScaleCrop>
  <Company>Author-it Software Corporation Ltd.</Company>
  <LinksUpToDate>false</LinksUpToDate>
  <CharactersWithSpaces>3379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DEFRNG012 Manage training areas and ranges</dc:title>
  <dc:subject>Approved</dc:subject>
  <dc:creator>Public Skills Australia</dc:creator>
  <cp:keywords>Release: 1</cp:keywords>
  <dc:description>Review Date: 12 April 2008</dc:description>
  <cp:lastModifiedBy>HSD_TPCMSd.prod</cp:lastModifiedBy>
  <cp:revision>3</cp:revision>
  <dcterms:created xsi:type="dcterms:W3CDTF">2024-11-07T12:09:00Z</dcterms:created>
  <dcterms:modified xsi:type="dcterms:W3CDTF">2024-11-07T12:09:00Z</dcterms:modified>
</cp:coreProperties>
</file>