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CCF" w:rsidP="00F31CCF">
      <w:pPr>
        <w:pStyle w:val="Title"/>
      </w:pPr>
      <w:r>
        <w:fldChar w:fldCharType="begin"/>
      </w:r>
      <w:r>
        <w:instrText xml:space="preserve"> TITLE   \* MERGEFORMAT </w:instrText>
      </w:r>
      <w:r>
        <w:fldChar w:fldCharType="separate"/>
      </w:r>
      <w:r>
        <w:t>DEFRNG011 Site range complexes</w:t>
      </w:r>
      <w:r>
        <w:fldChar w:fldCharType="end"/>
      </w:r>
    </w:p>
    <w:p w:rsidR="00F31CCF" w:rsidP="00F31CCF">
      <w:pPr>
        <w:pStyle w:val="Version"/>
        <w:sectPr w:rsidSect="007002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2F5" w:rsidP="007002F5">
      <w:pPr>
        <w:pStyle w:val="SuperHeading"/>
      </w:pPr>
      <w:r w:rsidRPr="007002F5">
        <w:t>DEFRNG011 Site range complexes</w:t>
      </w:r>
    </w:p>
    <w:p w:rsidR="00000000" w:rsidRPr="007002F5" w:rsidP="007002F5">
      <w:pPr>
        <w:pStyle w:val="Heading1"/>
      </w:pPr>
      <w:bookmarkStart w:id="1" w:name="O_659647"/>
      <w:bookmarkEnd w:id="1"/>
      <w:r w:rsidRPr="007002F5">
        <w:t>Modification History</w:t>
      </w:r>
    </w:p>
    <w:tbl>
      <w:tblPr>
        <w:tblW w:w="0" w:type="auto"/>
        <w:tblLayout w:type="fixed"/>
        <w:tblCellMar>
          <w:left w:w="62" w:type="dxa"/>
          <w:right w:w="62" w:type="dxa"/>
        </w:tblCellMar>
        <w:tblLook w:val="0000"/>
      </w:tblPr>
      <w:tblGrid>
        <w:gridCol w:w="1134"/>
        <w:gridCol w:w="7937"/>
      </w:tblGrid>
      <w:tr w:rsidTr="00F31C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2F5">
            <w:pPr>
              <w:pStyle w:val="TableHeading"/>
              <w:rPr>
                <w:lang w:val="en-NZ"/>
              </w:rPr>
            </w:pPr>
            <w:r w:rsidRPr="007002F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2F5">
            <w:pPr>
              <w:pStyle w:val="TableHeading"/>
              <w:rPr>
                <w:lang w:val="en-NZ"/>
              </w:rPr>
            </w:pPr>
            <w:r w:rsidRPr="007002F5">
              <w:t>Comments</w:t>
            </w:r>
          </w:p>
        </w:tc>
      </w:tr>
      <w:tr w:rsidTr="00F31C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2F5">
            <w:pPr>
              <w:pStyle w:val="BodyText"/>
              <w:rPr>
                <w:lang w:val="en-NZ"/>
              </w:rPr>
            </w:pPr>
            <w:r w:rsidRPr="007002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2F5" w:rsidP="007002F5">
            <w:pPr>
              <w:pStyle w:val="BodyText"/>
            </w:pPr>
            <w:r w:rsidRPr="007002F5">
              <w:t xml:space="preserve">This unit was released in DEF Defence Training Package release 1.0 and meets the Standards for Training Packages. </w:t>
            </w:r>
          </w:p>
          <w:p w:rsidR="00000000" w:rsidRPr="007002F5" w:rsidP="007002F5">
            <w:pPr>
              <w:pStyle w:val="BodyText"/>
            </w:pPr>
          </w:p>
          <w:p w:rsidR="00000000" w:rsidRPr="007002F5" w:rsidP="007002F5">
            <w:pPr>
              <w:pStyle w:val="BodyText"/>
            </w:pPr>
            <w:r w:rsidRPr="007002F5">
              <w:t>This unit supersedes and is equivalent to DEFRM211B Site range complexes.</w:t>
            </w:r>
          </w:p>
          <w:p w:rsidR="00000000" w:rsidRPr="007002F5" w:rsidP="007002F5">
            <w:pPr>
              <w:pStyle w:val="BodyText"/>
            </w:pPr>
          </w:p>
          <w:p w:rsidR="00000000" w:rsidRPr="007002F5" w:rsidP="007002F5">
            <w:pPr>
              <w:pStyle w:val="ListBullet"/>
            </w:pPr>
            <w:r w:rsidRPr="007002F5">
              <w:t>Unit code updated</w:t>
            </w:r>
          </w:p>
          <w:p w:rsidR="00000000" w:rsidRPr="007002F5" w:rsidP="007002F5">
            <w:pPr>
              <w:pStyle w:val="ListBullet"/>
            </w:pPr>
            <w:r w:rsidRPr="007002F5">
              <w:t>Conte</w:t>
            </w:r>
            <w:r w:rsidRPr="007002F5">
              <w:t>nt and formatting updated to comply with new standards</w:t>
            </w:r>
          </w:p>
          <w:p w:rsidR="00000000" w:rsidRPr="007002F5" w:rsidP="007002F5">
            <w:pPr>
              <w:pStyle w:val="ListBullet"/>
            </w:pPr>
            <w:r w:rsidRPr="007002F5">
              <w:t>All PC transitioned from passive to active voice</w:t>
            </w:r>
          </w:p>
        </w:tc>
      </w:tr>
    </w:tbl>
    <w:p w:rsidR="00F31CCF" w:rsidP="007002F5">
      <w:pPr>
        <w:pStyle w:val="BodyText"/>
      </w:pPr>
    </w:p>
    <w:p w:rsidR="00F31CCF" w:rsidP="007002F5">
      <w:pPr>
        <w:pStyle w:val="BodyText"/>
      </w:pPr>
    </w:p>
    <w:p w:rsidR="00000000" w:rsidRPr="007002F5" w:rsidP="007002F5">
      <w:pPr>
        <w:pStyle w:val="Heading1"/>
      </w:pPr>
      <w:bookmarkStart w:id="2" w:name="O_659648"/>
      <w:bookmarkEnd w:id="2"/>
      <w:r w:rsidRPr="007002F5">
        <w:t>Application</w:t>
      </w:r>
    </w:p>
    <w:p w:rsidR="00000000" w:rsidRPr="007002F5" w:rsidP="00F31CCF">
      <w:pPr>
        <w:pStyle w:val="BodyText"/>
      </w:pPr>
      <w:r w:rsidRPr="007002F5">
        <w:t>This unit describes the skills required to site range complexes as a member of a Range Siting Board. It includes the processes of siting individual ranges or a group of ranges as part of a range complex ensuring the efficient utilisation of land and the sa</w:t>
      </w:r>
      <w:r w:rsidRPr="007002F5">
        <w:t>fety requirements related to the use of weapons and ammunition.</w:t>
      </w:r>
    </w:p>
    <w:p w:rsidR="00000000" w:rsidRPr="007002F5" w:rsidP="00F31CCF">
      <w:pPr>
        <w:pStyle w:val="BodyText"/>
      </w:pPr>
      <w:r w:rsidRPr="007002F5">
        <w:t xml:space="preserve">This unit was developed for Defence personnel who work in range management and range control but may be relevant to others who work in this field. </w:t>
      </w:r>
    </w:p>
    <w:p w:rsidR="00000000" w:rsidRPr="007002F5" w:rsidP="00F31CCF">
      <w:pPr>
        <w:pStyle w:val="BodyText"/>
      </w:pPr>
      <w:r w:rsidRPr="007002F5">
        <w:t>The skills and knowledge described in this</w:t>
      </w:r>
      <w:r w:rsidRPr="007002F5">
        <w:t xml:space="preserve"> unit must be applied within the legislative, regulatory and policy environment in which they are carried out. Organisational policies and procedures must be consulted and adhered to.</w:t>
      </w:r>
    </w:p>
    <w:p w:rsidR="00000000" w:rsidRPr="007002F5" w:rsidP="00F31CCF">
      <w:pPr>
        <w:pStyle w:val="BodyText"/>
      </w:pPr>
      <w:r w:rsidRPr="007002F5">
        <w:t>Those undertaking this unit would work independently or as part of a te</w:t>
      </w:r>
      <w:r w:rsidRPr="007002F5">
        <w:t>am under indirect supervision, while performing complex tasks, in a range of familiar contexts.  They would use discretion and judgement and take responsibility for the quality of their outputs.</w:t>
      </w:r>
    </w:p>
    <w:p w:rsidR="00000000" w:rsidRPr="007002F5" w:rsidP="00F31CCF">
      <w:pPr>
        <w:pStyle w:val="BodyText"/>
      </w:pPr>
      <w:r w:rsidRPr="007002F5">
        <w:t>No licensing, legislative or certification requirements apply to unit at the time of publication.</w:t>
      </w:r>
    </w:p>
    <w:p w:rsidR="00000000" w:rsidRPr="007002F5" w:rsidP="007002F5">
      <w:pPr>
        <w:pStyle w:val="Heading1"/>
      </w:pPr>
      <w:bookmarkStart w:id="3" w:name="O_659650"/>
      <w:bookmarkEnd w:id="3"/>
      <w:r w:rsidRPr="007002F5">
        <w:t>Competency Field</w:t>
      </w:r>
    </w:p>
    <w:p w:rsidR="00000000" w:rsidRPr="007002F5" w:rsidP="00F31CCF">
      <w:pPr>
        <w:pStyle w:val="BodyText"/>
      </w:pPr>
      <w:r w:rsidRPr="007002F5">
        <w:t>Range</w:t>
      </w:r>
    </w:p>
    <w:p w:rsidR="00000000" w:rsidRPr="007002F5" w:rsidP="007002F5">
      <w:pPr>
        <w:pStyle w:val="Heading1"/>
      </w:pPr>
      <w:bookmarkStart w:id="4" w:name="O_659652"/>
      <w:bookmarkEnd w:id="4"/>
      <w:r w:rsidRPr="007002F5">
        <w:t>Elements and Performance Criteria</w:t>
      </w:r>
    </w:p>
    <w:tbl>
      <w:tblPr>
        <w:tblW w:w="0" w:type="auto"/>
        <w:tblLayout w:type="fixed"/>
        <w:tblCellMar>
          <w:left w:w="62" w:type="dxa"/>
          <w:right w:w="62" w:type="dxa"/>
        </w:tblCellMar>
        <w:tblLook w:val="0000"/>
      </w:tblPr>
      <w:tblGrid>
        <w:gridCol w:w="2268"/>
        <w:gridCol w:w="6804"/>
      </w:tblGrid>
      <w:tr w:rsidTr="007002F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2F5">
            <w:pPr>
              <w:pStyle w:val="TableHeading"/>
              <w:rPr>
                <w:lang w:val="en-NZ"/>
              </w:rPr>
            </w:pPr>
            <w:r w:rsidRPr="007002F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2F5">
            <w:pPr>
              <w:pStyle w:val="TableHeading"/>
              <w:rPr>
                <w:lang w:val="en-NZ"/>
              </w:rPr>
            </w:pPr>
            <w:r w:rsidRPr="007002F5">
              <w:t>PERFORMANCE CRITERIA</w:t>
            </w:r>
          </w:p>
        </w:tc>
      </w:tr>
      <w:tr w:rsidTr="007002F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2F5">
            <w:pPr>
              <w:pStyle w:val="BodyText"/>
              <w:rPr>
                <w:lang w:val="en-NZ"/>
              </w:rPr>
            </w:pPr>
            <w:r w:rsidRPr="007002F5">
              <w:t>Elements describe the essential outc</w:t>
            </w:r>
            <w:r w:rsidRPr="007002F5">
              <w:t>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2F5">
            <w:pPr>
              <w:pStyle w:val="BodyText"/>
              <w:rPr>
                <w:lang w:val="en-NZ"/>
              </w:rPr>
            </w:pPr>
            <w:r w:rsidRPr="007002F5">
              <w:t>Performance criteria describe the performance needed to demonstrate achievement of the element. Where bold italicised text is used, further information is detailed in the range of conditions section.</w:t>
            </w:r>
          </w:p>
        </w:tc>
      </w:tr>
      <w:tr w:rsidTr="007002F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2F5">
            <w:pPr>
              <w:pStyle w:val="List"/>
              <w:rPr>
                <w:lang w:val="en-NZ"/>
              </w:rPr>
            </w:pPr>
            <w:r w:rsidRPr="007002F5">
              <w:rPr>
                <w:rStyle w:val="SpecialBold"/>
              </w:rPr>
              <w:t xml:space="preserve">1. </w:t>
            </w:r>
            <w:r w:rsidRPr="007002F5">
              <w:rPr>
                <w:rStyle w:val="SpecialBold"/>
              </w:rPr>
              <w:tab/>
              <w:t>Prepare to site range complexes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2F5" w:rsidP="007002F5">
            <w:pPr>
              <w:pStyle w:val="List"/>
            </w:pPr>
            <w:r w:rsidRPr="007002F5">
              <w:t>1.1</w:t>
            </w:r>
            <w:r w:rsidRPr="007002F5">
              <w:tab/>
              <w:t>Confirm ap</w:t>
            </w:r>
            <w:r w:rsidRPr="007002F5">
              <w:t>pointment to the Range Siting Board.</w:t>
            </w:r>
          </w:p>
          <w:p w:rsidR="00000000" w:rsidRPr="007002F5" w:rsidP="007002F5">
            <w:pPr>
              <w:pStyle w:val="List"/>
            </w:pPr>
            <w:r w:rsidRPr="007002F5">
              <w:t>1.2</w:t>
            </w:r>
            <w:r w:rsidRPr="007002F5">
              <w:tab/>
              <w:t>Identify and research range user requirement.</w:t>
            </w:r>
          </w:p>
          <w:p w:rsidR="00000000" w:rsidRPr="007002F5" w:rsidP="007002F5">
            <w:pPr>
              <w:pStyle w:val="List"/>
            </w:pPr>
            <w:r w:rsidRPr="007002F5">
              <w:t>1.3</w:t>
            </w:r>
            <w:r w:rsidRPr="007002F5">
              <w:tab/>
              <w:t>Identify and acquire resources required for the Range Siting Board.</w:t>
            </w:r>
          </w:p>
          <w:p w:rsidR="00000000" w:rsidP="007002F5">
            <w:pPr>
              <w:pStyle w:val="List"/>
              <w:rPr>
                <w:lang w:val="en-NZ"/>
              </w:rPr>
            </w:pPr>
            <w:r w:rsidRPr="007002F5">
              <w:t>1.4</w:t>
            </w:r>
            <w:r w:rsidRPr="007002F5">
              <w:tab/>
              <w:t>Establish and maintain contact with other board members.</w:t>
            </w:r>
          </w:p>
        </w:tc>
      </w:tr>
      <w:tr w:rsidTr="007002F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2F5">
            <w:pPr>
              <w:pStyle w:val="List"/>
              <w:rPr>
                <w:lang w:val="en-NZ"/>
              </w:rPr>
            </w:pPr>
            <w:r w:rsidRPr="007002F5">
              <w:rPr>
                <w:rStyle w:val="SpecialBold"/>
              </w:rPr>
              <w:t>2.</w:t>
            </w:r>
            <w:r w:rsidRPr="007002F5">
              <w:rPr>
                <w:rStyle w:val="SpecialBold"/>
              </w:rPr>
              <w:tab/>
              <w:t>Site range complexes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2F5" w:rsidP="007002F5">
            <w:pPr>
              <w:pStyle w:val="List"/>
            </w:pPr>
            <w:r w:rsidRPr="007002F5">
              <w:t>2.1</w:t>
            </w:r>
            <w:r w:rsidRPr="007002F5">
              <w:tab/>
            </w:r>
            <w:r w:rsidRPr="007002F5">
              <w:t>Develop options to meet the user requirement in accordance with Range Siting Board requirements.</w:t>
            </w:r>
          </w:p>
          <w:p w:rsidR="00000000" w:rsidRPr="007002F5" w:rsidP="007002F5">
            <w:pPr>
              <w:pStyle w:val="List"/>
            </w:pPr>
            <w:r w:rsidRPr="007002F5">
              <w:t>2.2</w:t>
            </w:r>
            <w:r w:rsidRPr="007002F5">
              <w:tab/>
              <w:t>Undertake reconnaissance of proposed and alternate range site in accordance with Range Siting Board requirements.</w:t>
            </w:r>
          </w:p>
          <w:p w:rsidR="00000000" w:rsidRPr="007002F5" w:rsidP="007002F5">
            <w:pPr>
              <w:pStyle w:val="List"/>
            </w:pPr>
            <w:r w:rsidRPr="007002F5">
              <w:t>2.3</w:t>
            </w:r>
            <w:r w:rsidRPr="007002F5">
              <w:tab/>
              <w:t>Assess proposed and alternate sites.</w:t>
            </w:r>
          </w:p>
          <w:p w:rsidR="00000000" w:rsidRPr="007002F5" w:rsidP="007002F5">
            <w:pPr>
              <w:pStyle w:val="List"/>
            </w:pPr>
            <w:r w:rsidRPr="007002F5">
              <w:t>2.4</w:t>
            </w:r>
            <w:r w:rsidRPr="007002F5">
              <w:tab/>
              <w:t>Provide technical advice to guide Range Siting Board members in their considerations.</w:t>
            </w:r>
          </w:p>
          <w:p w:rsidR="00000000" w:rsidP="007002F5">
            <w:pPr>
              <w:pStyle w:val="List"/>
              <w:rPr>
                <w:lang w:val="en-NZ"/>
              </w:rPr>
            </w:pPr>
            <w:r w:rsidRPr="007002F5">
              <w:t>2.5</w:t>
            </w:r>
            <w:r w:rsidRPr="007002F5">
              <w:tab/>
              <w:t>Select the best option in consultation with Range Siting Board members.</w:t>
            </w:r>
            <w:r w:rsidRPr="007002F5">
              <w:tab/>
            </w:r>
          </w:p>
        </w:tc>
      </w:tr>
      <w:tr w:rsidTr="007002F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2F5">
            <w:pPr>
              <w:pStyle w:val="List"/>
              <w:rPr>
                <w:lang w:val="en-NZ"/>
              </w:rPr>
            </w:pPr>
            <w:r w:rsidRPr="007002F5">
              <w:rPr>
                <w:rStyle w:val="SpecialBold"/>
              </w:rPr>
              <w:t>3.</w:t>
            </w:r>
            <w:r w:rsidRPr="007002F5">
              <w:rPr>
                <w:rStyle w:val="SpecialBold"/>
              </w:rPr>
              <w:tab/>
              <w:t>Finalise Range Siting Board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2F5" w:rsidP="007002F5">
            <w:pPr>
              <w:pStyle w:val="List"/>
            </w:pPr>
            <w:r w:rsidRPr="007002F5">
              <w:t>3.1</w:t>
            </w:r>
            <w:r w:rsidRPr="007002F5">
              <w:tab/>
              <w:t>Produce range development and works proposals</w:t>
            </w:r>
            <w:r w:rsidRPr="007002F5">
              <w:t xml:space="preserve"> in accordance with the Range Siting Board terms of reference.</w:t>
            </w:r>
          </w:p>
          <w:p w:rsidR="00000000" w:rsidRPr="007002F5" w:rsidP="007002F5">
            <w:pPr>
              <w:pStyle w:val="List"/>
            </w:pPr>
            <w:r w:rsidRPr="007002F5">
              <w:t>3.2</w:t>
            </w:r>
            <w:r w:rsidRPr="007002F5">
              <w:tab/>
              <w:t>Adjust and finalise proposed range templates and traces.</w:t>
            </w:r>
          </w:p>
          <w:p w:rsidR="00000000" w:rsidRPr="007002F5" w:rsidP="007002F5">
            <w:pPr>
              <w:pStyle w:val="List"/>
            </w:pPr>
            <w:r w:rsidRPr="007002F5">
              <w:t>3.3</w:t>
            </w:r>
            <w:r w:rsidRPr="007002F5">
              <w:tab/>
              <w:t>Contribute to final report in accordance with Range Siting Board requirements.</w:t>
            </w:r>
          </w:p>
          <w:p w:rsidR="00000000" w:rsidRPr="007002F5" w:rsidP="007002F5">
            <w:pPr>
              <w:pStyle w:val="List"/>
            </w:pPr>
            <w:r w:rsidRPr="007002F5">
              <w:t>3.4</w:t>
            </w:r>
            <w:r w:rsidRPr="007002F5">
              <w:tab/>
              <w:t xml:space="preserve">Finalise range inspector’s report and submit </w:t>
            </w:r>
            <w:r w:rsidRPr="007002F5">
              <w:t xml:space="preserve">to Range Siting Board. </w:t>
            </w:r>
          </w:p>
        </w:tc>
      </w:tr>
    </w:tbl>
    <w:p w:rsidR="00F31CCF" w:rsidP="007002F5">
      <w:pPr>
        <w:pStyle w:val="BodyText"/>
      </w:pPr>
    </w:p>
    <w:p w:rsidR="00F31CCF" w:rsidP="007002F5">
      <w:pPr>
        <w:pStyle w:val="BodyText"/>
      </w:pPr>
    </w:p>
    <w:p w:rsidR="00000000" w:rsidRPr="007002F5" w:rsidP="007002F5">
      <w:pPr>
        <w:pStyle w:val="Heading1"/>
      </w:pPr>
      <w:bookmarkStart w:id="5" w:name="O_659653"/>
      <w:bookmarkEnd w:id="5"/>
      <w:r w:rsidRPr="007002F5">
        <w:t>Foundation Skills</w:t>
      </w:r>
    </w:p>
    <w:p w:rsidR="00000000" w:rsidRPr="007002F5" w:rsidP="00F31CCF">
      <w:pPr>
        <w:pStyle w:val="BodyText"/>
      </w:pPr>
      <w:r w:rsidRPr="007002F5">
        <w:t>The foundation skills demands of this unit have been mapped for alignment with the Australian Core Skills Framework (ACSF). The following tables outline the performance levels indicated for succ</w:t>
      </w:r>
      <w:r w:rsidRPr="007002F5">
        <w:t>essful attainment of the unit.</w:t>
      </w:r>
    </w:p>
    <w:p w:rsidR="00000000" w:rsidRPr="007002F5" w:rsidP="00F31CCF">
      <w:pPr>
        <w:pStyle w:val="BodyText"/>
      </w:pPr>
      <w:r w:rsidRPr="007002F5">
        <w:t>ACSF levels indicative of performance:</w:t>
      </w:r>
    </w:p>
    <w:p w:rsidR="00000000" w:rsidRPr="007002F5" w:rsidP="007002F5">
      <w:pPr>
        <w:pStyle w:val="BodyText"/>
      </w:pPr>
      <w:bookmarkStart w:id="6" w:name="O_66076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60.5pt">
            <v:imagedata r:id="rId10" o:title=""/>
          </v:shape>
        </w:pict>
      </w:r>
      <w:bookmarkEnd w:id="6"/>
    </w:p>
    <w:p w:rsidR="00000000" w:rsidRPr="007002F5" w:rsidP="007002F5">
      <w:pPr>
        <w:pStyle w:val="BodyText"/>
      </w:pPr>
    </w:p>
    <w:p w:rsidR="00000000" w:rsidRPr="007002F5" w:rsidP="00F31CCF">
      <w:pPr>
        <w:pStyle w:val="BodyText"/>
      </w:pPr>
      <w:r w:rsidRPr="007002F5">
        <w:t>Further information on ACSF and the foundation skills underpinning this unit can be found in the Foundation Skills Guide on the GSA website.</w:t>
      </w:r>
    </w:p>
    <w:p w:rsidR="00000000" w:rsidRPr="007002F5" w:rsidP="007002F5">
      <w:pPr>
        <w:pStyle w:val="Heading1"/>
      </w:pPr>
      <w:bookmarkStart w:id="7" w:name="O_659655"/>
      <w:bookmarkEnd w:id="7"/>
      <w:r w:rsidRPr="007002F5">
        <w:t>Unit Mapping Information</w:t>
      </w:r>
    </w:p>
    <w:p w:rsidR="00000000" w:rsidRPr="007002F5" w:rsidP="00F31CCF">
      <w:pPr>
        <w:pStyle w:val="BodyText"/>
      </w:pPr>
      <w:r w:rsidRPr="007002F5">
        <w:t>This unit supersedes and is equivalent to DEFRM211B Site range complexes.</w:t>
      </w:r>
    </w:p>
    <w:p w:rsidR="00000000" w:rsidRPr="007002F5" w:rsidP="007002F5">
      <w:pPr>
        <w:pStyle w:val="Heading1"/>
      </w:pPr>
      <w:bookmarkStart w:id="8" w:name="O_659662"/>
      <w:bookmarkEnd w:id="8"/>
      <w:r w:rsidRPr="007002F5">
        <w:t>Links</w:t>
      </w:r>
    </w:p>
    <w:p w:rsidR="00000000" w:rsidRPr="007002F5" w:rsidP="00F31CCF">
      <w:pPr>
        <w:pStyle w:val="BodyText"/>
      </w:pPr>
      <w:r w:rsidRPr="007002F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63694">
        <w:rPr>
          <w:rStyle w:val="Hyperlink"/>
        </w:rPr>
        <w:t>https://vetnet.gov.au/Pages/TrainingDocs.aspx?q=6bdbab1e-11ed-4bc9-9cba-9e1a55d4e4a9</w:t>
      </w:r>
      <w:r>
        <w:fldChar w:fldCharType="end"/>
      </w:r>
    </w:p>
    <w:p w:rsidR="00000000" w:rsidRPr="007002F5" w:rsidP="00F31CCF">
      <w:pPr>
        <w:pStyle w:val="BodyText"/>
      </w:pPr>
      <w:r w:rsidRPr="007002F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63694">
        <w:rPr>
          <w:rStyle w:val="Hyperlink"/>
        </w:rPr>
        <w:t>https://vetnet.gov.au/Pages/TrainingDocs.aspx?q=6bdbab1e-11ed-4bc9-9cba-9e1a55d4e4a9</w:t>
      </w:r>
      <w:r>
        <w:fldChar w:fldCharType="end"/>
      </w:r>
    </w:p>
    <w:p w:rsidR="00000000" w:rsidRPr="007002F5" w:rsidP="00F31CCF">
      <w:pPr>
        <w:pStyle w:val="BodyText"/>
      </w:pPr>
      <w:r w:rsidRPr="007002F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63694">
        <w:rPr>
          <w:rStyle w:val="Hyperlink"/>
        </w:rPr>
        <w:t>https://vetnet.gov.au/Pages/TrainingDocs.aspx?q=6bdbab1e-11ed-4bc9-9cba-9e1a55d4e4a9</w:t>
      </w:r>
      <w:r>
        <w:fldChar w:fldCharType="end"/>
      </w:r>
    </w:p>
    <w:p w:rsidR="00000000" w:rsidRPr="007002F5" w:rsidP="00F31CCF">
      <w:pPr>
        <w:pStyle w:val="BodyText"/>
        <w:sectPr w:rsidSect="007002F5">
          <w:headerReference w:type="default" r:id="rId11"/>
          <w:footerReference w:type="default" r:id="rId12"/>
          <w:pgSz w:w="11908" w:h="16833"/>
          <w:pgMar w:top="1702" w:right="1418" w:bottom="1702" w:left="1418" w:header="992" w:footer="992" w:gutter="0"/>
          <w:cols w:space="720"/>
          <w:noEndnote/>
          <w:docGrid w:linePitch="299"/>
        </w:sectPr>
      </w:pPr>
    </w:p>
    <w:p w:rsidR="00000000" w:rsidRPr="007002F5" w:rsidP="007002F5">
      <w:pPr>
        <w:pStyle w:val="SuperHeading"/>
      </w:pPr>
      <w:r w:rsidRPr="007002F5">
        <w:t>Ass</w:t>
      </w:r>
      <w:r w:rsidRPr="007002F5">
        <w:t>essment Requirements for DEFRNG011 Site range complexes</w:t>
      </w:r>
    </w:p>
    <w:p w:rsidR="00000000" w:rsidRPr="007002F5" w:rsidP="007002F5">
      <w:pPr>
        <w:pStyle w:val="Heading1"/>
      </w:pPr>
      <w:bookmarkStart w:id="9" w:name="O_659657"/>
      <w:bookmarkEnd w:id="9"/>
      <w:r w:rsidRPr="007002F5">
        <w:t>Modification History</w:t>
      </w:r>
    </w:p>
    <w:tbl>
      <w:tblPr>
        <w:tblW w:w="0" w:type="auto"/>
        <w:tblLayout w:type="fixed"/>
        <w:tblCellMar>
          <w:left w:w="62" w:type="dxa"/>
          <w:right w:w="62" w:type="dxa"/>
        </w:tblCellMar>
        <w:tblLook w:val="0000"/>
      </w:tblPr>
      <w:tblGrid>
        <w:gridCol w:w="1134"/>
        <w:gridCol w:w="7937"/>
      </w:tblGrid>
      <w:tr w:rsidTr="00F31C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2F5">
            <w:pPr>
              <w:pStyle w:val="TableHeading"/>
              <w:rPr>
                <w:lang w:val="en-NZ"/>
              </w:rPr>
            </w:pPr>
            <w:r w:rsidRPr="007002F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2F5">
            <w:pPr>
              <w:pStyle w:val="TableHeading"/>
              <w:rPr>
                <w:lang w:val="en-NZ"/>
              </w:rPr>
            </w:pPr>
            <w:r w:rsidRPr="007002F5">
              <w:t>Comments</w:t>
            </w:r>
          </w:p>
        </w:tc>
      </w:tr>
      <w:tr w:rsidTr="00F31C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2F5">
            <w:pPr>
              <w:pStyle w:val="BodyText"/>
              <w:rPr>
                <w:lang w:val="en-NZ"/>
              </w:rPr>
            </w:pPr>
            <w:r w:rsidRPr="007002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2F5" w:rsidP="007002F5">
            <w:pPr>
              <w:pStyle w:val="BodyText"/>
            </w:pPr>
            <w:r w:rsidRPr="007002F5">
              <w:t xml:space="preserve">These Assessment Requirements were released in DEF Defence Training Package release 1.0 and meet the Standards for Training Packages. </w:t>
            </w:r>
          </w:p>
          <w:p w:rsidR="00000000" w:rsidRPr="007002F5" w:rsidP="007002F5">
            <w:pPr>
              <w:pStyle w:val="BodyText"/>
            </w:pPr>
          </w:p>
          <w:p w:rsidR="00000000" w:rsidRPr="007002F5" w:rsidP="007002F5">
            <w:pPr>
              <w:pStyle w:val="ListBullet"/>
            </w:pPr>
            <w:r w:rsidRPr="007002F5">
              <w:t>Assessment Requirements created drawing upon specified assessment information from superseded unit</w:t>
            </w:r>
          </w:p>
        </w:tc>
      </w:tr>
    </w:tbl>
    <w:p w:rsidR="00F31CCF" w:rsidP="007002F5">
      <w:pPr>
        <w:pStyle w:val="BodyText"/>
      </w:pPr>
    </w:p>
    <w:p w:rsidR="00F31CCF" w:rsidP="007002F5">
      <w:pPr>
        <w:pStyle w:val="BodyText"/>
      </w:pPr>
    </w:p>
    <w:p w:rsidR="00000000" w:rsidRPr="007002F5" w:rsidP="007002F5">
      <w:pPr>
        <w:pStyle w:val="Heading1"/>
      </w:pPr>
      <w:bookmarkStart w:id="10" w:name="O_659658"/>
      <w:bookmarkEnd w:id="10"/>
      <w:r w:rsidRPr="007002F5">
        <w:t>Performance Evidence</w:t>
      </w:r>
    </w:p>
    <w:p w:rsidR="00000000" w:rsidRPr="007002F5" w:rsidP="00F31CCF">
      <w:pPr>
        <w:pStyle w:val="BodyText"/>
      </w:pPr>
      <w:r w:rsidRPr="007002F5">
        <w:t>Evidence required to demonstrate competence must satisfy all of the requirements of the elements and performance cri</w:t>
      </w:r>
      <w:r w:rsidRPr="007002F5">
        <w:t>teria. If not otherwise specified the candidate must demonstrate evidence of performance of the following on at least one occasion.</w:t>
      </w:r>
    </w:p>
    <w:p w:rsidR="00000000" w:rsidRPr="007002F5" w:rsidP="007002F5">
      <w:pPr>
        <w:pStyle w:val="ListBullet"/>
      </w:pPr>
      <w:r w:rsidRPr="007002F5">
        <w:t>applying environmental issues relevant to ranges</w:t>
      </w:r>
    </w:p>
    <w:p w:rsidR="00000000" w:rsidRPr="007002F5" w:rsidP="007002F5">
      <w:pPr>
        <w:pStyle w:val="ListBullet"/>
      </w:pPr>
      <w:r w:rsidRPr="007002F5">
        <w:t>using liaison techniques</w:t>
      </w:r>
    </w:p>
    <w:p w:rsidR="00000000" w:rsidRPr="007002F5" w:rsidP="007002F5">
      <w:pPr>
        <w:pStyle w:val="ListBullet"/>
      </w:pPr>
      <w:r w:rsidRPr="007002F5">
        <w:t>exercising judgement in relation to range safety</w:t>
      </w:r>
    </w:p>
    <w:p w:rsidR="00000000" w:rsidRPr="007002F5" w:rsidP="007002F5">
      <w:pPr>
        <w:pStyle w:val="ListBullet"/>
      </w:pPr>
      <w:r w:rsidRPr="007002F5">
        <w:t>interpreting and applying range safety requirements</w:t>
      </w:r>
    </w:p>
    <w:p w:rsidR="00000000" w:rsidRPr="007002F5" w:rsidP="007002F5">
      <w:pPr>
        <w:pStyle w:val="ListBullet"/>
      </w:pPr>
      <w:r w:rsidRPr="007002F5">
        <w:t>interpreting range specifications and construction requirements</w:t>
      </w:r>
    </w:p>
    <w:p w:rsidR="00000000" w:rsidRPr="007002F5" w:rsidP="007002F5">
      <w:pPr>
        <w:pStyle w:val="ListBullet"/>
      </w:pPr>
      <w:r w:rsidRPr="007002F5">
        <w:t>interpreting range user requirements</w:t>
      </w:r>
    </w:p>
    <w:p w:rsidR="00000000" w:rsidRPr="007002F5" w:rsidP="007002F5">
      <w:pPr>
        <w:pStyle w:val="ListBullet"/>
      </w:pPr>
      <w:r w:rsidRPr="007002F5">
        <w:t>interpreting weapon and ammunition specifications and effects</w:t>
      </w:r>
    </w:p>
    <w:p w:rsidR="00000000" w:rsidRPr="007002F5" w:rsidP="007002F5">
      <w:pPr>
        <w:pStyle w:val="AllowPageBreak"/>
      </w:pPr>
    </w:p>
    <w:p w:rsidR="00000000" w:rsidRPr="007002F5" w:rsidP="007002F5">
      <w:pPr>
        <w:pStyle w:val="Heading1"/>
      </w:pPr>
      <w:bookmarkStart w:id="11" w:name="O_659659"/>
      <w:bookmarkEnd w:id="11"/>
      <w:r w:rsidRPr="007002F5">
        <w:t>Knowledge Evidence</w:t>
      </w:r>
    </w:p>
    <w:p w:rsidR="00000000" w:rsidRPr="007002F5" w:rsidP="00F31CCF">
      <w:pPr>
        <w:pStyle w:val="BodyText"/>
      </w:pPr>
      <w:r w:rsidRPr="007002F5">
        <w:t>Evide</w:t>
      </w:r>
      <w:r w:rsidRPr="007002F5">
        <w:t>nce required to demonstrate competence must satisfy all of the requirements of the elements and performance criteria. If not otherwise specified the depth of knowledge demonstrated must be appropriate to the job context of the candidate.</w:t>
      </w:r>
    </w:p>
    <w:p w:rsidR="00000000" w:rsidRPr="007002F5" w:rsidP="007002F5">
      <w:pPr>
        <w:pStyle w:val="ListBullet"/>
      </w:pPr>
      <w:r w:rsidRPr="007002F5">
        <w:t>application of am</w:t>
      </w:r>
      <w:r w:rsidRPr="007002F5">
        <w:t>munition danger area traces and templates</w:t>
      </w:r>
    </w:p>
    <w:p w:rsidR="00000000" w:rsidRPr="007002F5" w:rsidP="007002F5">
      <w:pPr>
        <w:pStyle w:val="ListBullet"/>
      </w:pPr>
      <w:r w:rsidRPr="007002F5">
        <w:t>composition of teams and roles and responsibilities of team members</w:t>
      </w:r>
    </w:p>
    <w:p w:rsidR="00000000" w:rsidRPr="007002F5" w:rsidP="007002F5">
      <w:pPr>
        <w:pStyle w:val="ListBullet"/>
      </w:pPr>
      <w:r w:rsidRPr="007002F5">
        <w:t>environmental issues relevant to ranges</w:t>
      </w:r>
    </w:p>
    <w:p w:rsidR="00000000" w:rsidRPr="007002F5" w:rsidP="007002F5">
      <w:pPr>
        <w:pStyle w:val="ListBullet"/>
      </w:pPr>
      <w:r w:rsidRPr="007002F5">
        <w:t>geographical information systems</w:t>
      </w:r>
    </w:p>
    <w:p w:rsidR="00000000" w:rsidRPr="007002F5" w:rsidP="007002F5">
      <w:pPr>
        <w:pStyle w:val="ListBullet"/>
      </w:pPr>
      <w:r w:rsidRPr="007002F5">
        <w:t>map reading and navigation techniques</w:t>
      </w:r>
    </w:p>
    <w:p w:rsidR="00000000" w:rsidRPr="007002F5" w:rsidP="007002F5">
      <w:pPr>
        <w:pStyle w:val="ListBullet"/>
      </w:pPr>
      <w:r w:rsidRPr="007002F5">
        <w:t>planning processes</w:t>
      </w:r>
    </w:p>
    <w:p w:rsidR="00000000" w:rsidRPr="007002F5" w:rsidP="007002F5">
      <w:pPr>
        <w:pStyle w:val="ListBullet"/>
      </w:pPr>
      <w:r w:rsidRPr="007002F5">
        <w:t>range safety req</w:t>
      </w:r>
      <w:r w:rsidRPr="007002F5">
        <w:t>uirements</w:t>
      </w:r>
    </w:p>
    <w:p w:rsidR="00000000" w:rsidRPr="007002F5" w:rsidP="007002F5">
      <w:pPr>
        <w:pStyle w:val="ListBullet"/>
      </w:pPr>
      <w:r w:rsidRPr="007002F5">
        <w:t>range specifications and construction</w:t>
      </w:r>
    </w:p>
    <w:p w:rsidR="00000000" w:rsidRPr="007002F5" w:rsidP="007002F5">
      <w:pPr>
        <w:pStyle w:val="ListBullet"/>
      </w:pPr>
      <w:r w:rsidRPr="007002F5">
        <w:t>reporting requirements</w:t>
      </w:r>
    </w:p>
    <w:p w:rsidR="00000000" w:rsidRPr="007002F5" w:rsidP="007002F5">
      <w:pPr>
        <w:pStyle w:val="ListBullet"/>
      </w:pPr>
      <w:r w:rsidRPr="007002F5">
        <w:t>team work and collaboration processes</w:t>
      </w:r>
    </w:p>
    <w:p w:rsidR="00000000" w:rsidRPr="007002F5" w:rsidP="007002F5">
      <w:pPr>
        <w:pStyle w:val="ListBullet"/>
      </w:pPr>
      <w:r w:rsidRPr="007002F5">
        <w:t>techniques for supporting others/team members</w:t>
      </w:r>
    </w:p>
    <w:p w:rsidR="00000000" w:rsidRPr="007002F5" w:rsidP="007002F5">
      <w:pPr>
        <w:pStyle w:val="ListBullet"/>
      </w:pPr>
      <w:r w:rsidRPr="007002F5">
        <w:t>weapon and ammunition specifications and effects</w:t>
      </w:r>
    </w:p>
    <w:p w:rsidR="00000000" w:rsidRPr="007002F5" w:rsidP="007002F5">
      <w:pPr>
        <w:pStyle w:val="ListBullet"/>
      </w:pPr>
      <w:r w:rsidRPr="007002F5">
        <w:t>works proposal processes</w:t>
      </w:r>
    </w:p>
    <w:p w:rsidR="00000000" w:rsidRPr="007002F5" w:rsidP="007002F5">
      <w:pPr>
        <w:pStyle w:val="AllowPageBreak"/>
      </w:pPr>
    </w:p>
    <w:p w:rsidR="00000000" w:rsidRPr="007002F5" w:rsidP="007002F5">
      <w:pPr>
        <w:pStyle w:val="Heading1"/>
      </w:pPr>
      <w:bookmarkStart w:id="12" w:name="O_659660"/>
      <w:bookmarkEnd w:id="12"/>
      <w:r w:rsidRPr="007002F5">
        <w:t>Assessment Conditions</w:t>
      </w:r>
    </w:p>
    <w:p w:rsidR="00000000" w:rsidRPr="007002F5" w:rsidP="00F31CCF">
      <w:pPr>
        <w:pStyle w:val="BodyText"/>
      </w:pPr>
      <w:r w:rsidRPr="007002F5">
        <w:t>Competency should be assessed in an actual workplace or in a simulated environment, with access to equipment and infrastructure appropriate to the outcome. Competency should be demonstrated over time to ensure the candidate is assesse</w:t>
      </w:r>
      <w:r w:rsidRPr="007002F5">
        <w:t>d across a variety of situations.</w:t>
      </w:r>
    </w:p>
    <w:p w:rsidR="00000000" w:rsidRPr="007002F5" w:rsidP="00F31CCF">
      <w:pPr>
        <w:pStyle w:val="BodyText"/>
      </w:pPr>
      <w:r w:rsidRPr="007002F5">
        <w:t>Assessors must satisfy the NVR/AQTF mandatory competency requirements for assessors.</w:t>
      </w:r>
    </w:p>
    <w:p w:rsidR="00000000" w:rsidRPr="007002F5" w:rsidP="007002F5">
      <w:pPr>
        <w:pStyle w:val="Heading1"/>
      </w:pPr>
      <w:bookmarkStart w:id="13" w:name="O_659663"/>
      <w:bookmarkEnd w:id="13"/>
      <w:r w:rsidRPr="007002F5">
        <w:t>Links</w:t>
      </w:r>
    </w:p>
    <w:p w:rsidR="00000000" w:rsidRPr="007002F5" w:rsidP="00F31CCF">
      <w:pPr>
        <w:pStyle w:val="BodyText"/>
      </w:pPr>
      <w:r w:rsidRPr="007002F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63694">
        <w:rPr>
          <w:rStyle w:val="Hyperlink"/>
        </w:rPr>
        <w:t>https://vetnet.gov.au/Pages/TrainingDocs.aspx?q=6bdbab1e-11ed-4bc9-9cba-9e1a55d4e4a9</w:t>
      </w:r>
      <w:r>
        <w:fldChar w:fldCharType="end"/>
      </w:r>
    </w:p>
    <w:p w:rsidR="00000000" w:rsidRPr="007002F5" w:rsidP="00F31CCF">
      <w:pPr>
        <w:pStyle w:val="BodyText"/>
      </w:pPr>
      <w:r w:rsidRPr="007002F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63694">
        <w:rPr>
          <w:rStyle w:val="Hyperlink"/>
        </w:rPr>
        <w:t>https://vetnet.gov.au/Pages/TrainingDocs.aspx?q=6bdbab1e-11ed-4bc9-9cba-9e1a55d4e4a9</w:t>
      </w:r>
      <w:r>
        <w:fldChar w:fldCharType="end"/>
      </w:r>
    </w:p>
    <w:p w:rsidR="00000000" w:rsidRPr="007002F5" w:rsidP="007002F5"/>
    <w:sectPr w:rsidSect="007002F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F5" w:rsidRPr="00F31CCF" w:rsidP="00F31C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CCF" w:rsidP="007002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1CCF" w:rsidP="007002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31CCF" w:rsidP="007002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F5" w:rsidP="007002F5">
    <w:pPr>
      <w:pStyle w:val="Footer"/>
      <w:framePr w:wrap="around"/>
    </w:pPr>
    <w:r>
      <w:fldChar w:fldCharType="begin"/>
    </w:r>
    <w:r>
      <w:instrText xml:space="preserve"> DOCPROPERTY  Subject  \* MERGEFORMAT </w:instrText>
    </w:r>
    <w:r>
      <w:fldChar w:fldCharType="separate"/>
    </w:r>
    <w:r w:rsidR="00F31CCF">
      <w:t>Approved</w:t>
    </w:r>
    <w:r w:rsidR="00F31CCF">
      <w:fldChar w:fldCharType="end"/>
    </w:r>
    <w:r>
      <w:tab/>
      <w:t xml:space="preserve">Page </w:t>
    </w:r>
    <w:r>
      <w:fldChar w:fldCharType="begin"/>
    </w:r>
    <w:r>
      <w:instrText xml:space="preserve"> PAGE  \* Arabic  \* MERGEFORMAT </w:instrText>
    </w:r>
    <w:r>
      <w:fldChar w:fldCharType="separate"/>
    </w:r>
    <w:r w:rsidR="00F31C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1CCF">
      <w:rPr>
        <w:noProof/>
      </w:rPr>
      <w:t>4</w:t>
    </w:r>
    <w:r>
      <w:rPr>
        <w:noProof/>
      </w:rPr>
      <w:fldChar w:fldCharType="end"/>
    </w:r>
  </w:p>
  <w:p w:rsidR="007002F5" w:rsidP="007002F5">
    <w:pPr>
      <w:pStyle w:val="Footer"/>
      <w:framePr w:wrap="around"/>
    </w:pPr>
    <w:r>
      <w:t xml:space="preserve">© Commonwealth of Australia, </w:t>
    </w:r>
    <w:r>
      <w:fldChar w:fldCharType="begin"/>
    </w:r>
    <w:r>
      <w:instrText xml:space="preserve"> DATE  \@ "yyyy"  \* MERGEFORMAT </w:instrText>
    </w:r>
    <w:r>
      <w:fldChar w:fldCharType="separate"/>
    </w:r>
    <w:r w:rsidR="00F31CCF">
      <w:rPr>
        <w:noProof/>
      </w:rPr>
      <w:t>2025</w:t>
    </w:r>
    <w:r>
      <w:fldChar w:fldCharType="end"/>
    </w:r>
    <w:r>
      <w:tab/>
    </w:r>
    <w:r>
      <w:fldChar w:fldCharType="begin"/>
    </w:r>
    <w:r>
      <w:instrText xml:space="preserve"> DOCPROPERTY  Author  \* MERGEFORMAT </w:instrText>
    </w:r>
    <w:r>
      <w:fldChar w:fldCharType="separate"/>
    </w:r>
    <w:r w:rsidR="00F31CCF">
      <w:t>Public Skills Australia</w:t>
    </w:r>
    <w:r w:rsidR="00F31CCF">
      <w:fldChar w:fldCharType="end"/>
    </w:r>
  </w:p>
  <w:p w:rsidR="007002F5" w:rsidP="007002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C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02F5" w:rsidRPr="00F31CCF" w:rsidP="00F31C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CCF" w:rsidRPr="002D2AF8" w:rsidP="007002F5">
    <w:pPr>
      <w:pStyle w:val="Header"/>
      <w:framePr w:wrap="around"/>
    </w:pPr>
    <w:r>
      <w:fldChar w:fldCharType="begin"/>
    </w:r>
    <w:r>
      <w:instrText xml:space="preserve"> TITLE   \* MERGEFORMAT </w:instrText>
    </w:r>
    <w:r>
      <w:fldChar w:fldCharType="separate"/>
    </w:r>
    <w:r>
      <w:t>DEFRNG011 Site range complexes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1CCF" w:rsidP="007002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2F5" w:rsidRPr="002D2AF8" w:rsidP="007002F5">
    <w:pPr>
      <w:pStyle w:val="Header"/>
      <w:framePr w:wrap="around"/>
    </w:pPr>
    <w:r>
      <w:fldChar w:fldCharType="begin"/>
    </w:r>
    <w:r>
      <w:instrText xml:space="preserve"> TITLE   \* MERGEFORMAT </w:instrText>
    </w:r>
    <w:r>
      <w:fldChar w:fldCharType="separate"/>
    </w:r>
    <w:r w:rsidR="00F31CCF">
      <w:t>DEFRNG011 Site range complexes</w:t>
    </w:r>
    <w:r w:rsidR="00F31CCF">
      <w:fldChar w:fldCharType="end"/>
    </w:r>
    <w:r>
      <w:tab/>
      <w:t xml:space="preserve">Date this document was generated: </w:t>
    </w:r>
    <w:r>
      <w:fldChar w:fldCharType="begin"/>
    </w:r>
    <w:r>
      <w:instrText xml:space="preserve"> CREATEDATE  \@ "d MMMM yyyy"  \* MERGEFORMAT </w:instrText>
    </w:r>
    <w:r>
      <w:fldChar w:fldCharType="separate"/>
    </w:r>
    <w:r w:rsidR="00F31CCF">
      <w:rPr>
        <w:noProof/>
      </w:rPr>
      <w:t>2 March 2025</w:t>
    </w:r>
    <w:r>
      <w:fldChar w:fldCharType="end"/>
    </w:r>
  </w:p>
  <w:p w:rsidR="007002F5" w:rsidP="007002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C8A8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5A4E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2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02F5"/>
    <w:pPr>
      <w:spacing w:before="360" w:after="60"/>
      <w:outlineLvl w:val="0"/>
    </w:pPr>
    <w:rPr>
      <w:sz w:val="32"/>
    </w:rPr>
  </w:style>
  <w:style w:type="paragraph" w:styleId="Heading2">
    <w:name w:val="heading 2"/>
    <w:basedOn w:val="HeadingBase"/>
    <w:next w:val="BodyText"/>
    <w:link w:val="Heading2Char"/>
    <w:qFormat/>
    <w:rsid w:val="007002F5"/>
    <w:pPr>
      <w:keepLines/>
      <w:spacing w:before="240" w:after="120"/>
      <w:outlineLvl w:val="1"/>
    </w:pPr>
    <w:rPr>
      <w:sz w:val="28"/>
      <w:szCs w:val="40"/>
    </w:rPr>
  </w:style>
  <w:style w:type="paragraph" w:styleId="Heading3">
    <w:name w:val="heading 3"/>
    <w:basedOn w:val="HeadingBase"/>
    <w:next w:val="BodyText"/>
    <w:link w:val="Heading3Char"/>
    <w:qFormat/>
    <w:rsid w:val="007002F5"/>
    <w:pPr>
      <w:spacing w:before="180" w:after="120"/>
      <w:outlineLvl w:val="2"/>
    </w:pPr>
    <w:rPr>
      <w:spacing w:val="-10"/>
      <w:kern w:val="32"/>
    </w:rPr>
  </w:style>
  <w:style w:type="paragraph" w:styleId="Heading4">
    <w:name w:val="heading 4"/>
    <w:basedOn w:val="HeadingBase"/>
    <w:next w:val="BodyText"/>
    <w:link w:val="Heading4Char"/>
    <w:qFormat/>
    <w:rsid w:val="007002F5"/>
    <w:pPr>
      <w:spacing w:before="160" w:after="120"/>
      <w:outlineLvl w:val="3"/>
    </w:pPr>
    <w:rPr>
      <w:sz w:val="22"/>
    </w:rPr>
  </w:style>
  <w:style w:type="paragraph" w:styleId="Heading5">
    <w:name w:val="heading 5"/>
    <w:basedOn w:val="HeadingBase"/>
    <w:next w:val="Normal"/>
    <w:link w:val="Heading5Char"/>
    <w:qFormat/>
    <w:rsid w:val="007002F5"/>
    <w:pPr>
      <w:spacing w:before="80"/>
      <w:outlineLvl w:val="4"/>
    </w:pPr>
    <w:rPr>
      <w:color w:val="918585"/>
      <w:sz w:val="20"/>
    </w:rPr>
  </w:style>
  <w:style w:type="paragraph" w:styleId="Heading6">
    <w:name w:val="heading 6"/>
    <w:basedOn w:val="HeadingBase"/>
    <w:next w:val="Normal"/>
    <w:link w:val="Heading6Char"/>
    <w:qFormat/>
    <w:rsid w:val="007002F5"/>
    <w:pPr>
      <w:spacing w:before="60"/>
      <w:outlineLvl w:val="5"/>
    </w:pPr>
    <w:rPr>
      <w:color w:val="918585"/>
      <w:sz w:val="20"/>
    </w:rPr>
  </w:style>
  <w:style w:type="paragraph" w:styleId="Heading7">
    <w:name w:val="heading 7"/>
    <w:basedOn w:val="Normal"/>
    <w:next w:val="Normal"/>
    <w:link w:val="Heading7Char"/>
    <w:qFormat/>
    <w:rsid w:val="007002F5"/>
    <w:pPr>
      <w:ind w:left="720"/>
      <w:outlineLvl w:val="6"/>
    </w:pPr>
    <w:rPr>
      <w:i/>
    </w:rPr>
  </w:style>
  <w:style w:type="paragraph" w:styleId="Heading8">
    <w:name w:val="heading 8"/>
    <w:basedOn w:val="Normal"/>
    <w:next w:val="Normal"/>
    <w:link w:val="Heading8Char"/>
    <w:qFormat/>
    <w:rsid w:val="007002F5"/>
    <w:pPr>
      <w:ind w:left="720"/>
      <w:outlineLvl w:val="7"/>
    </w:pPr>
    <w:rPr>
      <w:i/>
    </w:rPr>
  </w:style>
  <w:style w:type="paragraph" w:styleId="Heading9">
    <w:name w:val="heading 9"/>
    <w:basedOn w:val="Normal"/>
    <w:next w:val="Normal"/>
    <w:link w:val="Heading9Char"/>
    <w:qFormat/>
    <w:rsid w:val="007002F5"/>
    <w:pPr>
      <w:ind w:left="720"/>
      <w:outlineLvl w:val="8"/>
    </w:pPr>
    <w:rPr>
      <w:i/>
    </w:rPr>
  </w:style>
  <w:style w:type="character" w:default="1" w:styleId="DefaultParagraphFont">
    <w:name w:val="Default Paragraph Font"/>
    <w:uiPriority w:val="1"/>
    <w:unhideWhenUsed/>
    <w:rsid w:val="007002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2F5"/>
  </w:style>
  <w:style w:type="character" w:customStyle="1" w:styleId="Heading1Char">
    <w:name w:val="Heading 1 Char"/>
    <w:basedOn w:val="DefaultParagraphFont"/>
    <w:link w:val="Heading1"/>
    <w:rsid w:val="007002F5"/>
    <w:rPr>
      <w:rFonts w:ascii="Times New Roman" w:eastAsia="Times New Roman" w:hAnsi="Times New Roman" w:cs="Times New Roman"/>
      <w:b/>
      <w:sz w:val="32"/>
      <w:szCs w:val="20"/>
      <w:lang w:eastAsia="en-US"/>
    </w:rPr>
  </w:style>
  <w:style w:type="paragraph" w:styleId="BodyText">
    <w:name w:val="Body Text"/>
    <w:basedOn w:val="Normal"/>
    <w:link w:val="BodyTextChar"/>
    <w:rsid w:val="007002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02F5"/>
    <w:rPr>
      <w:rFonts w:ascii="Times New Roman" w:eastAsia="Times New Roman" w:hAnsi="Times New Roman" w:cs="Times New Roman"/>
      <w:sz w:val="24"/>
      <w:lang w:eastAsia="en-US"/>
    </w:rPr>
  </w:style>
  <w:style w:type="paragraph" w:styleId="List">
    <w:name w:val="List"/>
    <w:basedOn w:val="BodyText"/>
    <w:next w:val="BodyText"/>
    <w:rsid w:val="007002F5"/>
    <w:pPr>
      <w:tabs>
        <w:tab w:val="left" w:pos="340"/>
      </w:tabs>
      <w:spacing w:before="60" w:after="60"/>
      <w:ind w:left="340" w:hanging="340"/>
    </w:pPr>
  </w:style>
  <w:style w:type="paragraph" w:styleId="ListBullet">
    <w:name w:val="List Bullet"/>
    <w:basedOn w:val="List"/>
    <w:rsid w:val="007002F5"/>
    <w:pPr>
      <w:numPr>
        <w:numId w:val="11"/>
      </w:numPr>
      <w:tabs>
        <w:tab w:val="clear" w:pos="340"/>
      </w:tabs>
      <w:spacing w:before="40" w:after="40"/>
    </w:pPr>
  </w:style>
  <w:style w:type="character" w:customStyle="1" w:styleId="SpecialBold">
    <w:name w:val="Special Bold"/>
    <w:basedOn w:val="DefaultParagraphFont"/>
    <w:rsid w:val="007002F5"/>
    <w:rPr>
      <w:b/>
      <w:spacing w:val="0"/>
    </w:rPr>
  </w:style>
  <w:style w:type="paragraph" w:customStyle="1" w:styleId="SuperHeading">
    <w:name w:val="SuperHeading"/>
    <w:basedOn w:val="Normal"/>
    <w:rsid w:val="007002F5"/>
    <w:pPr>
      <w:spacing w:before="240" w:after="120"/>
      <w:outlineLvl w:val="0"/>
    </w:pPr>
    <w:rPr>
      <w:rFonts w:ascii="Times New Roman" w:hAnsi="Times New Roman"/>
      <w:b/>
      <w:sz w:val="32"/>
    </w:rPr>
  </w:style>
  <w:style w:type="paragraph" w:customStyle="1" w:styleId="TableHeading">
    <w:name w:val="Table Heading"/>
    <w:basedOn w:val="HeadingBase"/>
    <w:rsid w:val="007002F5"/>
    <w:pPr>
      <w:keepLines/>
      <w:pBdr>
        <w:bottom w:val="single" w:sz="6" w:space="1" w:color="918585"/>
      </w:pBdr>
      <w:spacing w:before="240"/>
    </w:pPr>
  </w:style>
  <w:style w:type="paragraph" w:customStyle="1" w:styleId="AllowPageBreak">
    <w:name w:val="AllowPageBreak"/>
    <w:rsid w:val="007002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02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2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2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2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2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2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02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02F5"/>
    <w:rPr>
      <w:rFonts w:ascii="Courier New" w:eastAsia="Times New Roman" w:hAnsi="Courier New" w:cs="Times New Roman"/>
      <w:i/>
      <w:szCs w:val="20"/>
      <w:lang w:eastAsia="en-US"/>
    </w:rPr>
  </w:style>
  <w:style w:type="paragraph" w:customStyle="1" w:styleId="HeadingBase">
    <w:name w:val="Heading Base"/>
    <w:rsid w:val="007002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2F5"/>
    <w:pPr>
      <w:tabs>
        <w:tab w:val="right" w:leader="dot" w:pos="9072"/>
      </w:tabs>
      <w:ind w:left="567"/>
    </w:pPr>
    <w:rPr>
      <w:szCs w:val="22"/>
    </w:rPr>
  </w:style>
  <w:style w:type="paragraph" w:customStyle="1" w:styleId="TOCBase">
    <w:name w:val="TOC Base"/>
    <w:rsid w:val="007002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2F5"/>
    <w:pPr>
      <w:tabs>
        <w:tab w:val="right" w:leader="dot" w:pos="9072"/>
      </w:tabs>
      <w:spacing w:before="40" w:after="40"/>
      <w:ind w:left="284"/>
    </w:pPr>
    <w:rPr>
      <w:rFonts w:ascii="Times New Roman" w:hAnsi="Times New Roman"/>
    </w:rPr>
  </w:style>
  <w:style w:type="paragraph" w:styleId="TOC1">
    <w:name w:val="toc 1"/>
    <w:basedOn w:val="TOCBase"/>
    <w:next w:val="Normal"/>
    <w:rsid w:val="007002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02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2F5"/>
    <w:rPr>
      <w:rFonts w:ascii="Times New Roman" w:eastAsia="Times New Roman" w:hAnsi="Times New Roman" w:cs="Times New Roman"/>
      <w:sz w:val="16"/>
      <w:lang w:eastAsia="en-US"/>
    </w:rPr>
  </w:style>
  <w:style w:type="paragraph" w:styleId="Title">
    <w:name w:val="Title"/>
    <w:basedOn w:val="HeadingBase"/>
    <w:link w:val="TitleChar"/>
    <w:qFormat/>
    <w:rsid w:val="007002F5"/>
    <w:pPr>
      <w:spacing w:before="5040"/>
      <w:jc w:val="center"/>
    </w:pPr>
    <w:rPr>
      <w:sz w:val="48"/>
      <w:szCs w:val="72"/>
      <w:lang w:val="en-US"/>
    </w:rPr>
  </w:style>
  <w:style w:type="character" w:customStyle="1" w:styleId="TitleChar">
    <w:name w:val="Title Char"/>
    <w:basedOn w:val="DefaultParagraphFont"/>
    <w:link w:val="Title"/>
    <w:rsid w:val="007002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2F5"/>
    <w:pPr>
      <w:tabs>
        <w:tab w:val="left" w:pos="3600"/>
        <w:tab w:val="left" w:pos="3958"/>
      </w:tabs>
    </w:pPr>
  </w:style>
  <w:style w:type="paragraph" w:customStyle="1" w:styleId="Note">
    <w:name w:val="Note"/>
    <w:basedOn w:val="BodyText"/>
    <w:rsid w:val="007002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2F5"/>
    <w:pPr>
      <w:framePr w:wrap="auto" w:hAnchor="text" w:y="6049"/>
    </w:pPr>
    <w:rPr>
      <w:color w:val="000000"/>
      <w:sz w:val="40"/>
    </w:rPr>
  </w:style>
  <w:style w:type="paragraph" w:customStyle="1" w:styleId="TOCTitle">
    <w:name w:val="TOCTitle"/>
    <w:basedOn w:val="Heading1"/>
    <w:rsid w:val="007002F5"/>
    <w:pPr>
      <w:spacing w:after="240"/>
      <w:jc w:val="center"/>
      <w:outlineLvl w:val="9"/>
    </w:pPr>
    <w:rPr>
      <w:caps/>
    </w:rPr>
  </w:style>
  <w:style w:type="paragraph" w:customStyle="1" w:styleId="Version">
    <w:name w:val="Version"/>
    <w:rsid w:val="007002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02F5"/>
    <w:pPr>
      <w:numPr>
        <w:numId w:val="12"/>
      </w:numPr>
      <w:tabs>
        <w:tab w:val="clear" w:pos="680"/>
      </w:tabs>
    </w:pPr>
  </w:style>
  <w:style w:type="paragraph" w:styleId="Index1">
    <w:name w:val="index 1"/>
    <w:basedOn w:val="Normal"/>
    <w:next w:val="Normal"/>
    <w:semiHidden/>
    <w:rsid w:val="007002F5"/>
    <w:pPr>
      <w:keepNext w:val="0"/>
      <w:tabs>
        <w:tab w:val="right" w:pos="4176"/>
      </w:tabs>
      <w:ind w:left="198" w:hanging="198"/>
    </w:pPr>
    <w:rPr>
      <w:rFonts w:ascii="Garamond" w:hAnsi="Garamond"/>
    </w:rPr>
  </w:style>
  <w:style w:type="paragraph" w:styleId="IndexHeading">
    <w:name w:val="index heading"/>
    <w:basedOn w:val="Normal"/>
    <w:next w:val="Index1"/>
    <w:semiHidden/>
    <w:rsid w:val="007002F5"/>
    <w:pPr>
      <w:spacing w:before="120" w:after="120"/>
    </w:pPr>
    <w:rPr>
      <w:rFonts w:ascii="Arial" w:hAnsi="Arial"/>
      <w:b/>
      <w:color w:val="918585"/>
      <w:sz w:val="24"/>
    </w:rPr>
  </w:style>
  <w:style w:type="paragraph" w:styleId="Header">
    <w:name w:val="header"/>
    <w:basedOn w:val="Normal"/>
    <w:link w:val="HeaderChar"/>
    <w:rsid w:val="007002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2F5"/>
    <w:rPr>
      <w:rFonts w:ascii="Times New Roman" w:eastAsia="Times New Roman" w:hAnsi="Times New Roman" w:cs="Times New Roman"/>
      <w:sz w:val="16"/>
      <w:szCs w:val="20"/>
      <w:lang w:val="en-GB" w:eastAsia="en-US"/>
    </w:rPr>
  </w:style>
  <w:style w:type="paragraph" w:customStyle="1" w:styleId="Chapter">
    <w:name w:val="Chapter"/>
    <w:basedOn w:val="Normal"/>
    <w:rsid w:val="007002F5"/>
    <w:pPr>
      <w:spacing w:before="240"/>
    </w:pPr>
    <w:rPr>
      <w:rFonts w:ascii="Times New Roman" w:hAnsi="Times New Roman"/>
      <w:smallCaps/>
      <w:spacing w:val="80"/>
      <w:sz w:val="28"/>
    </w:rPr>
  </w:style>
  <w:style w:type="paragraph" w:customStyle="1" w:styleId="InChapter">
    <w:name w:val="InChapter"/>
    <w:basedOn w:val="Heading3"/>
    <w:rsid w:val="007002F5"/>
    <w:pPr>
      <w:spacing w:after="240"/>
      <w:outlineLvl w:val="9"/>
    </w:pPr>
    <w:rPr>
      <w:noProof/>
    </w:rPr>
  </w:style>
  <w:style w:type="paragraph" w:styleId="Index2">
    <w:name w:val="index 2"/>
    <w:basedOn w:val="Normal"/>
    <w:next w:val="Normal"/>
    <w:semiHidden/>
    <w:rsid w:val="007002F5"/>
    <w:pPr>
      <w:tabs>
        <w:tab w:val="right" w:pos="4176"/>
      </w:tabs>
      <w:ind w:left="568" w:hanging="284"/>
    </w:pPr>
    <w:rPr>
      <w:rFonts w:ascii="Garamond" w:hAnsi="Garamond"/>
    </w:rPr>
  </w:style>
  <w:style w:type="paragraph" w:customStyle="1" w:styleId="Byline">
    <w:name w:val="Byline"/>
    <w:rsid w:val="007002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2F5"/>
    <w:pPr>
      <w:tabs>
        <w:tab w:val="clear" w:pos="3600"/>
        <w:tab w:val="clear" w:pos="3958"/>
      </w:tabs>
      <w:jc w:val="right"/>
    </w:pPr>
  </w:style>
  <w:style w:type="character" w:styleId="Emphasis">
    <w:name w:val="Emphasis"/>
    <w:basedOn w:val="DefaultParagraphFont"/>
    <w:qFormat/>
    <w:rsid w:val="007002F5"/>
    <w:rPr>
      <w:i/>
    </w:rPr>
  </w:style>
  <w:style w:type="paragraph" w:styleId="Caption">
    <w:name w:val="caption"/>
    <w:basedOn w:val="BodyText"/>
    <w:next w:val="Normal"/>
    <w:qFormat/>
    <w:rsid w:val="007002F5"/>
    <w:pPr>
      <w:framePr w:w="2268" w:hSpace="181" w:vSpace="181" w:wrap="around" w:vAnchor="text" w:hAnchor="page" w:x="1135" w:y="285" w:anchorLock="1"/>
    </w:pPr>
    <w:rPr>
      <w:i/>
    </w:rPr>
  </w:style>
  <w:style w:type="paragraph" w:customStyle="1" w:styleId="MiniTOCTitle">
    <w:name w:val="MiniTOCTitle"/>
    <w:basedOn w:val="Heading4"/>
    <w:rsid w:val="007002F5"/>
    <w:pPr>
      <w:spacing w:before="240"/>
      <w:outlineLvl w:val="9"/>
    </w:pPr>
    <w:rPr>
      <w:noProof/>
      <w:sz w:val="24"/>
    </w:rPr>
  </w:style>
  <w:style w:type="paragraph" w:customStyle="1" w:styleId="MiniTOCItem">
    <w:name w:val="MiniTOCItem"/>
    <w:basedOn w:val="ListBullet"/>
    <w:rsid w:val="007002F5"/>
    <w:pPr>
      <w:numPr>
        <w:numId w:val="0"/>
      </w:numPr>
      <w:tabs>
        <w:tab w:val="right" w:leader="dot" w:pos="6521"/>
      </w:tabs>
      <w:spacing w:before="0" w:after="0"/>
    </w:pPr>
  </w:style>
  <w:style w:type="paragraph" w:customStyle="1" w:styleId="TOFTitle">
    <w:name w:val="TOFTitle"/>
    <w:basedOn w:val="TOCTitle"/>
    <w:rsid w:val="007002F5"/>
  </w:style>
  <w:style w:type="paragraph" w:styleId="TableofFigures">
    <w:name w:val="table of figures"/>
    <w:basedOn w:val="Normal"/>
    <w:next w:val="Normal"/>
    <w:semiHidden/>
    <w:rsid w:val="007002F5"/>
    <w:pPr>
      <w:tabs>
        <w:tab w:val="right" w:leader="dot" w:pos="9072"/>
      </w:tabs>
      <w:ind w:left="970" w:hanging="403"/>
    </w:pPr>
    <w:rPr>
      <w:rFonts w:ascii="Times New Roman" w:hAnsi="Times New Roman"/>
      <w:b/>
    </w:rPr>
  </w:style>
  <w:style w:type="paragraph" w:styleId="ListNumber">
    <w:name w:val="List Number"/>
    <w:basedOn w:val="List"/>
    <w:rsid w:val="007002F5"/>
    <w:pPr>
      <w:numPr>
        <w:numId w:val="14"/>
      </w:numPr>
      <w:tabs>
        <w:tab w:val="clear" w:pos="340"/>
      </w:tabs>
    </w:pPr>
  </w:style>
  <w:style w:type="character" w:customStyle="1" w:styleId="WingdingSymbols">
    <w:name w:val="Wingding Symbols"/>
    <w:rsid w:val="007002F5"/>
    <w:rPr>
      <w:rFonts w:ascii="Wingdings" w:hAnsi="Wingdings"/>
    </w:rPr>
  </w:style>
  <w:style w:type="character" w:customStyle="1" w:styleId="HotSpot">
    <w:name w:val="HotSpot"/>
    <w:rsid w:val="007002F5"/>
    <w:rPr>
      <w:color w:val="0033CC"/>
      <w:u w:val="none"/>
    </w:rPr>
  </w:style>
  <w:style w:type="paragraph" w:customStyle="1" w:styleId="BodyTextRight">
    <w:name w:val="Body Text Right"/>
    <w:basedOn w:val="BodyText"/>
    <w:rsid w:val="007002F5"/>
    <w:pPr>
      <w:spacing w:before="0" w:after="0"/>
      <w:jc w:val="right"/>
    </w:pPr>
  </w:style>
  <w:style w:type="paragraph" w:styleId="Index3">
    <w:name w:val="index 3"/>
    <w:basedOn w:val="ListNumber2"/>
    <w:next w:val="Normal"/>
    <w:semiHidden/>
    <w:rsid w:val="007002F5"/>
    <w:pPr>
      <w:numPr>
        <w:numId w:val="0"/>
      </w:numPr>
      <w:tabs>
        <w:tab w:val="right" w:leader="dot" w:pos="4176"/>
      </w:tabs>
    </w:pPr>
  </w:style>
  <w:style w:type="paragraph" w:styleId="ListNumber2">
    <w:name w:val="List Number 2"/>
    <w:basedOn w:val="List2"/>
    <w:rsid w:val="007002F5"/>
    <w:pPr>
      <w:numPr>
        <w:numId w:val="9"/>
      </w:numPr>
      <w:tabs>
        <w:tab w:val="clear" w:pos="1060"/>
      </w:tabs>
    </w:pPr>
  </w:style>
  <w:style w:type="paragraph" w:customStyle="1" w:styleId="MarginNote">
    <w:name w:val="Margin Note"/>
    <w:basedOn w:val="BodyText"/>
    <w:rsid w:val="007002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2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2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02F5"/>
    <w:rPr>
      <w:sz w:val="32"/>
    </w:rPr>
  </w:style>
  <w:style w:type="paragraph" w:customStyle="1" w:styleId="HeadingProcedure">
    <w:name w:val="Heading Procedure"/>
    <w:basedOn w:val="HeadingBase"/>
    <w:next w:val="Normal"/>
    <w:rsid w:val="007002F5"/>
    <w:pPr>
      <w:tabs>
        <w:tab w:val="left" w:pos="0"/>
      </w:tabs>
      <w:spacing w:before="120" w:after="60"/>
    </w:pPr>
    <w:rPr>
      <w:i/>
      <w:color w:val="918585"/>
      <w:sz w:val="22"/>
    </w:rPr>
  </w:style>
  <w:style w:type="paragraph" w:customStyle="1" w:styleId="TableBodyText">
    <w:name w:val="Table Body Text"/>
    <w:basedOn w:val="BodyText"/>
    <w:rsid w:val="007002F5"/>
    <w:pPr>
      <w:spacing w:before="60" w:after="60"/>
    </w:pPr>
  </w:style>
  <w:style w:type="paragraph" w:styleId="ListContinue">
    <w:name w:val="List Continue"/>
    <w:basedOn w:val="List"/>
    <w:rsid w:val="007002F5"/>
    <w:pPr>
      <w:ind w:firstLine="0"/>
    </w:pPr>
  </w:style>
  <w:style w:type="paragraph" w:customStyle="1" w:styleId="ListNote">
    <w:name w:val="List Note"/>
    <w:basedOn w:val="List"/>
    <w:rsid w:val="007002F5"/>
    <w:pPr>
      <w:pBdr>
        <w:top w:val="single" w:sz="6" w:space="2" w:color="918585"/>
        <w:bottom w:val="single" w:sz="6" w:space="2" w:color="918585"/>
      </w:pBdr>
      <w:tabs>
        <w:tab w:val="left" w:pos="1021"/>
      </w:tabs>
      <w:ind w:firstLine="0"/>
    </w:pPr>
  </w:style>
  <w:style w:type="paragraph" w:customStyle="1" w:styleId="Warning">
    <w:name w:val="Warning"/>
    <w:basedOn w:val="BodyText"/>
    <w:rsid w:val="007002F5"/>
    <w:pPr>
      <w:shd w:val="clear" w:color="auto" w:fill="D9D9D9"/>
      <w:tabs>
        <w:tab w:val="left" w:pos="992"/>
      </w:tabs>
      <w:ind w:left="119" w:right="119"/>
    </w:pPr>
    <w:rPr>
      <w:sz w:val="20"/>
    </w:rPr>
  </w:style>
  <w:style w:type="paragraph" w:customStyle="1" w:styleId="MarginIcons">
    <w:name w:val="Margin Icons"/>
    <w:basedOn w:val="BodyText"/>
    <w:rsid w:val="007002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2F5"/>
    <w:rPr>
      <w:rFonts w:ascii="Courier New" w:hAnsi="Courier New"/>
    </w:rPr>
  </w:style>
  <w:style w:type="paragraph" w:customStyle="1" w:styleId="NoteBullet">
    <w:name w:val="Note Bullet"/>
    <w:basedOn w:val="Note"/>
    <w:rsid w:val="007002F5"/>
    <w:pPr>
      <w:tabs>
        <w:tab w:val="clear" w:pos="680"/>
      </w:tabs>
      <w:spacing w:before="60" w:after="60"/>
    </w:pPr>
  </w:style>
  <w:style w:type="paragraph" w:customStyle="1" w:styleId="SubHeading2">
    <w:name w:val="SubHeading2"/>
    <w:basedOn w:val="HeadingBase"/>
    <w:rsid w:val="007002F5"/>
    <w:pPr>
      <w:spacing w:before="240" w:after="60"/>
    </w:pPr>
    <w:rPr>
      <w:sz w:val="20"/>
    </w:rPr>
  </w:style>
  <w:style w:type="paragraph" w:customStyle="1" w:styleId="SubHeading1">
    <w:name w:val="SubHeading1"/>
    <w:basedOn w:val="HeadingBase"/>
    <w:rsid w:val="007002F5"/>
    <w:pPr>
      <w:spacing w:before="240" w:after="60"/>
    </w:pPr>
    <w:rPr>
      <w:color w:val="918585"/>
      <w:sz w:val="22"/>
    </w:rPr>
  </w:style>
  <w:style w:type="paragraph" w:customStyle="1" w:styleId="SideHeading">
    <w:name w:val="Side Heading"/>
    <w:basedOn w:val="HeadingBase"/>
    <w:rsid w:val="007002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2F5"/>
    <w:pPr>
      <w:numPr>
        <w:numId w:val="10"/>
      </w:numPr>
    </w:pPr>
  </w:style>
  <w:style w:type="paragraph" w:styleId="PlainText">
    <w:name w:val="Plain Text"/>
    <w:basedOn w:val="Normal"/>
    <w:link w:val="PlainTextChar"/>
    <w:rsid w:val="007002F5"/>
    <w:rPr>
      <w:sz w:val="20"/>
    </w:rPr>
  </w:style>
  <w:style w:type="character" w:customStyle="1" w:styleId="PlainTextChar">
    <w:name w:val="Plain Text Char"/>
    <w:basedOn w:val="DefaultParagraphFont"/>
    <w:link w:val="PlainText"/>
    <w:rsid w:val="007002F5"/>
    <w:rPr>
      <w:rFonts w:ascii="Courier New" w:eastAsia="Times New Roman" w:hAnsi="Courier New" w:cs="Times New Roman"/>
      <w:sz w:val="20"/>
      <w:szCs w:val="20"/>
      <w:lang w:eastAsia="en-US"/>
    </w:rPr>
  </w:style>
  <w:style w:type="character" w:customStyle="1" w:styleId="MenuOption">
    <w:name w:val="Menu Option"/>
    <w:basedOn w:val="DefaultParagraphFont"/>
    <w:rsid w:val="007002F5"/>
    <w:rPr>
      <w:b/>
      <w:smallCaps/>
    </w:rPr>
  </w:style>
  <w:style w:type="paragraph" w:customStyle="1" w:styleId="TableListNumber">
    <w:name w:val="Table List Number"/>
    <w:basedOn w:val="ListNumber"/>
    <w:rsid w:val="007002F5"/>
    <w:pPr>
      <w:numPr>
        <w:numId w:val="0"/>
      </w:numPr>
    </w:pPr>
  </w:style>
  <w:style w:type="paragraph" w:styleId="TOC4">
    <w:name w:val="toc 4"/>
    <w:basedOn w:val="TOCBase"/>
    <w:next w:val="Normal"/>
    <w:semiHidden/>
    <w:rsid w:val="007002F5"/>
    <w:pPr>
      <w:tabs>
        <w:tab w:val="right" w:leader="dot" w:pos="9071"/>
      </w:tabs>
      <w:ind w:left="1701"/>
    </w:pPr>
  </w:style>
  <w:style w:type="paragraph" w:customStyle="1" w:styleId="ListAlpha">
    <w:name w:val="List Alpha"/>
    <w:basedOn w:val="List"/>
    <w:rsid w:val="007002F5"/>
    <w:pPr>
      <w:numPr>
        <w:numId w:val="8"/>
      </w:numPr>
    </w:pPr>
  </w:style>
  <w:style w:type="paragraph" w:customStyle="1" w:styleId="ListAlpha2">
    <w:name w:val="List Alpha 2"/>
    <w:basedOn w:val="List2"/>
    <w:rsid w:val="007002F5"/>
    <w:pPr>
      <w:numPr>
        <w:numId w:val="7"/>
      </w:numPr>
    </w:pPr>
  </w:style>
  <w:style w:type="paragraph" w:styleId="List2">
    <w:name w:val="List 2"/>
    <w:basedOn w:val="BodyText"/>
    <w:rsid w:val="007002F5"/>
    <w:pPr>
      <w:tabs>
        <w:tab w:val="left" w:pos="680"/>
      </w:tabs>
      <w:spacing w:before="60" w:after="60"/>
      <w:ind w:left="680" w:hanging="340"/>
    </w:pPr>
  </w:style>
  <w:style w:type="paragraph" w:styleId="List3">
    <w:name w:val="List 3"/>
    <w:basedOn w:val="BodyText"/>
    <w:rsid w:val="007002F5"/>
    <w:pPr>
      <w:tabs>
        <w:tab w:val="left" w:pos="1021"/>
      </w:tabs>
      <w:spacing w:before="60" w:after="60"/>
      <w:ind w:left="1020" w:hanging="340"/>
    </w:pPr>
  </w:style>
  <w:style w:type="paragraph" w:styleId="List4">
    <w:name w:val="List 4"/>
    <w:basedOn w:val="BodyText"/>
    <w:rsid w:val="007002F5"/>
    <w:pPr>
      <w:tabs>
        <w:tab w:val="left" w:pos="1361"/>
      </w:tabs>
      <w:spacing w:before="60" w:after="60"/>
      <w:ind w:left="1361" w:hanging="340"/>
    </w:pPr>
  </w:style>
  <w:style w:type="paragraph" w:styleId="List5">
    <w:name w:val="List 5"/>
    <w:basedOn w:val="BodyText"/>
    <w:rsid w:val="007002F5"/>
    <w:pPr>
      <w:tabs>
        <w:tab w:val="left" w:pos="1701"/>
      </w:tabs>
      <w:spacing w:before="60" w:after="60"/>
      <w:ind w:left="1701" w:hanging="340"/>
    </w:pPr>
  </w:style>
  <w:style w:type="paragraph" w:styleId="ListBullet3">
    <w:name w:val="List Bullet 3"/>
    <w:basedOn w:val="List3"/>
    <w:rsid w:val="007002F5"/>
    <w:pPr>
      <w:numPr>
        <w:numId w:val="13"/>
      </w:numPr>
      <w:tabs>
        <w:tab w:val="clear" w:pos="1021"/>
      </w:tabs>
      <w:ind w:left="1037" w:hanging="357"/>
    </w:pPr>
  </w:style>
  <w:style w:type="paragraph" w:styleId="ListBullet4">
    <w:name w:val="List Bullet 4"/>
    <w:basedOn w:val="List4"/>
    <w:rsid w:val="007002F5"/>
    <w:pPr>
      <w:numPr>
        <w:numId w:val="2"/>
      </w:numPr>
      <w:tabs>
        <w:tab w:val="clear" w:pos="1361"/>
      </w:tabs>
    </w:pPr>
  </w:style>
  <w:style w:type="paragraph" w:styleId="ListBullet5">
    <w:name w:val="List Bullet 5"/>
    <w:basedOn w:val="List5"/>
    <w:rsid w:val="007002F5"/>
    <w:pPr>
      <w:numPr>
        <w:numId w:val="3"/>
      </w:numPr>
    </w:pPr>
  </w:style>
  <w:style w:type="paragraph" w:styleId="ListContinue2">
    <w:name w:val="List Continue 2"/>
    <w:basedOn w:val="List2"/>
    <w:rsid w:val="007002F5"/>
    <w:pPr>
      <w:ind w:firstLine="0"/>
    </w:pPr>
  </w:style>
  <w:style w:type="paragraph" w:styleId="ListContinue3">
    <w:name w:val="List Continue 3"/>
    <w:basedOn w:val="List3"/>
    <w:rsid w:val="007002F5"/>
    <w:pPr>
      <w:ind w:left="1021" w:firstLine="0"/>
    </w:pPr>
  </w:style>
  <w:style w:type="paragraph" w:styleId="ListContinue4">
    <w:name w:val="List Continue 4"/>
    <w:basedOn w:val="List4"/>
    <w:rsid w:val="007002F5"/>
    <w:pPr>
      <w:ind w:firstLine="0"/>
    </w:pPr>
  </w:style>
  <w:style w:type="paragraph" w:styleId="ListContinue5">
    <w:name w:val="List Continue 5"/>
    <w:basedOn w:val="List5"/>
    <w:rsid w:val="007002F5"/>
    <w:pPr>
      <w:ind w:firstLine="0"/>
    </w:pPr>
  </w:style>
  <w:style w:type="paragraph" w:styleId="ListNumber3">
    <w:name w:val="List Number 3"/>
    <w:basedOn w:val="List3"/>
    <w:rsid w:val="007002F5"/>
    <w:pPr>
      <w:numPr>
        <w:numId w:val="4"/>
      </w:numPr>
    </w:pPr>
  </w:style>
  <w:style w:type="paragraph" w:styleId="ListNumber4">
    <w:name w:val="List Number 4"/>
    <w:basedOn w:val="List4"/>
    <w:rsid w:val="007002F5"/>
    <w:pPr>
      <w:numPr>
        <w:numId w:val="5"/>
      </w:numPr>
    </w:pPr>
  </w:style>
  <w:style w:type="paragraph" w:styleId="ListNumber5">
    <w:name w:val="List Number 5"/>
    <w:basedOn w:val="List5"/>
    <w:rsid w:val="007002F5"/>
    <w:pPr>
      <w:numPr>
        <w:numId w:val="6"/>
      </w:numPr>
    </w:pPr>
  </w:style>
  <w:style w:type="paragraph" w:styleId="BlockText">
    <w:name w:val="Block Text"/>
    <w:basedOn w:val="Normal"/>
    <w:rsid w:val="007002F5"/>
    <w:pPr>
      <w:spacing w:after="120"/>
      <w:ind w:left="1440" w:right="1440"/>
    </w:pPr>
  </w:style>
  <w:style w:type="character" w:customStyle="1" w:styleId="Subscript">
    <w:name w:val="Subscript"/>
    <w:basedOn w:val="DefaultParagraphFont"/>
    <w:rsid w:val="007002F5"/>
    <w:rPr>
      <w:sz w:val="16"/>
      <w:vertAlign w:val="subscript"/>
    </w:rPr>
  </w:style>
  <w:style w:type="character" w:customStyle="1" w:styleId="Superscript">
    <w:name w:val="Superscript"/>
    <w:basedOn w:val="DefaultParagraphFont"/>
    <w:rsid w:val="007002F5"/>
    <w:rPr>
      <w:sz w:val="16"/>
      <w:vertAlign w:val="superscript"/>
    </w:rPr>
  </w:style>
  <w:style w:type="character" w:customStyle="1" w:styleId="Symbols">
    <w:name w:val="Symbols"/>
    <w:basedOn w:val="DefaultParagraphFont"/>
    <w:rsid w:val="007002F5"/>
    <w:rPr>
      <w:rFonts w:ascii="Symbol" w:hAnsi="Symbol"/>
    </w:rPr>
  </w:style>
  <w:style w:type="character" w:customStyle="1" w:styleId="MenuOptions">
    <w:name w:val="Menu Options"/>
    <w:basedOn w:val="DefaultParagraphFont"/>
    <w:rsid w:val="007002F5"/>
    <w:rPr>
      <w:rFonts w:ascii="Arial Narrow" w:hAnsi="Arial Narrow"/>
      <w:smallCaps/>
    </w:rPr>
  </w:style>
  <w:style w:type="character" w:customStyle="1" w:styleId="Buttons">
    <w:name w:val="Buttons"/>
    <w:basedOn w:val="DefaultParagraphFont"/>
    <w:rsid w:val="007002F5"/>
    <w:rPr>
      <w:b/>
    </w:rPr>
  </w:style>
  <w:style w:type="character" w:customStyle="1" w:styleId="Underlined">
    <w:name w:val="Underlined"/>
    <w:basedOn w:val="DefaultParagraphFont"/>
    <w:rsid w:val="007002F5"/>
    <w:rPr>
      <w:u w:val="single"/>
    </w:rPr>
  </w:style>
  <w:style w:type="paragraph" w:customStyle="1" w:styleId="TableBodyTextRight">
    <w:name w:val="Table Body Text Right"/>
    <w:basedOn w:val="TableBodyText"/>
    <w:rsid w:val="007002F5"/>
    <w:pPr>
      <w:widowControl w:val="0"/>
      <w:autoSpaceDE w:val="0"/>
      <w:autoSpaceDN w:val="0"/>
      <w:adjustRightInd w:val="0"/>
      <w:jc w:val="right"/>
    </w:pPr>
    <w:rPr>
      <w:rFonts w:cs="Arial"/>
      <w:szCs w:val="18"/>
    </w:rPr>
  </w:style>
  <w:style w:type="paragraph" w:customStyle="1" w:styleId="CopyrightText">
    <w:name w:val="Copyright Text"/>
    <w:basedOn w:val="BodyText"/>
    <w:rsid w:val="007002F5"/>
    <w:rPr>
      <w:sz w:val="18"/>
    </w:rPr>
  </w:style>
  <w:style w:type="paragraph" w:customStyle="1" w:styleId="BodySmallRight">
    <w:name w:val="Body Small Right"/>
    <w:basedOn w:val="BodyTextRight"/>
    <w:rsid w:val="007002F5"/>
    <w:rPr>
      <w:sz w:val="18"/>
      <w:szCs w:val="18"/>
    </w:rPr>
  </w:style>
  <w:style w:type="paragraph" w:customStyle="1" w:styleId="MarginEdition">
    <w:name w:val="Margin Edition"/>
    <w:basedOn w:val="MarginNote"/>
    <w:rsid w:val="007002F5"/>
    <w:pPr>
      <w:spacing w:before="0" w:after="0"/>
    </w:pPr>
    <w:rPr>
      <w:rFonts w:ascii="Times New Roman" w:hAnsi="Times New Roman"/>
      <w:color w:val="999999"/>
    </w:rPr>
  </w:style>
  <w:style w:type="paragraph" w:customStyle="1" w:styleId="Spacer">
    <w:name w:val="Spacer"/>
    <w:basedOn w:val="Normal"/>
    <w:rsid w:val="007002F5"/>
    <w:rPr>
      <w:sz w:val="2"/>
      <w:szCs w:val="2"/>
    </w:rPr>
  </w:style>
  <w:style w:type="character" w:customStyle="1" w:styleId="Small">
    <w:name w:val="Small"/>
    <w:basedOn w:val="DefaultParagraphFont"/>
    <w:rsid w:val="007002F5"/>
    <w:rPr>
      <w:sz w:val="16"/>
    </w:rPr>
  </w:style>
  <w:style w:type="paragraph" w:customStyle="1" w:styleId="WideTable">
    <w:name w:val="Wide Table"/>
    <w:basedOn w:val="Normal"/>
    <w:rsid w:val="007002F5"/>
    <w:pPr>
      <w:ind w:left="-1418"/>
    </w:pPr>
    <w:rPr>
      <w:sz w:val="2"/>
      <w:szCs w:val="2"/>
    </w:rPr>
  </w:style>
  <w:style w:type="character" w:styleId="PageNumber">
    <w:name w:val="page number"/>
    <w:basedOn w:val="DefaultParagraphFont"/>
    <w:rsid w:val="007002F5"/>
  </w:style>
  <w:style w:type="paragraph" w:styleId="Quote">
    <w:name w:val="Quote"/>
    <w:basedOn w:val="Heading1"/>
    <w:link w:val="QuoteChar"/>
    <w:qFormat/>
    <w:rsid w:val="007002F5"/>
    <w:rPr>
      <w:b w:val="0"/>
      <w:sz w:val="72"/>
      <w:szCs w:val="72"/>
      <w:lang w:val="en-NZ"/>
    </w:rPr>
  </w:style>
  <w:style w:type="character" w:customStyle="1" w:styleId="QuoteChar">
    <w:name w:val="Quote Char"/>
    <w:basedOn w:val="DefaultParagraphFont"/>
    <w:link w:val="Quote"/>
    <w:rsid w:val="007002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2F5"/>
    <w:pPr>
      <w:pageBreakBefore/>
    </w:pPr>
  </w:style>
  <w:style w:type="paragraph" w:customStyle="1" w:styleId="Border">
    <w:name w:val="Border"/>
    <w:basedOn w:val="Normal"/>
    <w:qFormat/>
    <w:rsid w:val="007002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2F5"/>
    <w:rPr>
      <w:b/>
      <w:bCs/>
      <w:i/>
      <w:iCs/>
      <w:color w:val="auto"/>
    </w:rPr>
  </w:style>
  <w:style w:type="paragraph" w:styleId="IntenseQuote">
    <w:name w:val="Intense Quote"/>
    <w:basedOn w:val="Normal"/>
    <w:next w:val="Normal"/>
    <w:link w:val="IntenseQuoteChar"/>
    <w:uiPriority w:val="30"/>
    <w:qFormat/>
    <w:rsid w:val="007002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2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02F5"/>
    <w:rPr>
      <w:smallCaps/>
      <w:color w:val="auto"/>
      <w:u w:val="single"/>
    </w:rPr>
  </w:style>
  <w:style w:type="character" w:styleId="IntenseReference">
    <w:name w:val="Intense Reference"/>
    <w:basedOn w:val="DefaultParagraphFont"/>
    <w:uiPriority w:val="32"/>
    <w:qFormat/>
    <w:rsid w:val="007002F5"/>
    <w:rPr>
      <w:b/>
      <w:bCs/>
      <w:smallCaps/>
      <w:color w:val="auto"/>
      <w:spacing w:val="5"/>
      <w:u w:val="single"/>
    </w:rPr>
  </w:style>
  <w:style w:type="paragraph" w:customStyle="1" w:styleId="2ColumnHeading">
    <w:name w:val="2Column Heading"/>
    <w:basedOn w:val="BodyText"/>
    <w:qFormat/>
    <w:rsid w:val="007002F5"/>
    <w:pPr>
      <w:spacing w:after="60"/>
      <w:ind w:left="-2268"/>
    </w:pPr>
    <w:rPr>
      <w:b/>
    </w:rPr>
  </w:style>
  <w:style w:type="paragraph" w:customStyle="1" w:styleId="Heading1TOC">
    <w:name w:val="Heading1 TOC"/>
    <w:basedOn w:val="Normal"/>
    <w:qFormat/>
    <w:rsid w:val="007002F5"/>
    <w:pPr>
      <w:spacing w:before="240" w:after="120"/>
    </w:pPr>
    <w:rPr>
      <w:rFonts w:ascii="Times New Roman" w:hAnsi="Times New Roman"/>
      <w:b/>
      <w:sz w:val="32"/>
    </w:rPr>
  </w:style>
  <w:style w:type="paragraph" w:customStyle="1" w:styleId="Heading2TOC">
    <w:name w:val="Heading2 TOC"/>
    <w:basedOn w:val="Normal"/>
    <w:qFormat/>
    <w:rsid w:val="007002F5"/>
    <w:pPr>
      <w:spacing w:before="240" w:after="60"/>
    </w:pPr>
    <w:rPr>
      <w:rFonts w:ascii="Times New Roman" w:hAnsi="Times New Roman"/>
      <w:b/>
      <w:sz w:val="28"/>
    </w:rPr>
  </w:style>
  <w:style w:type="character" w:customStyle="1" w:styleId="Underline">
    <w:name w:val="Underline"/>
    <w:basedOn w:val="DefaultParagraphFont"/>
    <w:qFormat/>
    <w:rsid w:val="007002F5"/>
    <w:rPr>
      <w:u w:val="single"/>
    </w:rPr>
  </w:style>
  <w:style w:type="character" w:customStyle="1" w:styleId="BoldandItalics">
    <w:name w:val="Bold and Italics"/>
    <w:qFormat/>
    <w:rsid w:val="007002F5"/>
    <w:rPr>
      <w:b/>
      <w:i/>
      <w:u w:val="none"/>
    </w:rPr>
  </w:style>
  <w:style w:type="paragraph" w:styleId="BalloonText">
    <w:name w:val="Balloon Text"/>
    <w:basedOn w:val="Normal"/>
    <w:link w:val="BalloonTextChar"/>
    <w:rsid w:val="007002F5"/>
    <w:rPr>
      <w:rFonts w:ascii="Tahoma" w:hAnsi="Tahoma" w:cs="Tahoma"/>
      <w:sz w:val="16"/>
      <w:szCs w:val="16"/>
    </w:rPr>
  </w:style>
  <w:style w:type="character" w:customStyle="1" w:styleId="BalloonTextChar">
    <w:name w:val="Balloon Text Char"/>
    <w:basedOn w:val="DefaultParagraphFont"/>
    <w:link w:val="BalloonText"/>
    <w:rsid w:val="007002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02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02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02F5"/>
    <w:rPr>
      <w:b/>
      <w:color w:val="660033"/>
      <w:spacing w:val="0"/>
    </w:rPr>
  </w:style>
  <w:style w:type="paragraph" w:customStyle="1" w:styleId="Nameditemlist">
    <w:name w:val="Named item list"/>
    <w:basedOn w:val="BodyText"/>
    <w:qFormat/>
    <w:rsid w:val="007002F5"/>
    <w:pPr>
      <w:tabs>
        <w:tab w:val="left" w:pos="2835"/>
      </w:tabs>
      <w:ind w:left="2835" w:hanging="2835"/>
    </w:pPr>
  </w:style>
  <w:style w:type="paragraph" w:customStyle="1" w:styleId="BodyTextnopadding">
    <w:name w:val="Body Text no padding"/>
    <w:basedOn w:val="BodyText"/>
    <w:qFormat/>
    <w:rsid w:val="007002F5"/>
    <w:pPr>
      <w:spacing w:before="0" w:after="0"/>
    </w:pPr>
  </w:style>
  <w:style w:type="paragraph" w:customStyle="1" w:styleId="BodyTextBold">
    <w:name w:val="Body Text Bold"/>
    <w:basedOn w:val="BodyText"/>
    <w:qFormat/>
    <w:rsid w:val="007002F5"/>
    <w:rPr>
      <w:b/>
    </w:rPr>
  </w:style>
  <w:style w:type="character" w:styleId="Hyperlink">
    <w:name w:val="Hyperlink"/>
    <w:basedOn w:val="DefaultParagraphFont"/>
    <w:uiPriority w:val="99"/>
    <w:unhideWhenUsed/>
    <w:rsid w:val="00F31C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916</Words>
  <Characters>5942</Characters>
  <Application>Microsoft Office Word</Application>
  <DocSecurity>0</DocSecurity>
  <Lines>169</Lines>
  <Paragraphs>110</Paragraphs>
  <ScaleCrop>false</ScaleCrop>
  <Company>Author-it Software Corporation Ltd.</Company>
  <LinksUpToDate>false</LinksUpToDate>
  <CharactersWithSpaces>6748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DEFRNG011 Site range complexes</dc:title>
  <dc:subject>Approved</dc:subject>
  <dc:creator>Public Skills Australia</dc:creator>
  <cp:keywords>Release: 1</cp:keywords>
  <dc:description>Review Date: 12 April 2008</dc:description>
  <cp:lastModifiedBy>HSD_TPCMSd.prod</cp:lastModifiedBy>
  <cp:revision>3</cp:revision>
  <dcterms:created xsi:type="dcterms:W3CDTF">2025-03-01T13:12:00Z</dcterms:created>
  <dcterms:modified xsi:type="dcterms:W3CDTF">2025-03-01T13:12:00Z</dcterms:modified>
</cp:coreProperties>
</file>