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693" w:rsidP="00465693">
      <w:pPr>
        <w:pStyle w:val="Title"/>
      </w:pPr>
      <w:r>
        <w:fldChar w:fldCharType="begin"/>
      </w:r>
      <w:r>
        <w:instrText xml:space="preserve"> TITLE   \* MERGEFORMAT </w:instrText>
      </w:r>
      <w:r>
        <w:fldChar w:fldCharType="separate"/>
      </w:r>
      <w:r>
        <w:t>DEFRNG004 Monitor and control training area and range activities</w:t>
      </w:r>
      <w:r>
        <w:fldChar w:fldCharType="end"/>
      </w:r>
    </w:p>
    <w:p w:rsidR="00465693" w:rsidP="00465693">
      <w:pPr>
        <w:pStyle w:val="Version"/>
        <w:sectPr w:rsidSect="001862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239" w:rsidP="00186239">
      <w:pPr>
        <w:pStyle w:val="SuperHeading"/>
      </w:pPr>
      <w:r w:rsidRPr="00186239">
        <w:t>DEFRNG004 Monitor and control training area and range activities</w:t>
      </w:r>
    </w:p>
    <w:p w:rsidR="00000000" w:rsidRPr="00186239" w:rsidP="00186239">
      <w:pPr>
        <w:pStyle w:val="Heading1"/>
      </w:pPr>
      <w:bookmarkStart w:id="1" w:name="O_659514"/>
      <w:bookmarkEnd w:id="1"/>
      <w:r w:rsidRPr="00186239">
        <w:t>Modification History</w:t>
      </w:r>
    </w:p>
    <w:tbl>
      <w:tblPr>
        <w:tblW w:w="0" w:type="auto"/>
        <w:tblLayout w:type="fixed"/>
        <w:tblCellMar>
          <w:left w:w="62" w:type="dxa"/>
          <w:right w:w="62" w:type="dxa"/>
        </w:tblCellMar>
        <w:tblLook w:val="0000"/>
      </w:tblPr>
      <w:tblGrid>
        <w:gridCol w:w="1134"/>
        <w:gridCol w:w="7937"/>
      </w:tblGrid>
      <w:tr w:rsidTr="004656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239">
            <w:pPr>
              <w:pStyle w:val="TableHeading"/>
              <w:rPr>
                <w:lang w:val="en-NZ"/>
              </w:rPr>
            </w:pPr>
            <w:r w:rsidRPr="0018623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239">
            <w:pPr>
              <w:pStyle w:val="TableHeading"/>
              <w:rPr>
                <w:lang w:val="en-NZ"/>
              </w:rPr>
            </w:pPr>
            <w:r w:rsidRPr="00186239">
              <w:t>Comments</w:t>
            </w:r>
          </w:p>
        </w:tc>
      </w:tr>
      <w:tr w:rsidTr="004656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239">
            <w:pPr>
              <w:pStyle w:val="BodyText"/>
              <w:rPr>
                <w:lang w:val="en-NZ"/>
              </w:rPr>
            </w:pPr>
            <w:r w:rsidRPr="0018623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239" w:rsidP="00186239">
            <w:pPr>
              <w:pStyle w:val="BodyText"/>
            </w:pPr>
            <w:r w:rsidRPr="00186239">
              <w:t xml:space="preserve">This unit was released in DEF Defence Training Package release 1.0 and meets the Standards for Training Packages. </w:t>
            </w:r>
          </w:p>
          <w:p w:rsidR="00000000" w:rsidRPr="00186239" w:rsidP="00186239">
            <w:pPr>
              <w:pStyle w:val="BodyText"/>
            </w:pPr>
          </w:p>
          <w:p w:rsidR="00000000" w:rsidRPr="00186239" w:rsidP="00186239">
            <w:pPr>
              <w:pStyle w:val="BodyText"/>
            </w:pPr>
            <w:r w:rsidRPr="00186239">
              <w:t>This unit supersedes and is equivalent to DEFRM204B Monitor and control training area and range activities.</w:t>
            </w:r>
          </w:p>
          <w:p w:rsidR="00000000" w:rsidRPr="00186239" w:rsidP="00186239">
            <w:pPr>
              <w:pStyle w:val="BodyText"/>
            </w:pPr>
          </w:p>
          <w:p w:rsidR="00000000" w:rsidRPr="00186239" w:rsidP="00186239">
            <w:pPr>
              <w:pStyle w:val="ListBullet"/>
            </w:pPr>
            <w:r w:rsidRPr="00186239">
              <w:t>Unit code updated</w:t>
            </w:r>
          </w:p>
          <w:p w:rsidR="00000000" w:rsidRPr="00186239" w:rsidP="00186239">
            <w:pPr>
              <w:pStyle w:val="ListBullet"/>
            </w:pPr>
            <w:r w:rsidRPr="00186239">
              <w:t>Content and formatting updated to comply with new standards</w:t>
            </w:r>
          </w:p>
          <w:p w:rsidR="00000000" w:rsidRPr="00186239" w:rsidP="00186239">
            <w:pPr>
              <w:pStyle w:val="ListBullet"/>
            </w:pPr>
            <w:r w:rsidRPr="00186239">
              <w:t>All PC transitioned from passive to active voice</w:t>
            </w:r>
          </w:p>
          <w:p w:rsidR="00000000" w:rsidRPr="00186239" w:rsidP="00186239">
            <w:pPr>
              <w:pStyle w:val="ListBullet"/>
            </w:pPr>
            <w:r w:rsidRPr="00186239">
              <w:t>PC 2.2, 3.4 and 4.2</w:t>
            </w:r>
            <w:r w:rsidRPr="00186239">
              <w:t xml:space="preserve"> revised</w:t>
            </w:r>
          </w:p>
          <w:p w:rsidR="00000000" w:rsidRPr="00186239" w:rsidP="00186239">
            <w:pPr>
              <w:pStyle w:val="ListBullet"/>
            </w:pPr>
            <w:r w:rsidRPr="00186239">
              <w:t>PC 3.1 and 3.2 removed</w:t>
            </w:r>
          </w:p>
        </w:tc>
      </w:tr>
    </w:tbl>
    <w:p w:rsidR="00465693" w:rsidP="00186239">
      <w:pPr>
        <w:pStyle w:val="BodyText"/>
      </w:pPr>
    </w:p>
    <w:p w:rsidR="00465693" w:rsidP="00186239">
      <w:pPr>
        <w:pStyle w:val="BodyText"/>
      </w:pPr>
    </w:p>
    <w:p w:rsidR="00000000" w:rsidRPr="00186239" w:rsidP="00186239">
      <w:pPr>
        <w:pStyle w:val="Heading1"/>
      </w:pPr>
      <w:bookmarkStart w:id="2" w:name="O_659515"/>
      <w:bookmarkEnd w:id="2"/>
      <w:r w:rsidRPr="00186239">
        <w:t>Application</w:t>
      </w:r>
    </w:p>
    <w:p w:rsidR="00000000" w:rsidRPr="00186239" w:rsidP="00465693">
      <w:pPr>
        <w:pStyle w:val="BodyText"/>
      </w:pPr>
      <w:r w:rsidRPr="00186239">
        <w:t xml:space="preserve">This unit describes the skills required to monitor activities on the range and training area and to control access and activities where coordination and compliance are required. </w:t>
      </w:r>
    </w:p>
    <w:p w:rsidR="00000000" w:rsidRPr="00186239" w:rsidP="00465693">
      <w:pPr>
        <w:pStyle w:val="BodyText"/>
      </w:pPr>
      <w:r w:rsidRPr="00186239">
        <w:t xml:space="preserve">This unit was developed for Defence personnel who work in range management and range control but may be relevant to others who work in this field. </w:t>
      </w:r>
    </w:p>
    <w:p w:rsidR="00000000" w:rsidRPr="00186239" w:rsidP="00465693">
      <w:pPr>
        <w:pStyle w:val="BodyText"/>
      </w:pPr>
      <w:r w:rsidRPr="00186239">
        <w:t>The skills and knowledge described in this unit must be applied within the legislative, regulatory and poli</w:t>
      </w:r>
      <w:r w:rsidRPr="00186239">
        <w:t>cy environment in which they are carried out. Organisational policies and procedures must be consulted and adhered to.</w:t>
      </w:r>
    </w:p>
    <w:p w:rsidR="00000000" w:rsidRPr="00186239" w:rsidP="00465693">
      <w:pPr>
        <w:pStyle w:val="BodyText"/>
      </w:pPr>
      <w:r w:rsidRPr="00186239">
        <w:t>Those undertaking this unit would work independently or as part of a team, under indirect supervision, while performing complex tasks, i</w:t>
      </w:r>
      <w:r w:rsidRPr="00186239">
        <w:t>n a range of familiar and unfamiliar contexts. They would use discretion and judgement and take responsibility for the quality of their outputs.</w:t>
      </w:r>
    </w:p>
    <w:p w:rsidR="00465693" w:rsidP="00465693">
      <w:pPr>
        <w:pStyle w:val="BodyText"/>
      </w:pPr>
      <w:r w:rsidRPr="00186239">
        <w:t>No licensing, legislative or certification requirements apply to unit at the time of publication.</w:t>
      </w:r>
    </w:p>
    <w:p w:rsidR="00000000" w:rsidRPr="00186239" w:rsidP="00186239">
      <w:pPr>
        <w:pStyle w:val="Heading1"/>
      </w:pPr>
      <w:bookmarkStart w:id="3" w:name="O_659517"/>
      <w:bookmarkEnd w:id="3"/>
      <w:r w:rsidRPr="00186239">
        <w:t>Competency Field</w:t>
      </w:r>
    </w:p>
    <w:p w:rsidR="00465693" w:rsidP="00465693">
      <w:pPr>
        <w:pStyle w:val="BodyText"/>
      </w:pPr>
      <w:r w:rsidRPr="00186239">
        <w:t>Range</w:t>
      </w:r>
    </w:p>
    <w:p w:rsidR="00000000" w:rsidRPr="00186239" w:rsidP="00186239">
      <w:pPr>
        <w:pStyle w:val="Heading1"/>
      </w:pPr>
      <w:bookmarkStart w:id="4" w:name="O_659519"/>
      <w:bookmarkEnd w:id="4"/>
      <w:r w:rsidRPr="00186239">
        <w:t>Elements and Performance Criteria</w:t>
      </w:r>
    </w:p>
    <w:tbl>
      <w:tblPr>
        <w:tblW w:w="0" w:type="auto"/>
        <w:tblLayout w:type="fixed"/>
        <w:tblCellMar>
          <w:left w:w="62" w:type="dxa"/>
          <w:right w:w="62" w:type="dxa"/>
        </w:tblCellMar>
        <w:tblLook w:val="0000"/>
      </w:tblPr>
      <w:tblGrid>
        <w:gridCol w:w="2268"/>
        <w:gridCol w:w="6822"/>
      </w:tblGrid>
      <w:tr w:rsidTr="001862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239" w:rsidP="00186239">
            <w:pPr>
              <w:pStyle w:val="TableHeading"/>
            </w:pPr>
            <w:r w:rsidRPr="00186239">
              <w:rPr>
                <w:rStyle w:val="SpecialBold"/>
              </w:rPr>
              <w:t>ELEMENTS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239">
            <w:pPr>
              <w:pStyle w:val="TableHeading"/>
              <w:rPr>
                <w:lang w:val="en-NZ"/>
              </w:rPr>
            </w:pPr>
            <w:r w:rsidRPr="00186239">
              <w:rPr>
                <w:rStyle w:val="SpecialBold"/>
              </w:rPr>
              <w:t>PERFORMANCE CRITERIA</w:t>
            </w:r>
          </w:p>
        </w:tc>
      </w:tr>
      <w:tr w:rsidTr="001862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239">
            <w:pPr>
              <w:pStyle w:val="BodyText"/>
              <w:rPr>
                <w:lang w:val="en-NZ"/>
              </w:rPr>
            </w:pPr>
            <w:r w:rsidRPr="00186239">
              <w:t>Elements describe the essential outcomes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239">
            <w:pPr>
              <w:pStyle w:val="BodyText"/>
              <w:rPr>
                <w:lang w:val="en-NZ"/>
              </w:rPr>
            </w:pPr>
            <w:r w:rsidRPr="00186239">
              <w:t>Performance criteria describe the performance needed to demonstrate achievement of the element. Where</w:t>
            </w:r>
            <w:r w:rsidRPr="00186239">
              <w:t xml:space="preserve"> bold italicised text is used, further information is detailed in the range of conditions section.</w:t>
            </w:r>
          </w:p>
        </w:tc>
      </w:tr>
      <w:tr w:rsidTr="001862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239">
            <w:pPr>
              <w:pStyle w:val="List"/>
              <w:rPr>
                <w:lang w:val="en-NZ"/>
              </w:rPr>
            </w:pPr>
            <w:r w:rsidRPr="00186239">
              <w:rPr>
                <w:rStyle w:val="SpecialBold"/>
              </w:rPr>
              <w:t>1.</w:t>
            </w:r>
            <w:r w:rsidRPr="00186239">
              <w:rPr>
                <w:rStyle w:val="SpecialBold"/>
              </w:rPr>
              <w:tab/>
              <w:t>Plan and prepare for monitoring training area/range activities</w:t>
            </w:r>
            <w:r w:rsidRPr="00186239">
              <w:rPr>
                <w:rStyle w:val="SpecialBold"/>
              </w:rPr>
              <w:tab/>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239" w:rsidP="00186239">
            <w:pPr>
              <w:pStyle w:val="List"/>
            </w:pPr>
            <w:r w:rsidRPr="00186239">
              <w:t>1.1</w:t>
            </w:r>
            <w:r w:rsidRPr="00186239">
              <w:tab/>
              <w:t>Plan visits to range and training area activities in accordance with Range Standing O</w:t>
            </w:r>
            <w:r w:rsidRPr="00186239">
              <w:t>rders and activity schedules.</w:t>
            </w:r>
          </w:p>
          <w:p w:rsidR="00000000" w:rsidRPr="00186239" w:rsidP="00186239">
            <w:pPr>
              <w:pStyle w:val="List"/>
            </w:pPr>
            <w:r w:rsidRPr="00186239">
              <w:t>1.2</w:t>
            </w:r>
            <w:r w:rsidRPr="00186239">
              <w:tab/>
              <w:t>Identify and obtain relevant instructions in accordance with Range Standing Orders.</w:t>
            </w:r>
          </w:p>
          <w:p w:rsidR="00000000" w:rsidRPr="00186239" w:rsidP="00186239">
            <w:pPr>
              <w:pStyle w:val="List"/>
            </w:pPr>
            <w:r w:rsidRPr="00186239">
              <w:t>1.3</w:t>
            </w:r>
            <w:r w:rsidRPr="00186239">
              <w:tab/>
              <w:t>Clarify and agree purpose and outcomes of visit and in accordance with Range Standing Orders.</w:t>
            </w:r>
          </w:p>
          <w:p w:rsidR="00000000" w:rsidP="00186239">
            <w:pPr>
              <w:pStyle w:val="List"/>
              <w:rPr>
                <w:lang w:val="en-NZ"/>
              </w:rPr>
            </w:pPr>
            <w:r w:rsidRPr="00186239">
              <w:t>1.4</w:t>
            </w:r>
            <w:r w:rsidRPr="00186239">
              <w:tab/>
              <w:t>Establish clearances and access to a</w:t>
            </w:r>
            <w:r w:rsidRPr="00186239">
              <w:t>ctivities in accordance with Range Standing Orders.</w:t>
            </w:r>
          </w:p>
        </w:tc>
      </w:tr>
      <w:tr w:rsidTr="001862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239">
            <w:pPr>
              <w:pStyle w:val="List"/>
              <w:rPr>
                <w:lang w:val="en-NZ"/>
              </w:rPr>
            </w:pPr>
            <w:r w:rsidRPr="00186239">
              <w:rPr>
                <w:rStyle w:val="SpecialBold"/>
              </w:rPr>
              <w:t>2.</w:t>
            </w:r>
            <w:r w:rsidRPr="00186239">
              <w:rPr>
                <w:rStyle w:val="SpecialBold"/>
              </w:rPr>
              <w:tab/>
              <w:t>Evaluate compliance of training area/range activities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239" w:rsidP="00186239">
            <w:pPr>
              <w:pStyle w:val="List"/>
            </w:pPr>
            <w:r w:rsidRPr="00186239">
              <w:t>2.1</w:t>
            </w:r>
            <w:r w:rsidRPr="00186239">
              <w:tab/>
              <w:t>Monitor training area in accordance with Range Standing Orders and relevant instructions.</w:t>
            </w:r>
          </w:p>
          <w:p w:rsidR="00000000" w:rsidRPr="00186239" w:rsidP="00186239">
            <w:pPr>
              <w:pStyle w:val="List"/>
            </w:pPr>
            <w:r w:rsidRPr="00186239">
              <w:t>2.2</w:t>
            </w:r>
            <w:r w:rsidRPr="00186239">
              <w:tab/>
            </w:r>
            <w:r w:rsidRPr="00186239">
              <w:t xml:space="preserve">Monitor and comply with relevant policies and instructions for training activity. </w:t>
            </w:r>
          </w:p>
          <w:p w:rsidR="00000000" w:rsidP="00186239">
            <w:pPr>
              <w:pStyle w:val="List"/>
              <w:rPr>
                <w:lang w:val="en-NZ"/>
              </w:rPr>
            </w:pPr>
            <w:r w:rsidRPr="00186239">
              <w:t>2.3</w:t>
            </w:r>
            <w:r w:rsidRPr="00186239">
              <w:tab/>
              <w:t>Monitor contractor activities in accordance with Range Standing Orders and relevant controls.</w:t>
            </w:r>
          </w:p>
        </w:tc>
      </w:tr>
      <w:tr w:rsidTr="001862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239">
            <w:pPr>
              <w:pStyle w:val="List"/>
              <w:rPr>
                <w:lang w:val="en-NZ"/>
              </w:rPr>
            </w:pPr>
            <w:r w:rsidRPr="00186239">
              <w:rPr>
                <w:rStyle w:val="SpecialBold"/>
              </w:rPr>
              <w:t>3.</w:t>
            </w:r>
            <w:r w:rsidRPr="00186239">
              <w:rPr>
                <w:rStyle w:val="SpecialBold"/>
              </w:rPr>
              <w:tab/>
              <w:t>Control training area/range activities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239" w:rsidP="00186239">
            <w:pPr>
              <w:pStyle w:val="List"/>
            </w:pPr>
            <w:r w:rsidRPr="00186239">
              <w:t>3.3</w:t>
            </w:r>
            <w:r w:rsidRPr="00186239">
              <w:tab/>
              <w:t xml:space="preserve">Resolve coordination issues </w:t>
            </w:r>
            <w:r w:rsidRPr="00186239">
              <w:t>through direct contact and discussions.</w:t>
            </w:r>
          </w:p>
          <w:p w:rsidR="00000000" w:rsidRPr="00186239" w:rsidP="00186239">
            <w:pPr>
              <w:pStyle w:val="List"/>
            </w:pPr>
            <w:r w:rsidRPr="00186239">
              <w:t>3.4</w:t>
            </w:r>
            <w:r w:rsidRPr="00186239">
              <w:tab/>
              <w:t>Control access and exit to training area.</w:t>
            </w:r>
          </w:p>
          <w:p w:rsidR="00000000" w:rsidP="00186239">
            <w:pPr>
              <w:pStyle w:val="List"/>
              <w:rPr>
                <w:lang w:val="en-NZ"/>
              </w:rPr>
            </w:pPr>
            <w:r w:rsidRPr="00186239">
              <w:t>3.5</w:t>
            </w:r>
            <w:r w:rsidRPr="00186239">
              <w:tab/>
              <w:t>Establish coordination and compliance between users and landholders on non-Defence property.</w:t>
            </w:r>
          </w:p>
        </w:tc>
      </w:tr>
      <w:tr w:rsidTr="001862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239">
            <w:pPr>
              <w:pStyle w:val="List"/>
              <w:rPr>
                <w:lang w:val="en-NZ"/>
              </w:rPr>
            </w:pPr>
            <w:r w:rsidRPr="00186239">
              <w:rPr>
                <w:rStyle w:val="SpecialBold"/>
              </w:rPr>
              <w:t>4.</w:t>
            </w:r>
            <w:r w:rsidRPr="00186239">
              <w:rPr>
                <w:rStyle w:val="SpecialBold"/>
              </w:rPr>
              <w:tab/>
              <w:t>Report on training area/range activities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239" w:rsidP="00186239">
            <w:pPr>
              <w:pStyle w:val="List"/>
            </w:pPr>
            <w:r w:rsidRPr="00186239">
              <w:t>4.1</w:t>
            </w:r>
            <w:r w:rsidRPr="00186239">
              <w:tab/>
              <w:t>Raise post-exercise repo</w:t>
            </w:r>
            <w:r w:rsidRPr="00186239">
              <w:t>rts in accordance with Range Standing Orders and relevant instructions.</w:t>
            </w:r>
          </w:p>
          <w:p w:rsidR="00000000" w:rsidRPr="00186239" w:rsidP="00186239">
            <w:pPr>
              <w:pStyle w:val="List"/>
            </w:pPr>
            <w:r w:rsidRPr="00186239">
              <w:t>4.2</w:t>
            </w:r>
            <w:r w:rsidRPr="00186239">
              <w:tab/>
              <w:t>Disseminate non-compliance reports to relevant authorities in accordance with Range Standing Orders and relevant contracts.</w:t>
            </w:r>
          </w:p>
        </w:tc>
      </w:tr>
    </w:tbl>
    <w:p w:rsidR="00465693" w:rsidP="00186239">
      <w:pPr>
        <w:pStyle w:val="BodyText"/>
      </w:pPr>
    </w:p>
    <w:p w:rsidR="00465693" w:rsidP="00186239">
      <w:pPr>
        <w:pStyle w:val="BodyText"/>
      </w:pPr>
    </w:p>
    <w:p w:rsidR="00000000" w:rsidRPr="00186239" w:rsidP="00186239">
      <w:pPr>
        <w:pStyle w:val="Heading1"/>
      </w:pPr>
      <w:bookmarkStart w:id="5" w:name="O_659520"/>
      <w:bookmarkEnd w:id="5"/>
      <w:r w:rsidRPr="00186239">
        <w:t>Foundation Skills</w:t>
      </w:r>
    </w:p>
    <w:p w:rsidR="00000000" w:rsidRPr="00186239" w:rsidP="00465693">
      <w:pPr>
        <w:pStyle w:val="BodyText"/>
      </w:pPr>
      <w:r w:rsidRPr="00186239">
        <w:t>The foundation sk</w:t>
      </w:r>
      <w:r w:rsidRPr="00186239">
        <w:t>ills demands of this unit have been mapped for alignment with the Australian Core Skills Framework (ACSF). The following tables outline the performance levels indicated for successful attainment of the unit.</w:t>
      </w:r>
    </w:p>
    <w:p w:rsidR="00000000" w:rsidRPr="00186239" w:rsidP="00465693">
      <w:pPr>
        <w:pStyle w:val="BodyText"/>
      </w:pPr>
      <w:r w:rsidRPr="00186239">
        <w:t>ACSF levels indicative of performance:</w:t>
      </w:r>
    </w:p>
    <w:p w:rsidR="00000000" w:rsidRPr="00186239" w:rsidP="00186239">
      <w:pPr>
        <w:pStyle w:val="BodyText"/>
      </w:pPr>
      <w:bookmarkStart w:id="6" w:name="O_6607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0.5pt">
            <v:imagedata r:id="rId10" o:title=""/>
          </v:shape>
        </w:pict>
      </w:r>
      <w:bookmarkEnd w:id="6"/>
    </w:p>
    <w:p w:rsidR="00000000" w:rsidRPr="00186239" w:rsidP="00186239">
      <w:pPr>
        <w:pStyle w:val="BodyText"/>
      </w:pPr>
    </w:p>
    <w:p w:rsidR="00000000" w:rsidRPr="00186239" w:rsidP="00465693">
      <w:pPr>
        <w:pStyle w:val="BodyText"/>
      </w:pPr>
      <w:r w:rsidRPr="00186239">
        <w:t>Further information on ACSF and the foundation skills underpinning this unit can be found in the Found</w:t>
      </w:r>
      <w:r w:rsidRPr="00186239">
        <w:t>ation Skills Guide on the GSA website.</w:t>
      </w:r>
    </w:p>
    <w:p w:rsidR="00000000" w:rsidRPr="00186239" w:rsidP="00186239">
      <w:pPr>
        <w:pStyle w:val="Heading1"/>
      </w:pPr>
      <w:bookmarkStart w:id="7" w:name="O_659522"/>
      <w:bookmarkEnd w:id="7"/>
      <w:r w:rsidRPr="00186239">
        <w:t>Unit Mapping Information</w:t>
      </w:r>
    </w:p>
    <w:p w:rsidR="00000000" w:rsidRPr="00186239" w:rsidP="00465693">
      <w:pPr>
        <w:pStyle w:val="BodyText"/>
      </w:pPr>
      <w:r w:rsidRPr="00186239">
        <w:t>This unit supersedes and is equivalent to DEFRM204B Monitor and control training area and range activities.</w:t>
      </w:r>
    </w:p>
    <w:p w:rsidR="00000000" w:rsidRPr="00186239" w:rsidP="00186239">
      <w:pPr>
        <w:pStyle w:val="Heading1"/>
      </w:pPr>
      <w:bookmarkStart w:id="8" w:name="O_659529"/>
      <w:bookmarkEnd w:id="8"/>
      <w:r w:rsidRPr="00186239">
        <w:t>Links</w:t>
      </w:r>
    </w:p>
    <w:p w:rsidR="00000000" w:rsidRPr="00186239" w:rsidP="00465693">
      <w:pPr>
        <w:pStyle w:val="BodyText"/>
      </w:pPr>
      <w:r w:rsidRPr="001862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253E6">
        <w:rPr>
          <w:rStyle w:val="Hyperlink"/>
        </w:rPr>
        <w:t>https://vetnet.gov.au/Pages/TrainingDocs.aspx?q=6bdbab1e-11ed-4bc9-9cba-9e1a55d4e4a9</w:t>
      </w:r>
      <w:r>
        <w:fldChar w:fldCharType="end"/>
      </w:r>
    </w:p>
    <w:p w:rsidR="00000000" w:rsidRPr="00186239" w:rsidP="00465693">
      <w:pPr>
        <w:pStyle w:val="BodyText"/>
      </w:pPr>
      <w:r w:rsidRPr="001862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253E6">
        <w:rPr>
          <w:rStyle w:val="Hyperlink"/>
        </w:rPr>
        <w:t>https://vetnet.gov.au/Pages/TrainingDocs.aspx?q=6bdbab1e-11ed-4bc9-9cba-9e1a55d4e4a9</w:t>
      </w:r>
      <w:r>
        <w:fldChar w:fldCharType="end"/>
      </w:r>
    </w:p>
    <w:p w:rsidR="00000000" w:rsidRPr="00186239" w:rsidP="00465693">
      <w:pPr>
        <w:pStyle w:val="BodyText"/>
      </w:pPr>
      <w:r w:rsidRPr="001862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253E6">
        <w:rPr>
          <w:rStyle w:val="Hyperlink"/>
        </w:rPr>
        <w:t>https://vetnet.gov.au/Pages/TrainingDocs.aspx?q=6bdbab1e-11ed-4bc9-9cba-9e1a55d4e4a9</w:t>
      </w:r>
      <w:r>
        <w:fldChar w:fldCharType="end"/>
      </w:r>
    </w:p>
    <w:p w:rsidR="00000000" w:rsidRPr="00186239" w:rsidP="00186239"/>
    <w:sectPr w:rsidSect="0018623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39" w:rsidRPr="00465693" w:rsidP="00465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93" w:rsidP="00186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5693" w:rsidP="0018623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5693" w:rsidP="00186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239" w:rsidRPr="00465693" w:rsidP="004656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93" w:rsidRPr="002D2AF8" w:rsidP="00186239">
    <w:pPr>
      <w:pStyle w:val="Header"/>
      <w:framePr w:wrap="around"/>
    </w:pPr>
    <w:r>
      <w:fldChar w:fldCharType="begin"/>
    </w:r>
    <w:r>
      <w:instrText xml:space="preserve"> TITLE   \* MERGEFORMAT </w:instrText>
    </w:r>
    <w:r>
      <w:fldChar w:fldCharType="separate"/>
    </w:r>
    <w:r>
      <w:t>DEFRNG004 Monitor and control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465693" w:rsidP="00186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E0C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F2E8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239"/>
    <w:pPr>
      <w:spacing w:before="360" w:after="60"/>
      <w:outlineLvl w:val="0"/>
    </w:pPr>
    <w:rPr>
      <w:sz w:val="32"/>
    </w:rPr>
  </w:style>
  <w:style w:type="paragraph" w:styleId="Heading2">
    <w:name w:val="heading 2"/>
    <w:basedOn w:val="HeadingBase"/>
    <w:next w:val="BodyText"/>
    <w:link w:val="Heading2Char"/>
    <w:qFormat/>
    <w:rsid w:val="00186239"/>
    <w:pPr>
      <w:keepLines/>
      <w:spacing w:before="240" w:after="120"/>
      <w:outlineLvl w:val="1"/>
    </w:pPr>
    <w:rPr>
      <w:sz w:val="28"/>
      <w:szCs w:val="40"/>
    </w:rPr>
  </w:style>
  <w:style w:type="paragraph" w:styleId="Heading3">
    <w:name w:val="heading 3"/>
    <w:basedOn w:val="HeadingBase"/>
    <w:next w:val="BodyText"/>
    <w:link w:val="Heading3Char"/>
    <w:qFormat/>
    <w:rsid w:val="00186239"/>
    <w:pPr>
      <w:spacing w:before="180" w:after="120"/>
      <w:outlineLvl w:val="2"/>
    </w:pPr>
    <w:rPr>
      <w:spacing w:val="-10"/>
      <w:kern w:val="32"/>
    </w:rPr>
  </w:style>
  <w:style w:type="paragraph" w:styleId="Heading4">
    <w:name w:val="heading 4"/>
    <w:basedOn w:val="HeadingBase"/>
    <w:next w:val="BodyText"/>
    <w:link w:val="Heading4Char"/>
    <w:qFormat/>
    <w:rsid w:val="00186239"/>
    <w:pPr>
      <w:spacing w:before="160" w:after="120"/>
      <w:outlineLvl w:val="3"/>
    </w:pPr>
    <w:rPr>
      <w:sz w:val="22"/>
    </w:rPr>
  </w:style>
  <w:style w:type="paragraph" w:styleId="Heading5">
    <w:name w:val="heading 5"/>
    <w:basedOn w:val="HeadingBase"/>
    <w:next w:val="Normal"/>
    <w:link w:val="Heading5Char"/>
    <w:qFormat/>
    <w:rsid w:val="00186239"/>
    <w:pPr>
      <w:spacing w:before="80"/>
      <w:outlineLvl w:val="4"/>
    </w:pPr>
    <w:rPr>
      <w:color w:val="918585"/>
      <w:sz w:val="20"/>
    </w:rPr>
  </w:style>
  <w:style w:type="paragraph" w:styleId="Heading6">
    <w:name w:val="heading 6"/>
    <w:basedOn w:val="HeadingBase"/>
    <w:next w:val="Normal"/>
    <w:link w:val="Heading6Char"/>
    <w:qFormat/>
    <w:rsid w:val="00186239"/>
    <w:pPr>
      <w:spacing w:before="60"/>
      <w:outlineLvl w:val="5"/>
    </w:pPr>
    <w:rPr>
      <w:color w:val="918585"/>
      <w:sz w:val="20"/>
    </w:rPr>
  </w:style>
  <w:style w:type="paragraph" w:styleId="Heading7">
    <w:name w:val="heading 7"/>
    <w:basedOn w:val="Normal"/>
    <w:next w:val="Normal"/>
    <w:link w:val="Heading7Char"/>
    <w:qFormat/>
    <w:rsid w:val="00186239"/>
    <w:pPr>
      <w:ind w:left="720"/>
      <w:outlineLvl w:val="6"/>
    </w:pPr>
    <w:rPr>
      <w:i/>
    </w:rPr>
  </w:style>
  <w:style w:type="paragraph" w:styleId="Heading8">
    <w:name w:val="heading 8"/>
    <w:basedOn w:val="Normal"/>
    <w:next w:val="Normal"/>
    <w:link w:val="Heading8Char"/>
    <w:qFormat/>
    <w:rsid w:val="00186239"/>
    <w:pPr>
      <w:ind w:left="720"/>
      <w:outlineLvl w:val="7"/>
    </w:pPr>
    <w:rPr>
      <w:i/>
    </w:rPr>
  </w:style>
  <w:style w:type="paragraph" w:styleId="Heading9">
    <w:name w:val="heading 9"/>
    <w:basedOn w:val="Normal"/>
    <w:next w:val="Normal"/>
    <w:link w:val="Heading9Char"/>
    <w:qFormat/>
    <w:rsid w:val="00186239"/>
    <w:pPr>
      <w:ind w:left="720"/>
      <w:outlineLvl w:val="8"/>
    </w:pPr>
    <w:rPr>
      <w:i/>
    </w:rPr>
  </w:style>
  <w:style w:type="character" w:default="1" w:styleId="DefaultParagraphFont">
    <w:name w:val="Default Paragraph Font"/>
    <w:uiPriority w:val="1"/>
    <w:unhideWhenUsed/>
    <w:rsid w:val="00186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239"/>
  </w:style>
  <w:style w:type="character" w:customStyle="1" w:styleId="Heading1Char">
    <w:name w:val="Heading 1 Char"/>
    <w:basedOn w:val="DefaultParagraphFont"/>
    <w:link w:val="Heading1"/>
    <w:rsid w:val="00186239"/>
    <w:rPr>
      <w:rFonts w:ascii="Times New Roman" w:eastAsia="Times New Roman" w:hAnsi="Times New Roman" w:cs="Times New Roman"/>
      <w:b/>
      <w:sz w:val="32"/>
      <w:szCs w:val="20"/>
      <w:lang w:eastAsia="en-US"/>
    </w:rPr>
  </w:style>
  <w:style w:type="paragraph" w:styleId="BodyText">
    <w:name w:val="Body Text"/>
    <w:basedOn w:val="Normal"/>
    <w:link w:val="BodyTextChar"/>
    <w:rsid w:val="00186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239"/>
    <w:rPr>
      <w:rFonts w:ascii="Times New Roman" w:eastAsia="Times New Roman" w:hAnsi="Times New Roman" w:cs="Times New Roman"/>
      <w:sz w:val="24"/>
      <w:lang w:eastAsia="en-US"/>
    </w:rPr>
  </w:style>
  <w:style w:type="paragraph" w:styleId="List">
    <w:name w:val="List"/>
    <w:basedOn w:val="BodyText"/>
    <w:next w:val="BodyText"/>
    <w:rsid w:val="00186239"/>
    <w:pPr>
      <w:tabs>
        <w:tab w:val="left" w:pos="340"/>
      </w:tabs>
      <w:spacing w:before="60" w:after="60"/>
      <w:ind w:left="340" w:hanging="340"/>
    </w:pPr>
  </w:style>
  <w:style w:type="paragraph" w:styleId="ListBullet">
    <w:name w:val="List Bullet"/>
    <w:basedOn w:val="List"/>
    <w:rsid w:val="00186239"/>
    <w:pPr>
      <w:numPr>
        <w:numId w:val="11"/>
      </w:numPr>
      <w:tabs>
        <w:tab w:val="clear" w:pos="340"/>
      </w:tabs>
      <w:spacing w:before="40" w:after="40"/>
    </w:pPr>
  </w:style>
  <w:style w:type="character" w:customStyle="1" w:styleId="SpecialBold">
    <w:name w:val="Special Bold"/>
    <w:basedOn w:val="DefaultParagraphFont"/>
    <w:rsid w:val="00186239"/>
    <w:rPr>
      <w:b/>
      <w:spacing w:val="0"/>
    </w:rPr>
  </w:style>
  <w:style w:type="paragraph" w:customStyle="1" w:styleId="SuperHeading">
    <w:name w:val="SuperHeading"/>
    <w:basedOn w:val="Normal"/>
    <w:rsid w:val="00186239"/>
    <w:pPr>
      <w:spacing w:before="240" w:after="120"/>
      <w:outlineLvl w:val="0"/>
    </w:pPr>
    <w:rPr>
      <w:rFonts w:ascii="Times New Roman" w:hAnsi="Times New Roman"/>
      <w:b/>
      <w:sz w:val="32"/>
    </w:rPr>
  </w:style>
  <w:style w:type="paragraph" w:customStyle="1" w:styleId="TableHeading">
    <w:name w:val="Table Heading"/>
    <w:basedOn w:val="HeadingBase"/>
    <w:rsid w:val="00186239"/>
    <w:pPr>
      <w:keepLines/>
      <w:pBdr>
        <w:bottom w:val="single" w:sz="6" w:space="1" w:color="918585"/>
      </w:pBdr>
      <w:spacing w:before="240"/>
    </w:pPr>
  </w:style>
  <w:style w:type="paragraph" w:customStyle="1" w:styleId="AllowPageBreak">
    <w:name w:val="AllowPageBreak"/>
    <w:rsid w:val="00186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6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239"/>
    <w:rPr>
      <w:rFonts w:ascii="Courier New" w:eastAsia="Times New Roman" w:hAnsi="Courier New" w:cs="Times New Roman"/>
      <w:i/>
      <w:szCs w:val="20"/>
      <w:lang w:eastAsia="en-US"/>
    </w:rPr>
  </w:style>
  <w:style w:type="paragraph" w:customStyle="1" w:styleId="HeadingBase">
    <w:name w:val="Heading Base"/>
    <w:rsid w:val="00186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239"/>
    <w:pPr>
      <w:tabs>
        <w:tab w:val="right" w:leader="dot" w:pos="9072"/>
      </w:tabs>
      <w:ind w:left="567"/>
    </w:pPr>
    <w:rPr>
      <w:szCs w:val="22"/>
    </w:rPr>
  </w:style>
  <w:style w:type="paragraph" w:customStyle="1" w:styleId="TOCBase">
    <w:name w:val="TOC Base"/>
    <w:rsid w:val="00186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239"/>
    <w:pPr>
      <w:tabs>
        <w:tab w:val="right" w:leader="dot" w:pos="9072"/>
      </w:tabs>
      <w:spacing w:before="40" w:after="40"/>
      <w:ind w:left="284"/>
    </w:pPr>
    <w:rPr>
      <w:rFonts w:ascii="Times New Roman" w:hAnsi="Times New Roman"/>
    </w:rPr>
  </w:style>
  <w:style w:type="paragraph" w:styleId="TOC1">
    <w:name w:val="toc 1"/>
    <w:basedOn w:val="TOCBase"/>
    <w:next w:val="Normal"/>
    <w:rsid w:val="00186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239"/>
    <w:rPr>
      <w:rFonts w:ascii="Times New Roman" w:eastAsia="Times New Roman" w:hAnsi="Times New Roman" w:cs="Times New Roman"/>
      <w:sz w:val="16"/>
      <w:lang w:eastAsia="en-US"/>
    </w:rPr>
  </w:style>
  <w:style w:type="paragraph" w:styleId="Title">
    <w:name w:val="Title"/>
    <w:basedOn w:val="HeadingBase"/>
    <w:link w:val="TitleChar"/>
    <w:qFormat/>
    <w:rsid w:val="00186239"/>
    <w:pPr>
      <w:spacing w:before="5040"/>
      <w:jc w:val="center"/>
    </w:pPr>
    <w:rPr>
      <w:sz w:val="48"/>
      <w:szCs w:val="72"/>
      <w:lang w:val="en-US"/>
    </w:rPr>
  </w:style>
  <w:style w:type="character" w:customStyle="1" w:styleId="TitleChar">
    <w:name w:val="Title Char"/>
    <w:basedOn w:val="DefaultParagraphFont"/>
    <w:link w:val="Title"/>
    <w:rsid w:val="00186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239"/>
    <w:pPr>
      <w:tabs>
        <w:tab w:val="left" w:pos="3600"/>
        <w:tab w:val="left" w:pos="3958"/>
      </w:tabs>
    </w:pPr>
  </w:style>
  <w:style w:type="paragraph" w:customStyle="1" w:styleId="Note">
    <w:name w:val="Note"/>
    <w:basedOn w:val="BodyText"/>
    <w:rsid w:val="00186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239"/>
    <w:pPr>
      <w:framePr w:wrap="auto" w:hAnchor="text" w:y="6049"/>
    </w:pPr>
    <w:rPr>
      <w:color w:val="000000"/>
      <w:sz w:val="40"/>
    </w:rPr>
  </w:style>
  <w:style w:type="paragraph" w:customStyle="1" w:styleId="TOCTitle">
    <w:name w:val="TOCTitle"/>
    <w:basedOn w:val="Heading1"/>
    <w:rsid w:val="00186239"/>
    <w:pPr>
      <w:spacing w:after="240"/>
      <w:jc w:val="center"/>
      <w:outlineLvl w:val="9"/>
    </w:pPr>
    <w:rPr>
      <w:caps/>
    </w:rPr>
  </w:style>
  <w:style w:type="paragraph" w:customStyle="1" w:styleId="Version">
    <w:name w:val="Version"/>
    <w:rsid w:val="001862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6239"/>
    <w:pPr>
      <w:numPr>
        <w:numId w:val="12"/>
      </w:numPr>
      <w:tabs>
        <w:tab w:val="clear" w:pos="680"/>
      </w:tabs>
    </w:pPr>
  </w:style>
  <w:style w:type="paragraph" w:styleId="Index1">
    <w:name w:val="index 1"/>
    <w:basedOn w:val="Normal"/>
    <w:next w:val="Normal"/>
    <w:semiHidden/>
    <w:rsid w:val="00186239"/>
    <w:pPr>
      <w:keepNext w:val="0"/>
      <w:tabs>
        <w:tab w:val="right" w:pos="4176"/>
      </w:tabs>
      <w:ind w:left="198" w:hanging="198"/>
    </w:pPr>
    <w:rPr>
      <w:rFonts w:ascii="Garamond" w:hAnsi="Garamond"/>
    </w:rPr>
  </w:style>
  <w:style w:type="paragraph" w:styleId="IndexHeading">
    <w:name w:val="index heading"/>
    <w:basedOn w:val="Normal"/>
    <w:next w:val="Index1"/>
    <w:semiHidden/>
    <w:rsid w:val="00186239"/>
    <w:pPr>
      <w:spacing w:before="120" w:after="120"/>
    </w:pPr>
    <w:rPr>
      <w:rFonts w:ascii="Arial" w:hAnsi="Arial"/>
      <w:b/>
      <w:color w:val="918585"/>
      <w:sz w:val="24"/>
    </w:rPr>
  </w:style>
  <w:style w:type="paragraph" w:styleId="Header">
    <w:name w:val="header"/>
    <w:basedOn w:val="Normal"/>
    <w:link w:val="HeaderChar"/>
    <w:rsid w:val="00186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239"/>
    <w:rPr>
      <w:rFonts w:ascii="Times New Roman" w:eastAsia="Times New Roman" w:hAnsi="Times New Roman" w:cs="Times New Roman"/>
      <w:sz w:val="16"/>
      <w:szCs w:val="20"/>
      <w:lang w:val="en-GB" w:eastAsia="en-US"/>
    </w:rPr>
  </w:style>
  <w:style w:type="paragraph" w:customStyle="1" w:styleId="Chapter">
    <w:name w:val="Chapter"/>
    <w:basedOn w:val="Normal"/>
    <w:rsid w:val="00186239"/>
    <w:pPr>
      <w:spacing w:before="240"/>
    </w:pPr>
    <w:rPr>
      <w:rFonts w:ascii="Times New Roman" w:hAnsi="Times New Roman"/>
      <w:smallCaps/>
      <w:spacing w:val="80"/>
      <w:sz w:val="28"/>
    </w:rPr>
  </w:style>
  <w:style w:type="paragraph" w:customStyle="1" w:styleId="InChapter">
    <w:name w:val="InChapter"/>
    <w:basedOn w:val="Heading3"/>
    <w:rsid w:val="00186239"/>
    <w:pPr>
      <w:spacing w:after="240"/>
      <w:outlineLvl w:val="9"/>
    </w:pPr>
    <w:rPr>
      <w:noProof/>
    </w:rPr>
  </w:style>
  <w:style w:type="paragraph" w:styleId="Index2">
    <w:name w:val="index 2"/>
    <w:basedOn w:val="Normal"/>
    <w:next w:val="Normal"/>
    <w:semiHidden/>
    <w:rsid w:val="00186239"/>
    <w:pPr>
      <w:tabs>
        <w:tab w:val="right" w:pos="4176"/>
      </w:tabs>
      <w:ind w:left="568" w:hanging="284"/>
    </w:pPr>
    <w:rPr>
      <w:rFonts w:ascii="Garamond" w:hAnsi="Garamond"/>
    </w:rPr>
  </w:style>
  <w:style w:type="paragraph" w:customStyle="1" w:styleId="Byline">
    <w:name w:val="Byline"/>
    <w:rsid w:val="00186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239"/>
    <w:pPr>
      <w:tabs>
        <w:tab w:val="clear" w:pos="3600"/>
        <w:tab w:val="clear" w:pos="3958"/>
      </w:tabs>
      <w:jc w:val="right"/>
    </w:pPr>
  </w:style>
  <w:style w:type="character" w:styleId="Emphasis">
    <w:name w:val="Emphasis"/>
    <w:basedOn w:val="DefaultParagraphFont"/>
    <w:qFormat/>
    <w:rsid w:val="00186239"/>
    <w:rPr>
      <w:i/>
    </w:rPr>
  </w:style>
  <w:style w:type="paragraph" w:styleId="Caption">
    <w:name w:val="caption"/>
    <w:basedOn w:val="BodyText"/>
    <w:next w:val="Normal"/>
    <w:qFormat/>
    <w:rsid w:val="00186239"/>
    <w:pPr>
      <w:framePr w:w="2268" w:hSpace="181" w:vSpace="181" w:wrap="around" w:vAnchor="text" w:hAnchor="page" w:x="1135" w:y="285" w:anchorLock="1"/>
    </w:pPr>
    <w:rPr>
      <w:i/>
    </w:rPr>
  </w:style>
  <w:style w:type="paragraph" w:customStyle="1" w:styleId="MiniTOCTitle">
    <w:name w:val="MiniTOCTitle"/>
    <w:basedOn w:val="Heading4"/>
    <w:rsid w:val="00186239"/>
    <w:pPr>
      <w:spacing w:before="240"/>
      <w:outlineLvl w:val="9"/>
    </w:pPr>
    <w:rPr>
      <w:noProof/>
      <w:sz w:val="24"/>
    </w:rPr>
  </w:style>
  <w:style w:type="paragraph" w:customStyle="1" w:styleId="MiniTOCItem">
    <w:name w:val="MiniTOCItem"/>
    <w:basedOn w:val="ListBullet"/>
    <w:rsid w:val="00186239"/>
    <w:pPr>
      <w:numPr>
        <w:numId w:val="0"/>
      </w:numPr>
      <w:tabs>
        <w:tab w:val="right" w:leader="dot" w:pos="6521"/>
      </w:tabs>
      <w:spacing w:before="0" w:after="0"/>
    </w:pPr>
  </w:style>
  <w:style w:type="paragraph" w:customStyle="1" w:styleId="TOFTitle">
    <w:name w:val="TOFTitle"/>
    <w:basedOn w:val="TOCTitle"/>
    <w:rsid w:val="00186239"/>
  </w:style>
  <w:style w:type="paragraph" w:styleId="TableofFigures">
    <w:name w:val="table of figures"/>
    <w:basedOn w:val="Normal"/>
    <w:next w:val="Normal"/>
    <w:semiHidden/>
    <w:rsid w:val="00186239"/>
    <w:pPr>
      <w:tabs>
        <w:tab w:val="right" w:leader="dot" w:pos="9072"/>
      </w:tabs>
      <w:ind w:left="970" w:hanging="403"/>
    </w:pPr>
    <w:rPr>
      <w:rFonts w:ascii="Times New Roman" w:hAnsi="Times New Roman"/>
      <w:b/>
    </w:rPr>
  </w:style>
  <w:style w:type="paragraph" w:styleId="ListNumber">
    <w:name w:val="List Number"/>
    <w:basedOn w:val="List"/>
    <w:rsid w:val="00186239"/>
    <w:pPr>
      <w:numPr>
        <w:numId w:val="14"/>
      </w:numPr>
      <w:tabs>
        <w:tab w:val="clear" w:pos="340"/>
      </w:tabs>
    </w:pPr>
  </w:style>
  <w:style w:type="character" w:customStyle="1" w:styleId="WingdingSymbols">
    <w:name w:val="Wingding Symbols"/>
    <w:rsid w:val="00186239"/>
    <w:rPr>
      <w:rFonts w:ascii="Wingdings" w:hAnsi="Wingdings"/>
    </w:rPr>
  </w:style>
  <w:style w:type="character" w:customStyle="1" w:styleId="HotSpot">
    <w:name w:val="HotSpot"/>
    <w:rsid w:val="00186239"/>
    <w:rPr>
      <w:color w:val="0033CC"/>
      <w:u w:val="none"/>
    </w:rPr>
  </w:style>
  <w:style w:type="paragraph" w:customStyle="1" w:styleId="BodyTextRight">
    <w:name w:val="Body Text Right"/>
    <w:basedOn w:val="BodyText"/>
    <w:rsid w:val="00186239"/>
    <w:pPr>
      <w:spacing w:before="0" w:after="0"/>
      <w:jc w:val="right"/>
    </w:pPr>
  </w:style>
  <w:style w:type="paragraph" w:styleId="Index3">
    <w:name w:val="index 3"/>
    <w:basedOn w:val="ListNumber2"/>
    <w:next w:val="Normal"/>
    <w:semiHidden/>
    <w:rsid w:val="00186239"/>
    <w:pPr>
      <w:numPr>
        <w:numId w:val="0"/>
      </w:numPr>
      <w:tabs>
        <w:tab w:val="right" w:leader="dot" w:pos="4176"/>
      </w:tabs>
    </w:pPr>
  </w:style>
  <w:style w:type="paragraph" w:styleId="ListNumber2">
    <w:name w:val="List Number 2"/>
    <w:basedOn w:val="List2"/>
    <w:rsid w:val="00186239"/>
    <w:pPr>
      <w:numPr>
        <w:numId w:val="9"/>
      </w:numPr>
      <w:tabs>
        <w:tab w:val="clear" w:pos="1060"/>
      </w:tabs>
    </w:pPr>
  </w:style>
  <w:style w:type="paragraph" w:customStyle="1" w:styleId="MarginNote">
    <w:name w:val="Margin Note"/>
    <w:basedOn w:val="BodyText"/>
    <w:rsid w:val="00186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239"/>
    <w:rPr>
      <w:sz w:val="32"/>
    </w:rPr>
  </w:style>
  <w:style w:type="paragraph" w:customStyle="1" w:styleId="HeadingProcedure">
    <w:name w:val="Heading Procedure"/>
    <w:basedOn w:val="HeadingBase"/>
    <w:next w:val="Normal"/>
    <w:rsid w:val="00186239"/>
    <w:pPr>
      <w:tabs>
        <w:tab w:val="left" w:pos="0"/>
      </w:tabs>
      <w:spacing w:before="120" w:after="60"/>
    </w:pPr>
    <w:rPr>
      <w:i/>
      <w:color w:val="918585"/>
      <w:sz w:val="22"/>
    </w:rPr>
  </w:style>
  <w:style w:type="paragraph" w:customStyle="1" w:styleId="TableBodyText">
    <w:name w:val="Table Body Text"/>
    <w:basedOn w:val="BodyText"/>
    <w:rsid w:val="00186239"/>
    <w:pPr>
      <w:spacing w:before="60" w:after="60"/>
    </w:pPr>
  </w:style>
  <w:style w:type="paragraph" w:styleId="ListContinue">
    <w:name w:val="List Continue"/>
    <w:basedOn w:val="List"/>
    <w:rsid w:val="00186239"/>
    <w:pPr>
      <w:ind w:firstLine="0"/>
    </w:pPr>
  </w:style>
  <w:style w:type="paragraph" w:customStyle="1" w:styleId="ListNote">
    <w:name w:val="List Note"/>
    <w:basedOn w:val="List"/>
    <w:rsid w:val="00186239"/>
    <w:pPr>
      <w:pBdr>
        <w:top w:val="single" w:sz="6" w:space="2" w:color="918585"/>
        <w:bottom w:val="single" w:sz="6" w:space="2" w:color="918585"/>
      </w:pBdr>
      <w:tabs>
        <w:tab w:val="left" w:pos="1021"/>
      </w:tabs>
      <w:ind w:firstLine="0"/>
    </w:pPr>
  </w:style>
  <w:style w:type="paragraph" w:customStyle="1" w:styleId="Warning">
    <w:name w:val="Warning"/>
    <w:basedOn w:val="BodyText"/>
    <w:rsid w:val="00186239"/>
    <w:pPr>
      <w:shd w:val="clear" w:color="auto" w:fill="D9D9D9"/>
      <w:tabs>
        <w:tab w:val="left" w:pos="992"/>
      </w:tabs>
      <w:ind w:left="119" w:right="119"/>
    </w:pPr>
    <w:rPr>
      <w:sz w:val="20"/>
    </w:rPr>
  </w:style>
  <w:style w:type="paragraph" w:customStyle="1" w:styleId="MarginIcons">
    <w:name w:val="Margin Icons"/>
    <w:basedOn w:val="BodyText"/>
    <w:rsid w:val="00186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239"/>
    <w:rPr>
      <w:rFonts w:ascii="Courier New" w:hAnsi="Courier New"/>
    </w:rPr>
  </w:style>
  <w:style w:type="paragraph" w:customStyle="1" w:styleId="NoteBullet">
    <w:name w:val="Note Bullet"/>
    <w:basedOn w:val="Note"/>
    <w:rsid w:val="00186239"/>
    <w:pPr>
      <w:tabs>
        <w:tab w:val="clear" w:pos="680"/>
      </w:tabs>
      <w:spacing w:before="60" w:after="60"/>
    </w:pPr>
  </w:style>
  <w:style w:type="paragraph" w:customStyle="1" w:styleId="SubHeading2">
    <w:name w:val="SubHeading2"/>
    <w:basedOn w:val="HeadingBase"/>
    <w:rsid w:val="00186239"/>
    <w:pPr>
      <w:spacing w:before="240" w:after="60"/>
    </w:pPr>
    <w:rPr>
      <w:sz w:val="20"/>
    </w:rPr>
  </w:style>
  <w:style w:type="paragraph" w:customStyle="1" w:styleId="SubHeading1">
    <w:name w:val="SubHeading1"/>
    <w:basedOn w:val="HeadingBase"/>
    <w:rsid w:val="00186239"/>
    <w:pPr>
      <w:spacing w:before="240" w:after="60"/>
    </w:pPr>
    <w:rPr>
      <w:color w:val="918585"/>
      <w:sz w:val="22"/>
    </w:rPr>
  </w:style>
  <w:style w:type="paragraph" w:customStyle="1" w:styleId="SideHeading">
    <w:name w:val="Side Heading"/>
    <w:basedOn w:val="HeadingBase"/>
    <w:rsid w:val="00186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239"/>
    <w:pPr>
      <w:numPr>
        <w:numId w:val="10"/>
      </w:numPr>
    </w:pPr>
  </w:style>
  <w:style w:type="paragraph" w:styleId="PlainText">
    <w:name w:val="Plain Text"/>
    <w:basedOn w:val="Normal"/>
    <w:link w:val="PlainTextChar"/>
    <w:rsid w:val="00186239"/>
    <w:rPr>
      <w:sz w:val="20"/>
    </w:rPr>
  </w:style>
  <w:style w:type="character" w:customStyle="1" w:styleId="PlainTextChar">
    <w:name w:val="Plain Text Char"/>
    <w:basedOn w:val="DefaultParagraphFont"/>
    <w:link w:val="PlainText"/>
    <w:rsid w:val="00186239"/>
    <w:rPr>
      <w:rFonts w:ascii="Courier New" w:eastAsia="Times New Roman" w:hAnsi="Courier New" w:cs="Times New Roman"/>
      <w:sz w:val="20"/>
      <w:szCs w:val="20"/>
      <w:lang w:eastAsia="en-US"/>
    </w:rPr>
  </w:style>
  <w:style w:type="character" w:customStyle="1" w:styleId="MenuOption">
    <w:name w:val="Menu Option"/>
    <w:basedOn w:val="DefaultParagraphFont"/>
    <w:rsid w:val="00186239"/>
    <w:rPr>
      <w:b/>
      <w:smallCaps/>
    </w:rPr>
  </w:style>
  <w:style w:type="paragraph" w:customStyle="1" w:styleId="TableListNumber">
    <w:name w:val="Table List Number"/>
    <w:basedOn w:val="ListNumber"/>
    <w:rsid w:val="00186239"/>
    <w:pPr>
      <w:numPr>
        <w:numId w:val="0"/>
      </w:numPr>
    </w:pPr>
  </w:style>
  <w:style w:type="paragraph" w:styleId="TOC4">
    <w:name w:val="toc 4"/>
    <w:basedOn w:val="TOCBase"/>
    <w:next w:val="Normal"/>
    <w:semiHidden/>
    <w:rsid w:val="00186239"/>
    <w:pPr>
      <w:tabs>
        <w:tab w:val="right" w:leader="dot" w:pos="9071"/>
      </w:tabs>
      <w:ind w:left="1701"/>
    </w:pPr>
  </w:style>
  <w:style w:type="paragraph" w:customStyle="1" w:styleId="ListAlpha">
    <w:name w:val="List Alpha"/>
    <w:basedOn w:val="List"/>
    <w:rsid w:val="00186239"/>
    <w:pPr>
      <w:numPr>
        <w:numId w:val="8"/>
      </w:numPr>
    </w:pPr>
  </w:style>
  <w:style w:type="paragraph" w:customStyle="1" w:styleId="ListAlpha2">
    <w:name w:val="List Alpha 2"/>
    <w:basedOn w:val="List2"/>
    <w:rsid w:val="00186239"/>
    <w:pPr>
      <w:numPr>
        <w:numId w:val="7"/>
      </w:numPr>
    </w:pPr>
  </w:style>
  <w:style w:type="paragraph" w:styleId="List2">
    <w:name w:val="List 2"/>
    <w:basedOn w:val="BodyText"/>
    <w:rsid w:val="00186239"/>
    <w:pPr>
      <w:tabs>
        <w:tab w:val="left" w:pos="680"/>
      </w:tabs>
      <w:spacing w:before="60" w:after="60"/>
      <w:ind w:left="680" w:hanging="340"/>
    </w:pPr>
  </w:style>
  <w:style w:type="paragraph" w:styleId="List3">
    <w:name w:val="List 3"/>
    <w:basedOn w:val="BodyText"/>
    <w:rsid w:val="00186239"/>
    <w:pPr>
      <w:tabs>
        <w:tab w:val="left" w:pos="1021"/>
      </w:tabs>
      <w:spacing w:before="60" w:after="60"/>
      <w:ind w:left="1020" w:hanging="340"/>
    </w:pPr>
  </w:style>
  <w:style w:type="paragraph" w:styleId="List4">
    <w:name w:val="List 4"/>
    <w:basedOn w:val="BodyText"/>
    <w:rsid w:val="00186239"/>
    <w:pPr>
      <w:tabs>
        <w:tab w:val="left" w:pos="1361"/>
      </w:tabs>
      <w:spacing w:before="60" w:after="60"/>
      <w:ind w:left="1361" w:hanging="340"/>
    </w:pPr>
  </w:style>
  <w:style w:type="paragraph" w:styleId="List5">
    <w:name w:val="List 5"/>
    <w:basedOn w:val="BodyText"/>
    <w:rsid w:val="00186239"/>
    <w:pPr>
      <w:tabs>
        <w:tab w:val="left" w:pos="1701"/>
      </w:tabs>
      <w:spacing w:before="60" w:after="60"/>
      <w:ind w:left="1701" w:hanging="340"/>
    </w:pPr>
  </w:style>
  <w:style w:type="paragraph" w:styleId="ListBullet3">
    <w:name w:val="List Bullet 3"/>
    <w:basedOn w:val="List3"/>
    <w:rsid w:val="00186239"/>
    <w:pPr>
      <w:numPr>
        <w:numId w:val="13"/>
      </w:numPr>
      <w:tabs>
        <w:tab w:val="clear" w:pos="1021"/>
      </w:tabs>
      <w:ind w:left="1037" w:hanging="357"/>
    </w:pPr>
  </w:style>
  <w:style w:type="paragraph" w:styleId="ListBullet4">
    <w:name w:val="List Bullet 4"/>
    <w:basedOn w:val="List4"/>
    <w:rsid w:val="00186239"/>
    <w:pPr>
      <w:numPr>
        <w:numId w:val="2"/>
      </w:numPr>
      <w:tabs>
        <w:tab w:val="clear" w:pos="1361"/>
      </w:tabs>
    </w:pPr>
  </w:style>
  <w:style w:type="paragraph" w:styleId="ListBullet5">
    <w:name w:val="List Bullet 5"/>
    <w:basedOn w:val="List5"/>
    <w:rsid w:val="00186239"/>
    <w:pPr>
      <w:numPr>
        <w:numId w:val="3"/>
      </w:numPr>
    </w:pPr>
  </w:style>
  <w:style w:type="paragraph" w:styleId="ListContinue2">
    <w:name w:val="List Continue 2"/>
    <w:basedOn w:val="List2"/>
    <w:rsid w:val="00186239"/>
    <w:pPr>
      <w:ind w:firstLine="0"/>
    </w:pPr>
  </w:style>
  <w:style w:type="paragraph" w:styleId="ListContinue3">
    <w:name w:val="List Continue 3"/>
    <w:basedOn w:val="List3"/>
    <w:rsid w:val="00186239"/>
    <w:pPr>
      <w:ind w:left="1021" w:firstLine="0"/>
    </w:pPr>
  </w:style>
  <w:style w:type="paragraph" w:styleId="ListContinue4">
    <w:name w:val="List Continue 4"/>
    <w:basedOn w:val="List4"/>
    <w:rsid w:val="00186239"/>
    <w:pPr>
      <w:ind w:firstLine="0"/>
    </w:pPr>
  </w:style>
  <w:style w:type="paragraph" w:styleId="ListContinue5">
    <w:name w:val="List Continue 5"/>
    <w:basedOn w:val="List5"/>
    <w:rsid w:val="00186239"/>
    <w:pPr>
      <w:ind w:firstLine="0"/>
    </w:pPr>
  </w:style>
  <w:style w:type="paragraph" w:styleId="ListNumber3">
    <w:name w:val="List Number 3"/>
    <w:basedOn w:val="List3"/>
    <w:rsid w:val="00186239"/>
    <w:pPr>
      <w:numPr>
        <w:numId w:val="4"/>
      </w:numPr>
    </w:pPr>
  </w:style>
  <w:style w:type="paragraph" w:styleId="ListNumber4">
    <w:name w:val="List Number 4"/>
    <w:basedOn w:val="List4"/>
    <w:rsid w:val="00186239"/>
    <w:pPr>
      <w:numPr>
        <w:numId w:val="5"/>
      </w:numPr>
    </w:pPr>
  </w:style>
  <w:style w:type="paragraph" w:styleId="ListNumber5">
    <w:name w:val="List Number 5"/>
    <w:basedOn w:val="List5"/>
    <w:rsid w:val="00186239"/>
    <w:pPr>
      <w:numPr>
        <w:numId w:val="6"/>
      </w:numPr>
    </w:pPr>
  </w:style>
  <w:style w:type="paragraph" w:styleId="BlockText">
    <w:name w:val="Block Text"/>
    <w:basedOn w:val="Normal"/>
    <w:rsid w:val="00186239"/>
    <w:pPr>
      <w:spacing w:after="120"/>
      <w:ind w:left="1440" w:right="1440"/>
    </w:pPr>
  </w:style>
  <w:style w:type="character" w:customStyle="1" w:styleId="Subscript">
    <w:name w:val="Subscript"/>
    <w:basedOn w:val="DefaultParagraphFont"/>
    <w:rsid w:val="00186239"/>
    <w:rPr>
      <w:sz w:val="16"/>
      <w:vertAlign w:val="subscript"/>
    </w:rPr>
  </w:style>
  <w:style w:type="character" w:customStyle="1" w:styleId="Superscript">
    <w:name w:val="Superscript"/>
    <w:basedOn w:val="DefaultParagraphFont"/>
    <w:rsid w:val="00186239"/>
    <w:rPr>
      <w:sz w:val="16"/>
      <w:vertAlign w:val="superscript"/>
    </w:rPr>
  </w:style>
  <w:style w:type="character" w:customStyle="1" w:styleId="Symbols">
    <w:name w:val="Symbols"/>
    <w:basedOn w:val="DefaultParagraphFont"/>
    <w:rsid w:val="00186239"/>
    <w:rPr>
      <w:rFonts w:ascii="Symbol" w:hAnsi="Symbol"/>
    </w:rPr>
  </w:style>
  <w:style w:type="character" w:customStyle="1" w:styleId="MenuOptions">
    <w:name w:val="Menu Options"/>
    <w:basedOn w:val="DefaultParagraphFont"/>
    <w:rsid w:val="00186239"/>
    <w:rPr>
      <w:rFonts w:ascii="Arial Narrow" w:hAnsi="Arial Narrow"/>
      <w:smallCaps/>
    </w:rPr>
  </w:style>
  <w:style w:type="character" w:customStyle="1" w:styleId="Buttons">
    <w:name w:val="Buttons"/>
    <w:basedOn w:val="DefaultParagraphFont"/>
    <w:rsid w:val="00186239"/>
    <w:rPr>
      <w:b/>
    </w:rPr>
  </w:style>
  <w:style w:type="character" w:customStyle="1" w:styleId="Underlined">
    <w:name w:val="Underlined"/>
    <w:basedOn w:val="DefaultParagraphFont"/>
    <w:rsid w:val="00186239"/>
    <w:rPr>
      <w:u w:val="single"/>
    </w:rPr>
  </w:style>
  <w:style w:type="paragraph" w:customStyle="1" w:styleId="TableBodyTextRight">
    <w:name w:val="Table Body Text Right"/>
    <w:basedOn w:val="TableBodyText"/>
    <w:rsid w:val="00186239"/>
    <w:pPr>
      <w:widowControl w:val="0"/>
      <w:autoSpaceDE w:val="0"/>
      <w:autoSpaceDN w:val="0"/>
      <w:adjustRightInd w:val="0"/>
      <w:jc w:val="right"/>
    </w:pPr>
    <w:rPr>
      <w:rFonts w:cs="Arial"/>
      <w:szCs w:val="18"/>
    </w:rPr>
  </w:style>
  <w:style w:type="paragraph" w:customStyle="1" w:styleId="CopyrightText">
    <w:name w:val="Copyright Text"/>
    <w:basedOn w:val="BodyText"/>
    <w:rsid w:val="00186239"/>
    <w:rPr>
      <w:sz w:val="18"/>
    </w:rPr>
  </w:style>
  <w:style w:type="paragraph" w:customStyle="1" w:styleId="BodySmallRight">
    <w:name w:val="Body Small Right"/>
    <w:basedOn w:val="BodyTextRight"/>
    <w:rsid w:val="00186239"/>
    <w:rPr>
      <w:sz w:val="18"/>
      <w:szCs w:val="18"/>
    </w:rPr>
  </w:style>
  <w:style w:type="paragraph" w:customStyle="1" w:styleId="MarginEdition">
    <w:name w:val="Margin Edition"/>
    <w:basedOn w:val="MarginNote"/>
    <w:rsid w:val="00186239"/>
    <w:pPr>
      <w:spacing w:before="0" w:after="0"/>
    </w:pPr>
    <w:rPr>
      <w:rFonts w:ascii="Times New Roman" w:hAnsi="Times New Roman"/>
      <w:color w:val="999999"/>
    </w:rPr>
  </w:style>
  <w:style w:type="paragraph" w:customStyle="1" w:styleId="Spacer">
    <w:name w:val="Spacer"/>
    <w:basedOn w:val="Normal"/>
    <w:rsid w:val="00186239"/>
    <w:rPr>
      <w:sz w:val="2"/>
      <w:szCs w:val="2"/>
    </w:rPr>
  </w:style>
  <w:style w:type="character" w:customStyle="1" w:styleId="Small">
    <w:name w:val="Small"/>
    <w:basedOn w:val="DefaultParagraphFont"/>
    <w:rsid w:val="00186239"/>
    <w:rPr>
      <w:sz w:val="16"/>
    </w:rPr>
  </w:style>
  <w:style w:type="paragraph" w:customStyle="1" w:styleId="WideTable">
    <w:name w:val="Wide Table"/>
    <w:basedOn w:val="Normal"/>
    <w:rsid w:val="00186239"/>
    <w:pPr>
      <w:ind w:left="-1418"/>
    </w:pPr>
    <w:rPr>
      <w:sz w:val="2"/>
      <w:szCs w:val="2"/>
    </w:rPr>
  </w:style>
  <w:style w:type="character" w:styleId="PageNumber">
    <w:name w:val="page number"/>
    <w:basedOn w:val="DefaultParagraphFont"/>
    <w:rsid w:val="00186239"/>
  </w:style>
  <w:style w:type="paragraph" w:styleId="Quote">
    <w:name w:val="Quote"/>
    <w:basedOn w:val="Heading1"/>
    <w:link w:val="QuoteChar"/>
    <w:qFormat/>
    <w:rsid w:val="00186239"/>
    <w:rPr>
      <w:b w:val="0"/>
      <w:sz w:val="72"/>
      <w:szCs w:val="72"/>
      <w:lang w:val="en-NZ"/>
    </w:rPr>
  </w:style>
  <w:style w:type="character" w:customStyle="1" w:styleId="QuoteChar">
    <w:name w:val="Quote Char"/>
    <w:basedOn w:val="DefaultParagraphFont"/>
    <w:link w:val="Quote"/>
    <w:rsid w:val="00186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239"/>
    <w:pPr>
      <w:pageBreakBefore/>
    </w:pPr>
  </w:style>
  <w:style w:type="paragraph" w:customStyle="1" w:styleId="Border">
    <w:name w:val="Border"/>
    <w:basedOn w:val="Normal"/>
    <w:qFormat/>
    <w:rsid w:val="00186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239"/>
    <w:rPr>
      <w:b/>
      <w:bCs/>
      <w:i/>
      <w:iCs/>
      <w:color w:val="auto"/>
    </w:rPr>
  </w:style>
  <w:style w:type="paragraph" w:styleId="IntenseQuote">
    <w:name w:val="Intense Quote"/>
    <w:basedOn w:val="Normal"/>
    <w:next w:val="Normal"/>
    <w:link w:val="IntenseQuoteChar"/>
    <w:uiPriority w:val="30"/>
    <w:qFormat/>
    <w:rsid w:val="00186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239"/>
    <w:rPr>
      <w:smallCaps/>
      <w:color w:val="auto"/>
      <w:u w:val="single"/>
    </w:rPr>
  </w:style>
  <w:style w:type="character" w:styleId="IntenseReference">
    <w:name w:val="Intense Reference"/>
    <w:basedOn w:val="DefaultParagraphFont"/>
    <w:uiPriority w:val="32"/>
    <w:qFormat/>
    <w:rsid w:val="00186239"/>
    <w:rPr>
      <w:b/>
      <w:bCs/>
      <w:smallCaps/>
      <w:color w:val="auto"/>
      <w:spacing w:val="5"/>
      <w:u w:val="single"/>
    </w:rPr>
  </w:style>
  <w:style w:type="paragraph" w:customStyle="1" w:styleId="2ColumnHeading">
    <w:name w:val="2Column Heading"/>
    <w:basedOn w:val="BodyText"/>
    <w:qFormat/>
    <w:rsid w:val="00186239"/>
    <w:pPr>
      <w:spacing w:after="60"/>
      <w:ind w:left="-2268"/>
    </w:pPr>
    <w:rPr>
      <w:b/>
    </w:rPr>
  </w:style>
  <w:style w:type="paragraph" w:customStyle="1" w:styleId="Heading1TOC">
    <w:name w:val="Heading1 TOC"/>
    <w:basedOn w:val="Normal"/>
    <w:qFormat/>
    <w:rsid w:val="00186239"/>
    <w:pPr>
      <w:spacing w:before="240" w:after="120"/>
    </w:pPr>
    <w:rPr>
      <w:rFonts w:ascii="Times New Roman" w:hAnsi="Times New Roman"/>
      <w:b/>
      <w:sz w:val="32"/>
    </w:rPr>
  </w:style>
  <w:style w:type="paragraph" w:customStyle="1" w:styleId="Heading2TOC">
    <w:name w:val="Heading2 TOC"/>
    <w:basedOn w:val="Normal"/>
    <w:qFormat/>
    <w:rsid w:val="00186239"/>
    <w:pPr>
      <w:spacing w:before="240" w:after="60"/>
    </w:pPr>
    <w:rPr>
      <w:rFonts w:ascii="Times New Roman" w:hAnsi="Times New Roman"/>
      <w:b/>
      <w:sz w:val="28"/>
    </w:rPr>
  </w:style>
  <w:style w:type="character" w:customStyle="1" w:styleId="Underline">
    <w:name w:val="Underline"/>
    <w:basedOn w:val="DefaultParagraphFont"/>
    <w:qFormat/>
    <w:rsid w:val="00186239"/>
    <w:rPr>
      <w:u w:val="single"/>
    </w:rPr>
  </w:style>
  <w:style w:type="character" w:customStyle="1" w:styleId="BoldandItalics">
    <w:name w:val="Bold and Italics"/>
    <w:qFormat/>
    <w:rsid w:val="00186239"/>
    <w:rPr>
      <w:b/>
      <w:i/>
      <w:u w:val="none"/>
    </w:rPr>
  </w:style>
  <w:style w:type="paragraph" w:styleId="BalloonText">
    <w:name w:val="Balloon Text"/>
    <w:basedOn w:val="Normal"/>
    <w:link w:val="BalloonTextChar"/>
    <w:rsid w:val="00186239"/>
    <w:rPr>
      <w:rFonts w:ascii="Tahoma" w:hAnsi="Tahoma" w:cs="Tahoma"/>
      <w:sz w:val="16"/>
      <w:szCs w:val="16"/>
    </w:rPr>
  </w:style>
  <w:style w:type="character" w:customStyle="1" w:styleId="BalloonTextChar">
    <w:name w:val="Balloon Text Char"/>
    <w:basedOn w:val="DefaultParagraphFont"/>
    <w:link w:val="BalloonText"/>
    <w:rsid w:val="00186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239"/>
    <w:rPr>
      <w:b/>
      <w:color w:val="660033"/>
      <w:spacing w:val="0"/>
    </w:rPr>
  </w:style>
  <w:style w:type="paragraph" w:customStyle="1" w:styleId="Nameditemlist">
    <w:name w:val="Named item list"/>
    <w:basedOn w:val="BodyText"/>
    <w:qFormat/>
    <w:rsid w:val="00186239"/>
    <w:pPr>
      <w:tabs>
        <w:tab w:val="left" w:pos="2835"/>
      </w:tabs>
      <w:ind w:left="2835" w:hanging="2835"/>
    </w:pPr>
  </w:style>
  <w:style w:type="paragraph" w:customStyle="1" w:styleId="BodyTextnopadding">
    <w:name w:val="Body Text no padding"/>
    <w:basedOn w:val="BodyText"/>
    <w:qFormat/>
    <w:rsid w:val="00186239"/>
    <w:pPr>
      <w:spacing w:before="0" w:after="0"/>
    </w:pPr>
  </w:style>
  <w:style w:type="paragraph" w:customStyle="1" w:styleId="BodyTextBold">
    <w:name w:val="Body Text Bold"/>
    <w:basedOn w:val="BodyText"/>
    <w:qFormat/>
    <w:rsid w:val="00186239"/>
    <w:rPr>
      <w:b/>
    </w:rPr>
  </w:style>
  <w:style w:type="character" w:styleId="Hyperlink">
    <w:name w:val="Hyperlink"/>
    <w:basedOn w:val="DefaultParagraphFont"/>
    <w:uiPriority w:val="99"/>
    <w:unhideWhenUsed/>
    <w:rsid w:val="004656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3947</Characters>
  <Application>Microsoft Office Word</Application>
  <DocSecurity>0</DocSecurity>
  <Lines>127</Lines>
  <Paragraphs>66</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DEFRNG004 Monitor and control training area and range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2020-10-26T03:31:00Z</dcterms:created>
  <dcterms:modified xsi:type="dcterms:W3CDTF">2020-10-26T03:31:00Z</dcterms:modified>
</cp:coreProperties>
</file>