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966" w:rsidP="00EE4966">
      <w:pPr>
        <w:pStyle w:val="Title"/>
      </w:pPr>
      <w:r>
        <w:fldChar w:fldCharType="begin"/>
      </w:r>
      <w:r>
        <w:instrText xml:space="preserve"> TITLE   \* MERGEFORMAT </w:instrText>
      </w:r>
      <w:r>
        <w:fldChar w:fldCharType="separate"/>
      </w:r>
      <w:r>
        <w:t>DEFRNG003 Approve training area and range activities</w:t>
      </w:r>
      <w:r>
        <w:fldChar w:fldCharType="end"/>
      </w:r>
    </w:p>
    <w:p w:rsidR="00EE4966" w:rsidP="00EE4966">
      <w:pPr>
        <w:pStyle w:val="Version"/>
        <w:sectPr w:rsidSect="003F1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95F" w:rsidP="003F195F">
      <w:pPr>
        <w:pStyle w:val="SuperHeading"/>
      </w:pPr>
      <w:r w:rsidRPr="003F195F">
        <w:t>DEFRNG003 Approve training area and range activities</w:t>
      </w:r>
    </w:p>
    <w:p w:rsidR="00000000" w:rsidRPr="003F195F" w:rsidP="003F195F">
      <w:pPr>
        <w:pStyle w:val="Heading1"/>
      </w:pPr>
      <w:bookmarkStart w:id="1" w:name="O_659457"/>
      <w:bookmarkEnd w:id="1"/>
      <w:r w:rsidRPr="003F195F">
        <w:t>Modification History</w:t>
      </w:r>
    </w:p>
    <w:tbl>
      <w:tblPr>
        <w:tblW w:w="0" w:type="auto"/>
        <w:tblLayout w:type="fixed"/>
        <w:tblCellMar>
          <w:left w:w="62" w:type="dxa"/>
          <w:right w:w="62" w:type="dxa"/>
        </w:tblCellMar>
        <w:tblLook w:val="0000"/>
      </w:tblPr>
      <w:tblGrid>
        <w:gridCol w:w="1134"/>
        <w:gridCol w:w="7937"/>
      </w:tblGrid>
      <w:tr w:rsidTr="00EE49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TableHeading"/>
              <w:rPr>
                <w:lang w:val="en-NZ"/>
              </w:rPr>
            </w:pPr>
            <w:r w:rsidRPr="003F195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TableHeading"/>
              <w:rPr>
                <w:lang w:val="en-NZ"/>
              </w:rPr>
            </w:pPr>
            <w:r w:rsidRPr="003F195F">
              <w:t>Comments</w:t>
            </w:r>
          </w:p>
        </w:tc>
      </w:tr>
      <w:tr w:rsidTr="00EE49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BodyText"/>
              <w:rPr>
                <w:lang w:val="en-NZ"/>
              </w:rPr>
            </w:pPr>
            <w:r w:rsidRPr="003F195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95F" w:rsidP="003F195F">
            <w:pPr>
              <w:pStyle w:val="BodyText"/>
            </w:pPr>
            <w:r w:rsidRPr="003F195F">
              <w:t xml:space="preserve">This unit was released in DEF Defence Training Package release 1.0 and meets the Standards for Training Packages. </w:t>
            </w:r>
          </w:p>
          <w:p w:rsidR="00000000" w:rsidRPr="003F195F" w:rsidP="003F195F">
            <w:pPr>
              <w:pStyle w:val="BodyText"/>
            </w:pPr>
          </w:p>
          <w:p w:rsidR="00000000" w:rsidRPr="003F195F" w:rsidP="003F195F">
            <w:pPr>
              <w:pStyle w:val="BodyText"/>
            </w:pPr>
            <w:r w:rsidRPr="003F195F">
              <w:t>This unit supersedes and is equivalent to DEFRM202B Approve training area and range activit</w:t>
            </w:r>
            <w:r w:rsidRPr="003F195F">
              <w:t>ies.</w:t>
            </w:r>
          </w:p>
          <w:p w:rsidR="00000000" w:rsidRPr="003F195F" w:rsidP="003F195F">
            <w:pPr>
              <w:pStyle w:val="BodyText"/>
            </w:pPr>
          </w:p>
          <w:p w:rsidR="00000000" w:rsidRPr="003F195F" w:rsidP="003F195F">
            <w:pPr>
              <w:pStyle w:val="ListBullet"/>
            </w:pPr>
            <w:r w:rsidRPr="003F195F">
              <w:t>Unit code updated</w:t>
            </w:r>
          </w:p>
          <w:p w:rsidR="00000000" w:rsidRPr="003F195F" w:rsidP="003F195F">
            <w:pPr>
              <w:pStyle w:val="ListBullet"/>
            </w:pPr>
            <w:r w:rsidRPr="003F195F">
              <w:t>Content and formatting updated to comply with new standards</w:t>
            </w:r>
          </w:p>
          <w:p w:rsidR="00000000" w:rsidRPr="003F195F" w:rsidP="003F195F">
            <w:pPr>
              <w:pStyle w:val="ListBullet"/>
            </w:pPr>
            <w:r w:rsidRPr="003F195F">
              <w:t>All PC transitioned from passive to active voice</w:t>
            </w:r>
          </w:p>
        </w:tc>
      </w:tr>
    </w:tbl>
    <w:p w:rsidR="00EE4966" w:rsidP="003F195F">
      <w:pPr>
        <w:pStyle w:val="BodyText"/>
      </w:pPr>
    </w:p>
    <w:p w:rsidR="00EE4966" w:rsidP="003F195F">
      <w:pPr>
        <w:pStyle w:val="BodyText"/>
      </w:pPr>
    </w:p>
    <w:p w:rsidR="00000000" w:rsidRPr="003F195F" w:rsidP="003F195F">
      <w:pPr>
        <w:pStyle w:val="Heading1"/>
      </w:pPr>
      <w:bookmarkStart w:id="2" w:name="O_659458"/>
      <w:bookmarkEnd w:id="2"/>
      <w:r w:rsidRPr="003F195F">
        <w:t>Application</w:t>
      </w:r>
    </w:p>
    <w:p w:rsidR="00000000" w:rsidRPr="003F195F" w:rsidP="00EE4966">
      <w:pPr>
        <w:pStyle w:val="BodyText"/>
      </w:pPr>
      <w:r w:rsidRPr="003F195F">
        <w:t>This unit describes the skills required to analyse proposed range and trainin</w:t>
      </w:r>
      <w:r w:rsidRPr="003F195F">
        <w:t xml:space="preserve">g area activities, including the management of a booking system, reading and interpreting traces and templates and promulgating activities. </w:t>
      </w:r>
    </w:p>
    <w:p w:rsidR="00000000" w:rsidRPr="003F195F" w:rsidP="00EE4966">
      <w:pPr>
        <w:pStyle w:val="BodyText"/>
      </w:pPr>
      <w:r w:rsidRPr="003F195F">
        <w:t>This unit was developed for Defence personnel who work in range management and range control but may be relevant t</w:t>
      </w:r>
      <w:r w:rsidRPr="003F195F">
        <w:t xml:space="preserve">o others who work in this field. </w:t>
      </w:r>
    </w:p>
    <w:p w:rsidR="00000000" w:rsidRPr="003F195F" w:rsidP="00EE4966">
      <w:pPr>
        <w:pStyle w:val="BodyText"/>
      </w:pPr>
      <w:r w:rsidRPr="003F195F">
        <w:t>The skills and knowledge described in this unit must be applied within the legislative, regulatory and policy environment in which they are carried out. Organisational policies and procedures must be consulted and adhered</w:t>
      </w:r>
      <w:r w:rsidRPr="003F195F">
        <w:t xml:space="preserve"> to.</w:t>
      </w:r>
    </w:p>
    <w:p w:rsidR="00000000" w:rsidRPr="003F195F" w:rsidP="00EE4966">
      <w:pPr>
        <w:pStyle w:val="BodyText"/>
      </w:pPr>
      <w:r w:rsidRPr="003F195F">
        <w:t>Those undertaking this unit would work independently, or as part of a team, under indirect supervision, while performing routine tasks, in a variety of different contexts. They would use discretion and judgement and take responsibility for the qualit</w:t>
      </w:r>
      <w:r w:rsidRPr="003F195F">
        <w:t xml:space="preserve">y of their outputs. </w:t>
      </w:r>
    </w:p>
    <w:p w:rsidR="00000000" w:rsidRPr="003F195F" w:rsidP="00EE4966">
      <w:pPr>
        <w:pStyle w:val="BodyText"/>
      </w:pPr>
      <w:r w:rsidRPr="003F195F">
        <w:t>No licensing, legislative or certification requirements apply to unit at the time of publication.</w:t>
      </w:r>
    </w:p>
    <w:p w:rsidR="00000000" w:rsidRPr="003F195F" w:rsidP="003F195F">
      <w:pPr>
        <w:pStyle w:val="Heading1"/>
      </w:pPr>
      <w:bookmarkStart w:id="3" w:name="O_659460"/>
      <w:bookmarkEnd w:id="3"/>
      <w:r w:rsidRPr="003F195F">
        <w:t>Competency Field</w:t>
      </w:r>
    </w:p>
    <w:p w:rsidR="00000000" w:rsidRPr="003F195F" w:rsidP="00EE4966">
      <w:pPr>
        <w:pStyle w:val="BodyText"/>
      </w:pPr>
      <w:r w:rsidRPr="003F195F">
        <w:t>Range</w:t>
      </w:r>
    </w:p>
    <w:p w:rsidR="00000000" w:rsidRPr="003F195F" w:rsidP="003F195F">
      <w:pPr>
        <w:pStyle w:val="Heading1"/>
      </w:pPr>
      <w:bookmarkStart w:id="4" w:name="O_659462"/>
      <w:bookmarkEnd w:id="4"/>
      <w:r w:rsidRPr="003F195F">
        <w:t>Elements and Performance Criteria</w:t>
      </w:r>
    </w:p>
    <w:tbl>
      <w:tblPr>
        <w:tblW w:w="0" w:type="auto"/>
        <w:tblLayout w:type="fixed"/>
        <w:tblCellMar>
          <w:left w:w="62" w:type="dxa"/>
          <w:right w:w="62" w:type="dxa"/>
        </w:tblCellMar>
        <w:tblLook w:val="0000"/>
      </w:tblPr>
      <w:tblGrid>
        <w:gridCol w:w="2268"/>
        <w:gridCol w:w="6804"/>
      </w:tblGrid>
      <w:tr w:rsidTr="003F19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TableHeading"/>
              <w:rPr>
                <w:lang w:val="en-NZ"/>
              </w:rPr>
            </w:pPr>
            <w:r w:rsidRPr="003F195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TableHeading"/>
              <w:rPr>
                <w:lang w:val="en-NZ"/>
              </w:rPr>
            </w:pPr>
            <w:r w:rsidRPr="003F195F">
              <w:t>PERFORMANCE CRITERIA</w:t>
            </w:r>
          </w:p>
        </w:tc>
      </w:tr>
      <w:tr w:rsidTr="003F19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BodyText"/>
              <w:rPr>
                <w:lang w:val="en-NZ"/>
              </w:rPr>
            </w:pPr>
            <w:r w:rsidRPr="003F195F">
              <w:t xml:space="preserve">Elements </w:t>
            </w:r>
            <w:r w:rsidRPr="003F195F">
              <w:t>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BodyText"/>
              <w:rPr>
                <w:lang w:val="en-NZ"/>
              </w:rPr>
            </w:pPr>
            <w:r w:rsidRPr="003F195F">
              <w:t>Performance criteria describe the performance needed to demonstrate achievement of the element. Where bold italicised text is used, further information is detailed in the range of conditions section.</w:t>
            </w:r>
          </w:p>
        </w:tc>
      </w:tr>
      <w:tr w:rsidTr="003F19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List"/>
              <w:rPr>
                <w:lang w:val="en-NZ"/>
              </w:rPr>
            </w:pPr>
            <w:r w:rsidRPr="003F195F">
              <w:rPr>
                <w:rStyle w:val="SpecialBold"/>
              </w:rPr>
              <w:t>1.</w:t>
            </w:r>
            <w:r w:rsidRPr="003F195F">
              <w:rPr>
                <w:rStyle w:val="SpecialBold"/>
              </w:rPr>
              <w:tab/>
              <w:t>Conduct booking/ con</w:t>
            </w:r>
            <w:r w:rsidRPr="003F195F">
              <w:rPr>
                <w:rStyle w:val="SpecialBold"/>
              </w:rPr>
              <w:t>firmation of conferences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95F" w:rsidP="003F195F">
            <w:pPr>
              <w:pStyle w:val="List"/>
            </w:pPr>
            <w:r w:rsidRPr="003F195F">
              <w:t>1.1</w:t>
            </w:r>
            <w:r w:rsidRPr="003F195F">
              <w:tab/>
              <w:t>Promulgate and organise booking the conferences in accordance with Range Standing Orders.</w:t>
            </w:r>
          </w:p>
          <w:p w:rsidR="00000000" w:rsidRPr="003F195F" w:rsidP="003F195F">
            <w:pPr>
              <w:pStyle w:val="List"/>
            </w:pPr>
            <w:r w:rsidRPr="003F195F">
              <w:t>1.2</w:t>
            </w:r>
            <w:r w:rsidRPr="003F195F">
              <w:tab/>
              <w:t>Identify and resolve booking conflicts.</w:t>
            </w:r>
          </w:p>
          <w:p w:rsidR="00000000" w:rsidP="003F195F">
            <w:pPr>
              <w:pStyle w:val="List"/>
              <w:rPr>
                <w:lang w:val="en-NZ"/>
              </w:rPr>
            </w:pPr>
            <w:r w:rsidRPr="003F195F">
              <w:t>1.3</w:t>
            </w:r>
            <w:r w:rsidRPr="003F195F">
              <w:tab/>
              <w:t>Process supplementary bids in accordance with Range Standing Orders.</w:t>
            </w:r>
          </w:p>
        </w:tc>
      </w:tr>
      <w:tr w:rsidTr="003F19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List"/>
              <w:rPr>
                <w:lang w:val="en-NZ"/>
              </w:rPr>
            </w:pPr>
            <w:r w:rsidRPr="003F195F">
              <w:rPr>
                <w:rStyle w:val="SpecialBold"/>
              </w:rPr>
              <w:t>2.</w:t>
            </w:r>
            <w:r w:rsidRPr="003F195F">
              <w:rPr>
                <w:rStyle w:val="SpecialBold"/>
              </w:rPr>
              <w:tab/>
              <w:t>Confirm range in</w:t>
            </w:r>
            <w:r w:rsidRPr="003F195F">
              <w:rPr>
                <w:rStyle w:val="SpecialBold"/>
              </w:rPr>
              <w:t>structions conform to Range Standing Orders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95F" w:rsidP="003F195F">
            <w:pPr>
              <w:pStyle w:val="List"/>
            </w:pPr>
            <w:r w:rsidRPr="003F195F">
              <w:t>2.1</w:t>
            </w:r>
            <w:r w:rsidRPr="003F195F">
              <w:tab/>
              <w:t xml:space="preserve">Confirm the authority for weapons and ammunition to be fired on the requested range. </w:t>
            </w:r>
          </w:p>
          <w:p w:rsidR="00000000" w:rsidRPr="003F195F" w:rsidP="003F195F">
            <w:pPr>
              <w:pStyle w:val="List"/>
            </w:pPr>
            <w:r w:rsidRPr="003F195F">
              <w:t>2.2</w:t>
            </w:r>
            <w:r w:rsidRPr="003F195F">
              <w:tab/>
              <w:t xml:space="preserve">Conduct gross error checks on traces and templates. </w:t>
            </w:r>
          </w:p>
          <w:p w:rsidR="00000000" w:rsidP="003F195F">
            <w:pPr>
              <w:pStyle w:val="List"/>
              <w:rPr>
                <w:lang w:val="en-NZ"/>
              </w:rPr>
            </w:pPr>
            <w:r w:rsidRPr="003F195F">
              <w:t>2.3</w:t>
            </w:r>
            <w:r w:rsidRPr="003F195F">
              <w:tab/>
              <w:t xml:space="preserve">Confirm contingency plans and safety requirements. </w:t>
            </w:r>
          </w:p>
        </w:tc>
      </w:tr>
      <w:tr w:rsidTr="003F19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List"/>
              <w:rPr>
                <w:lang w:val="en-NZ"/>
              </w:rPr>
            </w:pPr>
            <w:r w:rsidRPr="003F195F">
              <w:rPr>
                <w:rStyle w:val="SpecialBold"/>
              </w:rPr>
              <w:t>3.</w:t>
            </w:r>
            <w:r w:rsidRPr="003F195F">
              <w:rPr>
                <w:rStyle w:val="SpecialBold"/>
              </w:rPr>
              <w:tab/>
              <w:t>Ensur</w:t>
            </w:r>
            <w:r w:rsidRPr="003F195F">
              <w:rPr>
                <w:rStyle w:val="SpecialBold"/>
              </w:rPr>
              <w:t>e activities are safe and deconflicted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95F" w:rsidP="003F195F">
            <w:pPr>
              <w:pStyle w:val="List"/>
            </w:pPr>
            <w:r w:rsidRPr="003F195F">
              <w:t>3.1</w:t>
            </w:r>
            <w:r w:rsidRPr="003F195F">
              <w:tab/>
              <w:t xml:space="preserve">Identify and resolve conflict between separate activities on the range. </w:t>
            </w:r>
          </w:p>
          <w:p w:rsidR="00000000" w:rsidRPr="003F195F" w:rsidP="003F195F">
            <w:pPr>
              <w:pStyle w:val="List"/>
            </w:pPr>
            <w:r w:rsidRPr="003F195F">
              <w:t>3.2</w:t>
            </w:r>
            <w:r w:rsidRPr="003F195F">
              <w:tab/>
              <w:t>Coordinate activity phases to ensure there is no conflict between phases.</w:t>
            </w:r>
          </w:p>
          <w:p w:rsidR="00000000" w:rsidP="003F195F">
            <w:pPr>
              <w:pStyle w:val="List"/>
              <w:rPr>
                <w:lang w:val="en-NZ"/>
              </w:rPr>
            </w:pPr>
            <w:r w:rsidRPr="003F195F">
              <w:t>3.3</w:t>
            </w:r>
            <w:r w:rsidRPr="003F195F">
              <w:tab/>
              <w:t>Appoint a Director of Practice where more than one activit</w:t>
            </w:r>
            <w:r w:rsidRPr="003F195F">
              <w:t>y is being conducted concurrently on the range.</w:t>
            </w:r>
          </w:p>
        </w:tc>
      </w:tr>
      <w:tr w:rsidTr="003F19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List"/>
              <w:rPr>
                <w:lang w:val="en-NZ"/>
              </w:rPr>
            </w:pPr>
            <w:r w:rsidRPr="003F195F">
              <w:rPr>
                <w:rStyle w:val="SpecialBold"/>
              </w:rPr>
              <w:t>4.</w:t>
            </w:r>
            <w:r w:rsidRPr="003F195F">
              <w:rPr>
                <w:rStyle w:val="SpecialBold"/>
              </w:rPr>
              <w:tab/>
              <w:t>Brief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95F" w:rsidP="003F195F">
            <w:pPr>
              <w:pStyle w:val="List"/>
            </w:pPr>
            <w:r w:rsidRPr="003F195F">
              <w:t>4.1</w:t>
            </w:r>
            <w:r w:rsidRPr="003F195F">
              <w:tab/>
              <w:t>Brief stakeholders on training area and range activities in accordance with Range Standing Orders.</w:t>
            </w:r>
          </w:p>
          <w:p w:rsidR="00000000" w:rsidP="003F195F">
            <w:pPr>
              <w:pStyle w:val="List"/>
              <w:rPr>
                <w:lang w:val="en-NZ"/>
              </w:rPr>
            </w:pPr>
            <w:r w:rsidRPr="003F195F">
              <w:t>4.2</w:t>
            </w:r>
            <w:r w:rsidRPr="003F195F">
              <w:tab/>
              <w:t>Raise and forward notifications in accordance with Range Standing Orders as re</w:t>
            </w:r>
            <w:r w:rsidRPr="003F195F">
              <w:t>quired.</w:t>
            </w:r>
          </w:p>
        </w:tc>
      </w:tr>
      <w:tr w:rsidTr="003F195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95F">
            <w:pPr>
              <w:pStyle w:val="List"/>
              <w:rPr>
                <w:lang w:val="en-NZ"/>
              </w:rPr>
            </w:pPr>
            <w:r w:rsidRPr="003F195F">
              <w:rPr>
                <w:rStyle w:val="SpecialBold"/>
              </w:rPr>
              <w:t>5.</w:t>
            </w:r>
            <w:r w:rsidRPr="003F195F">
              <w:rPr>
                <w:rStyle w:val="SpecialBold"/>
              </w:rPr>
              <w:tab/>
              <w:t>Approve and record use of training area and/or 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95F" w:rsidP="003F195F">
            <w:pPr>
              <w:pStyle w:val="List"/>
            </w:pPr>
            <w:r w:rsidRPr="003F195F">
              <w:t>5.1</w:t>
            </w:r>
            <w:r w:rsidRPr="003F195F">
              <w:tab/>
              <w:t>Sign authorised traces and templates in accordance with Range Standing Orders.</w:t>
            </w:r>
          </w:p>
          <w:p w:rsidR="00000000" w:rsidRPr="003F195F" w:rsidP="003F195F">
            <w:pPr>
              <w:pStyle w:val="List"/>
            </w:pPr>
            <w:r w:rsidRPr="003F195F">
              <w:t>5.2</w:t>
            </w:r>
            <w:r w:rsidRPr="003F195F">
              <w:tab/>
              <w:t>Notify applicant units and authorities in accordance with Range Standing Orders.</w:t>
            </w:r>
          </w:p>
          <w:p w:rsidR="00000000" w:rsidRPr="003F195F" w:rsidP="003F195F">
            <w:pPr>
              <w:pStyle w:val="List"/>
            </w:pPr>
            <w:r w:rsidRPr="003F195F">
              <w:t>5.3</w:t>
            </w:r>
            <w:r w:rsidRPr="003F195F">
              <w:tab/>
            </w:r>
            <w:r w:rsidRPr="003F195F">
              <w:t>Record activities in accordance with Range Standing Orders.</w:t>
            </w:r>
          </w:p>
        </w:tc>
      </w:tr>
    </w:tbl>
    <w:p w:rsidR="00EE4966" w:rsidP="003F195F">
      <w:pPr>
        <w:pStyle w:val="BodyText"/>
      </w:pPr>
    </w:p>
    <w:p w:rsidR="00EE4966" w:rsidP="003F195F">
      <w:pPr>
        <w:pStyle w:val="BodyText"/>
      </w:pPr>
    </w:p>
    <w:p w:rsidR="00000000" w:rsidRPr="003F195F" w:rsidP="003F195F">
      <w:pPr>
        <w:pStyle w:val="Heading1"/>
      </w:pPr>
      <w:bookmarkStart w:id="5" w:name="O_659463"/>
      <w:bookmarkEnd w:id="5"/>
      <w:r w:rsidRPr="003F195F">
        <w:t>Foundation Skills</w:t>
      </w:r>
    </w:p>
    <w:p w:rsidR="00000000" w:rsidRPr="003F195F" w:rsidP="00EE4966">
      <w:pPr>
        <w:pStyle w:val="BodyText"/>
      </w:pPr>
      <w:r w:rsidRPr="003F195F">
        <w:t>The foundation skills demands of this unit have been mapped for alignment with the Australian Core Skills Framework (ACSF). The following tables outline the p</w:t>
      </w:r>
      <w:r w:rsidRPr="003F195F">
        <w:t>erformance levels indicated for successful attainment of the unit.</w:t>
      </w:r>
    </w:p>
    <w:p w:rsidR="00000000" w:rsidRPr="003F195F" w:rsidP="00EE4966">
      <w:pPr>
        <w:pStyle w:val="BodyText"/>
      </w:pPr>
      <w:r w:rsidRPr="003F195F">
        <w:t>ACSF levels indicative of performance:</w:t>
      </w:r>
    </w:p>
    <w:p w:rsidR="00000000" w:rsidRPr="003F195F" w:rsidP="003F195F">
      <w:pPr>
        <w:pStyle w:val="BodyText"/>
      </w:pPr>
      <w:bookmarkStart w:id="6" w:name="O_66073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59pt">
            <v:imagedata r:id="rId10" o:title=""/>
          </v:shape>
        </w:pict>
      </w:r>
      <w:bookmarkEnd w:id="6"/>
    </w:p>
    <w:p w:rsidR="00000000" w:rsidRPr="003F195F" w:rsidP="003F195F">
      <w:pPr>
        <w:pStyle w:val="BodyText"/>
      </w:pPr>
    </w:p>
    <w:p w:rsidR="00000000" w:rsidRPr="003F195F" w:rsidP="00EE4966">
      <w:pPr>
        <w:pStyle w:val="BodyText"/>
      </w:pPr>
      <w:r w:rsidRPr="003F195F">
        <w:t>Further</w:t>
      </w:r>
      <w:r w:rsidRPr="003F195F">
        <w:t xml:space="preserve"> information on ACSF and the foundation skills underpinning this unit can be found in the Foundation Skills Guide on the GSA website.</w:t>
      </w:r>
    </w:p>
    <w:p w:rsidR="00000000" w:rsidRPr="003F195F" w:rsidP="003F195F">
      <w:pPr>
        <w:pStyle w:val="Heading1"/>
      </w:pPr>
      <w:bookmarkStart w:id="7" w:name="O_659465"/>
      <w:bookmarkEnd w:id="7"/>
      <w:r w:rsidRPr="003F195F">
        <w:t>Unit Mapping Information</w:t>
      </w:r>
    </w:p>
    <w:p w:rsidR="00000000" w:rsidRPr="003F195F" w:rsidP="00EE4966">
      <w:pPr>
        <w:pStyle w:val="BodyText"/>
      </w:pPr>
      <w:r w:rsidRPr="003F195F">
        <w:t>This unit supersedes and is equivalent to DEFRM202B Approve training area and ra</w:t>
      </w:r>
      <w:r w:rsidRPr="003F195F">
        <w:t>nge activities.</w:t>
      </w:r>
    </w:p>
    <w:p w:rsidR="00000000" w:rsidRPr="003F195F" w:rsidP="003F195F">
      <w:pPr>
        <w:pStyle w:val="Heading1"/>
      </w:pPr>
      <w:bookmarkStart w:id="8" w:name="O_659472"/>
      <w:bookmarkEnd w:id="8"/>
      <w:r w:rsidRPr="003F195F">
        <w:t>Links</w:t>
      </w:r>
    </w:p>
    <w:p w:rsidR="00000000" w:rsidRPr="003F195F" w:rsidP="00EE4966">
      <w:pPr>
        <w:pStyle w:val="BodyText"/>
      </w:pPr>
      <w:r w:rsidRPr="003F195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63BE5">
        <w:rPr>
          <w:rStyle w:val="Hyperlink"/>
        </w:rPr>
        <w:t>https://vetnet.gov.au/Pages/TrainingDocs.aspx?q=6bdbab1e-11ed-4bc9-9cba-9e1a55d4e4a9</w:t>
      </w:r>
      <w:r>
        <w:fldChar w:fldCharType="end"/>
      </w:r>
    </w:p>
    <w:p w:rsidR="00000000" w:rsidRPr="003F195F" w:rsidP="00EE4966">
      <w:pPr>
        <w:pStyle w:val="BodyText"/>
      </w:pPr>
      <w:r w:rsidRPr="003F195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63BE5">
        <w:rPr>
          <w:rStyle w:val="Hyperlink"/>
        </w:rPr>
        <w:t>https://vetnet.gov.au/Pages/TrainingDocs.aspx?q=6bdbab1e-11ed-4bc9-9cba-9e1a55d4e4a9</w:t>
      </w:r>
      <w:r>
        <w:fldChar w:fldCharType="end"/>
      </w:r>
    </w:p>
    <w:p w:rsidR="00000000" w:rsidRPr="003F195F" w:rsidP="00EE4966">
      <w:pPr>
        <w:pStyle w:val="BodyText"/>
      </w:pPr>
      <w:r w:rsidRPr="003F195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63BE5">
        <w:rPr>
          <w:rStyle w:val="Hyperlink"/>
        </w:rPr>
        <w:t>https://vetnet.gov.au/Pages/TrainingDocs.aspx?q=6bdbab1e-11ed-4bc9-9cba-9e1a55d4e4a9</w:t>
      </w:r>
      <w:r>
        <w:fldChar w:fldCharType="end"/>
      </w:r>
    </w:p>
    <w:p w:rsidR="00000000" w:rsidRPr="003F195F" w:rsidP="003F195F"/>
    <w:sectPr w:rsidSect="003F195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5F" w:rsidRPr="00EE4966" w:rsidP="00EE4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66" w:rsidP="003F1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4966" w:rsidP="003F195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4966" w:rsidP="003F1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95F" w:rsidRPr="00EE4966" w:rsidP="00EE4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66" w:rsidRPr="002D2AF8" w:rsidP="003F195F">
    <w:pPr>
      <w:pStyle w:val="Header"/>
      <w:framePr w:wrap="around"/>
    </w:pPr>
    <w:r>
      <w:fldChar w:fldCharType="begin"/>
    </w:r>
    <w:r>
      <w:instrText xml:space="preserve"> TITLE   \* MERGEFORMAT </w:instrText>
    </w:r>
    <w:r>
      <w:fldChar w:fldCharType="separate"/>
    </w:r>
    <w:r>
      <w:t>DEFRNG003 Approve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EE4966" w:rsidP="003F1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8E1C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1C5E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95F"/>
    <w:pPr>
      <w:spacing w:before="360" w:after="60"/>
      <w:outlineLvl w:val="0"/>
    </w:pPr>
    <w:rPr>
      <w:sz w:val="32"/>
    </w:rPr>
  </w:style>
  <w:style w:type="paragraph" w:styleId="Heading2">
    <w:name w:val="heading 2"/>
    <w:basedOn w:val="HeadingBase"/>
    <w:next w:val="BodyText"/>
    <w:link w:val="Heading2Char"/>
    <w:qFormat/>
    <w:rsid w:val="003F195F"/>
    <w:pPr>
      <w:keepLines/>
      <w:spacing w:before="240" w:after="120"/>
      <w:outlineLvl w:val="1"/>
    </w:pPr>
    <w:rPr>
      <w:sz w:val="28"/>
      <w:szCs w:val="40"/>
    </w:rPr>
  </w:style>
  <w:style w:type="paragraph" w:styleId="Heading3">
    <w:name w:val="heading 3"/>
    <w:basedOn w:val="HeadingBase"/>
    <w:next w:val="BodyText"/>
    <w:link w:val="Heading3Char"/>
    <w:qFormat/>
    <w:rsid w:val="003F195F"/>
    <w:pPr>
      <w:spacing w:before="180" w:after="120"/>
      <w:outlineLvl w:val="2"/>
    </w:pPr>
    <w:rPr>
      <w:spacing w:val="-10"/>
      <w:kern w:val="32"/>
    </w:rPr>
  </w:style>
  <w:style w:type="paragraph" w:styleId="Heading4">
    <w:name w:val="heading 4"/>
    <w:basedOn w:val="HeadingBase"/>
    <w:next w:val="BodyText"/>
    <w:link w:val="Heading4Char"/>
    <w:qFormat/>
    <w:rsid w:val="003F195F"/>
    <w:pPr>
      <w:spacing w:before="160" w:after="120"/>
      <w:outlineLvl w:val="3"/>
    </w:pPr>
    <w:rPr>
      <w:sz w:val="22"/>
    </w:rPr>
  </w:style>
  <w:style w:type="paragraph" w:styleId="Heading5">
    <w:name w:val="heading 5"/>
    <w:basedOn w:val="HeadingBase"/>
    <w:next w:val="Normal"/>
    <w:link w:val="Heading5Char"/>
    <w:qFormat/>
    <w:rsid w:val="003F195F"/>
    <w:pPr>
      <w:spacing w:before="80"/>
      <w:outlineLvl w:val="4"/>
    </w:pPr>
    <w:rPr>
      <w:color w:val="918585"/>
      <w:sz w:val="20"/>
    </w:rPr>
  </w:style>
  <w:style w:type="paragraph" w:styleId="Heading6">
    <w:name w:val="heading 6"/>
    <w:basedOn w:val="HeadingBase"/>
    <w:next w:val="Normal"/>
    <w:link w:val="Heading6Char"/>
    <w:qFormat/>
    <w:rsid w:val="003F195F"/>
    <w:pPr>
      <w:spacing w:before="60"/>
      <w:outlineLvl w:val="5"/>
    </w:pPr>
    <w:rPr>
      <w:color w:val="918585"/>
      <w:sz w:val="20"/>
    </w:rPr>
  </w:style>
  <w:style w:type="paragraph" w:styleId="Heading7">
    <w:name w:val="heading 7"/>
    <w:basedOn w:val="Normal"/>
    <w:next w:val="Normal"/>
    <w:link w:val="Heading7Char"/>
    <w:qFormat/>
    <w:rsid w:val="003F195F"/>
    <w:pPr>
      <w:ind w:left="720"/>
      <w:outlineLvl w:val="6"/>
    </w:pPr>
    <w:rPr>
      <w:i/>
    </w:rPr>
  </w:style>
  <w:style w:type="paragraph" w:styleId="Heading8">
    <w:name w:val="heading 8"/>
    <w:basedOn w:val="Normal"/>
    <w:next w:val="Normal"/>
    <w:link w:val="Heading8Char"/>
    <w:qFormat/>
    <w:rsid w:val="003F195F"/>
    <w:pPr>
      <w:ind w:left="720"/>
      <w:outlineLvl w:val="7"/>
    </w:pPr>
    <w:rPr>
      <w:i/>
    </w:rPr>
  </w:style>
  <w:style w:type="paragraph" w:styleId="Heading9">
    <w:name w:val="heading 9"/>
    <w:basedOn w:val="Normal"/>
    <w:next w:val="Normal"/>
    <w:link w:val="Heading9Char"/>
    <w:qFormat/>
    <w:rsid w:val="003F195F"/>
    <w:pPr>
      <w:ind w:left="720"/>
      <w:outlineLvl w:val="8"/>
    </w:pPr>
    <w:rPr>
      <w:i/>
    </w:rPr>
  </w:style>
  <w:style w:type="character" w:default="1" w:styleId="DefaultParagraphFont">
    <w:name w:val="Default Paragraph Font"/>
    <w:uiPriority w:val="1"/>
    <w:unhideWhenUsed/>
    <w:rsid w:val="003F1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95F"/>
  </w:style>
  <w:style w:type="character" w:customStyle="1" w:styleId="Heading1Char">
    <w:name w:val="Heading 1 Char"/>
    <w:basedOn w:val="DefaultParagraphFont"/>
    <w:link w:val="Heading1"/>
    <w:rsid w:val="003F195F"/>
    <w:rPr>
      <w:rFonts w:ascii="Times New Roman" w:eastAsia="Times New Roman" w:hAnsi="Times New Roman" w:cs="Times New Roman"/>
      <w:b/>
      <w:sz w:val="32"/>
      <w:szCs w:val="20"/>
      <w:lang w:eastAsia="en-US"/>
    </w:rPr>
  </w:style>
  <w:style w:type="paragraph" w:styleId="BodyText">
    <w:name w:val="Body Text"/>
    <w:basedOn w:val="Normal"/>
    <w:link w:val="BodyTextChar"/>
    <w:rsid w:val="003F19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95F"/>
    <w:rPr>
      <w:rFonts w:ascii="Times New Roman" w:eastAsia="Times New Roman" w:hAnsi="Times New Roman" w:cs="Times New Roman"/>
      <w:sz w:val="24"/>
      <w:lang w:eastAsia="en-US"/>
    </w:rPr>
  </w:style>
  <w:style w:type="paragraph" w:styleId="List">
    <w:name w:val="List"/>
    <w:basedOn w:val="BodyText"/>
    <w:next w:val="BodyText"/>
    <w:rsid w:val="003F195F"/>
    <w:pPr>
      <w:tabs>
        <w:tab w:val="left" w:pos="340"/>
      </w:tabs>
      <w:spacing w:before="60" w:after="60"/>
      <w:ind w:left="340" w:hanging="340"/>
    </w:pPr>
  </w:style>
  <w:style w:type="paragraph" w:styleId="ListBullet">
    <w:name w:val="List Bullet"/>
    <w:basedOn w:val="List"/>
    <w:rsid w:val="003F195F"/>
    <w:pPr>
      <w:numPr>
        <w:numId w:val="11"/>
      </w:numPr>
      <w:tabs>
        <w:tab w:val="clear" w:pos="340"/>
      </w:tabs>
      <w:spacing w:before="40" w:after="40"/>
    </w:pPr>
  </w:style>
  <w:style w:type="character" w:customStyle="1" w:styleId="SpecialBold">
    <w:name w:val="Special Bold"/>
    <w:basedOn w:val="DefaultParagraphFont"/>
    <w:rsid w:val="003F195F"/>
    <w:rPr>
      <w:b/>
      <w:spacing w:val="0"/>
    </w:rPr>
  </w:style>
  <w:style w:type="paragraph" w:customStyle="1" w:styleId="SuperHeading">
    <w:name w:val="SuperHeading"/>
    <w:basedOn w:val="Normal"/>
    <w:rsid w:val="003F195F"/>
    <w:pPr>
      <w:spacing w:before="240" w:after="120"/>
      <w:outlineLvl w:val="0"/>
    </w:pPr>
    <w:rPr>
      <w:rFonts w:ascii="Times New Roman" w:hAnsi="Times New Roman"/>
      <w:b/>
      <w:sz w:val="32"/>
    </w:rPr>
  </w:style>
  <w:style w:type="paragraph" w:customStyle="1" w:styleId="TableHeading">
    <w:name w:val="Table Heading"/>
    <w:basedOn w:val="HeadingBase"/>
    <w:rsid w:val="003F195F"/>
    <w:pPr>
      <w:keepLines/>
      <w:pBdr>
        <w:bottom w:val="single" w:sz="6" w:space="1" w:color="918585"/>
      </w:pBdr>
      <w:spacing w:before="240"/>
    </w:pPr>
  </w:style>
  <w:style w:type="paragraph" w:customStyle="1" w:styleId="AllowPageBreak">
    <w:name w:val="AllowPageBreak"/>
    <w:rsid w:val="003F19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95F"/>
    <w:rPr>
      <w:rFonts w:ascii="Courier New" w:eastAsia="Times New Roman" w:hAnsi="Courier New" w:cs="Times New Roman"/>
      <w:i/>
      <w:szCs w:val="20"/>
      <w:lang w:eastAsia="en-US"/>
    </w:rPr>
  </w:style>
  <w:style w:type="paragraph" w:customStyle="1" w:styleId="HeadingBase">
    <w:name w:val="Heading Base"/>
    <w:rsid w:val="003F1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95F"/>
    <w:pPr>
      <w:tabs>
        <w:tab w:val="right" w:leader="dot" w:pos="9072"/>
      </w:tabs>
      <w:ind w:left="567"/>
    </w:pPr>
    <w:rPr>
      <w:szCs w:val="22"/>
    </w:rPr>
  </w:style>
  <w:style w:type="paragraph" w:customStyle="1" w:styleId="TOCBase">
    <w:name w:val="TOC Base"/>
    <w:rsid w:val="003F1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95F"/>
    <w:pPr>
      <w:tabs>
        <w:tab w:val="right" w:leader="dot" w:pos="9072"/>
      </w:tabs>
      <w:spacing w:before="40" w:after="40"/>
      <w:ind w:left="284"/>
    </w:pPr>
    <w:rPr>
      <w:rFonts w:ascii="Times New Roman" w:hAnsi="Times New Roman"/>
    </w:rPr>
  </w:style>
  <w:style w:type="paragraph" w:styleId="TOC1">
    <w:name w:val="toc 1"/>
    <w:basedOn w:val="TOCBase"/>
    <w:next w:val="Normal"/>
    <w:rsid w:val="003F1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95F"/>
    <w:rPr>
      <w:rFonts w:ascii="Times New Roman" w:eastAsia="Times New Roman" w:hAnsi="Times New Roman" w:cs="Times New Roman"/>
      <w:sz w:val="16"/>
      <w:lang w:eastAsia="en-US"/>
    </w:rPr>
  </w:style>
  <w:style w:type="paragraph" w:styleId="Title">
    <w:name w:val="Title"/>
    <w:basedOn w:val="HeadingBase"/>
    <w:link w:val="TitleChar"/>
    <w:qFormat/>
    <w:rsid w:val="003F195F"/>
    <w:pPr>
      <w:spacing w:before="5040"/>
      <w:jc w:val="center"/>
    </w:pPr>
    <w:rPr>
      <w:sz w:val="48"/>
      <w:szCs w:val="72"/>
      <w:lang w:val="en-US"/>
    </w:rPr>
  </w:style>
  <w:style w:type="character" w:customStyle="1" w:styleId="TitleChar">
    <w:name w:val="Title Char"/>
    <w:basedOn w:val="DefaultParagraphFont"/>
    <w:link w:val="Title"/>
    <w:rsid w:val="003F1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95F"/>
    <w:pPr>
      <w:tabs>
        <w:tab w:val="left" w:pos="3600"/>
        <w:tab w:val="left" w:pos="3958"/>
      </w:tabs>
    </w:pPr>
  </w:style>
  <w:style w:type="paragraph" w:customStyle="1" w:styleId="Note">
    <w:name w:val="Note"/>
    <w:basedOn w:val="BodyText"/>
    <w:rsid w:val="003F1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95F"/>
    <w:pPr>
      <w:framePr w:wrap="auto" w:hAnchor="text" w:y="6049"/>
    </w:pPr>
    <w:rPr>
      <w:color w:val="000000"/>
      <w:sz w:val="40"/>
    </w:rPr>
  </w:style>
  <w:style w:type="paragraph" w:customStyle="1" w:styleId="TOCTitle">
    <w:name w:val="TOCTitle"/>
    <w:basedOn w:val="Heading1"/>
    <w:rsid w:val="003F195F"/>
    <w:pPr>
      <w:spacing w:after="240"/>
      <w:jc w:val="center"/>
      <w:outlineLvl w:val="9"/>
    </w:pPr>
    <w:rPr>
      <w:caps/>
    </w:rPr>
  </w:style>
  <w:style w:type="paragraph" w:customStyle="1" w:styleId="Version">
    <w:name w:val="Version"/>
    <w:rsid w:val="003F19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195F"/>
    <w:pPr>
      <w:numPr>
        <w:numId w:val="12"/>
      </w:numPr>
      <w:tabs>
        <w:tab w:val="clear" w:pos="680"/>
      </w:tabs>
    </w:pPr>
  </w:style>
  <w:style w:type="paragraph" w:styleId="Index1">
    <w:name w:val="index 1"/>
    <w:basedOn w:val="Normal"/>
    <w:next w:val="Normal"/>
    <w:semiHidden/>
    <w:rsid w:val="003F195F"/>
    <w:pPr>
      <w:keepNext w:val="0"/>
      <w:tabs>
        <w:tab w:val="right" w:pos="4176"/>
      </w:tabs>
      <w:ind w:left="198" w:hanging="198"/>
    </w:pPr>
    <w:rPr>
      <w:rFonts w:ascii="Garamond" w:hAnsi="Garamond"/>
    </w:rPr>
  </w:style>
  <w:style w:type="paragraph" w:styleId="IndexHeading">
    <w:name w:val="index heading"/>
    <w:basedOn w:val="Normal"/>
    <w:next w:val="Index1"/>
    <w:semiHidden/>
    <w:rsid w:val="003F195F"/>
    <w:pPr>
      <w:spacing w:before="120" w:after="120"/>
    </w:pPr>
    <w:rPr>
      <w:rFonts w:ascii="Arial" w:hAnsi="Arial"/>
      <w:b/>
      <w:color w:val="918585"/>
      <w:sz w:val="24"/>
    </w:rPr>
  </w:style>
  <w:style w:type="paragraph" w:styleId="Header">
    <w:name w:val="header"/>
    <w:basedOn w:val="Normal"/>
    <w:link w:val="HeaderChar"/>
    <w:rsid w:val="003F1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95F"/>
    <w:rPr>
      <w:rFonts w:ascii="Times New Roman" w:eastAsia="Times New Roman" w:hAnsi="Times New Roman" w:cs="Times New Roman"/>
      <w:sz w:val="16"/>
      <w:szCs w:val="20"/>
      <w:lang w:val="en-GB" w:eastAsia="en-US"/>
    </w:rPr>
  </w:style>
  <w:style w:type="paragraph" w:customStyle="1" w:styleId="Chapter">
    <w:name w:val="Chapter"/>
    <w:basedOn w:val="Normal"/>
    <w:rsid w:val="003F195F"/>
    <w:pPr>
      <w:spacing w:before="240"/>
    </w:pPr>
    <w:rPr>
      <w:rFonts w:ascii="Times New Roman" w:hAnsi="Times New Roman"/>
      <w:smallCaps/>
      <w:spacing w:val="80"/>
      <w:sz w:val="28"/>
    </w:rPr>
  </w:style>
  <w:style w:type="paragraph" w:customStyle="1" w:styleId="InChapter">
    <w:name w:val="InChapter"/>
    <w:basedOn w:val="Heading3"/>
    <w:rsid w:val="003F195F"/>
    <w:pPr>
      <w:spacing w:after="240"/>
      <w:outlineLvl w:val="9"/>
    </w:pPr>
    <w:rPr>
      <w:noProof/>
    </w:rPr>
  </w:style>
  <w:style w:type="paragraph" w:styleId="Index2">
    <w:name w:val="index 2"/>
    <w:basedOn w:val="Normal"/>
    <w:next w:val="Normal"/>
    <w:semiHidden/>
    <w:rsid w:val="003F195F"/>
    <w:pPr>
      <w:tabs>
        <w:tab w:val="right" w:pos="4176"/>
      </w:tabs>
      <w:ind w:left="568" w:hanging="284"/>
    </w:pPr>
    <w:rPr>
      <w:rFonts w:ascii="Garamond" w:hAnsi="Garamond"/>
    </w:rPr>
  </w:style>
  <w:style w:type="paragraph" w:customStyle="1" w:styleId="Byline">
    <w:name w:val="Byline"/>
    <w:rsid w:val="003F1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95F"/>
    <w:pPr>
      <w:tabs>
        <w:tab w:val="clear" w:pos="3600"/>
        <w:tab w:val="clear" w:pos="3958"/>
      </w:tabs>
      <w:jc w:val="right"/>
    </w:pPr>
  </w:style>
  <w:style w:type="character" w:styleId="Emphasis">
    <w:name w:val="Emphasis"/>
    <w:basedOn w:val="DefaultParagraphFont"/>
    <w:qFormat/>
    <w:rsid w:val="003F195F"/>
    <w:rPr>
      <w:i/>
    </w:rPr>
  </w:style>
  <w:style w:type="paragraph" w:styleId="Caption">
    <w:name w:val="caption"/>
    <w:basedOn w:val="BodyText"/>
    <w:next w:val="Normal"/>
    <w:qFormat/>
    <w:rsid w:val="003F195F"/>
    <w:pPr>
      <w:framePr w:w="2268" w:hSpace="181" w:vSpace="181" w:wrap="around" w:vAnchor="text" w:hAnchor="page" w:x="1135" w:y="285" w:anchorLock="1"/>
    </w:pPr>
    <w:rPr>
      <w:i/>
    </w:rPr>
  </w:style>
  <w:style w:type="paragraph" w:customStyle="1" w:styleId="MiniTOCTitle">
    <w:name w:val="MiniTOCTitle"/>
    <w:basedOn w:val="Heading4"/>
    <w:rsid w:val="003F195F"/>
    <w:pPr>
      <w:spacing w:before="240"/>
      <w:outlineLvl w:val="9"/>
    </w:pPr>
    <w:rPr>
      <w:noProof/>
      <w:sz w:val="24"/>
    </w:rPr>
  </w:style>
  <w:style w:type="paragraph" w:customStyle="1" w:styleId="MiniTOCItem">
    <w:name w:val="MiniTOCItem"/>
    <w:basedOn w:val="ListBullet"/>
    <w:rsid w:val="003F195F"/>
    <w:pPr>
      <w:numPr>
        <w:numId w:val="0"/>
      </w:numPr>
      <w:tabs>
        <w:tab w:val="right" w:leader="dot" w:pos="6521"/>
      </w:tabs>
      <w:spacing w:before="0" w:after="0"/>
    </w:pPr>
  </w:style>
  <w:style w:type="paragraph" w:customStyle="1" w:styleId="TOFTitle">
    <w:name w:val="TOFTitle"/>
    <w:basedOn w:val="TOCTitle"/>
    <w:rsid w:val="003F195F"/>
  </w:style>
  <w:style w:type="paragraph" w:styleId="TableofFigures">
    <w:name w:val="table of figures"/>
    <w:basedOn w:val="Normal"/>
    <w:next w:val="Normal"/>
    <w:semiHidden/>
    <w:rsid w:val="003F195F"/>
    <w:pPr>
      <w:tabs>
        <w:tab w:val="right" w:leader="dot" w:pos="9072"/>
      </w:tabs>
      <w:ind w:left="970" w:hanging="403"/>
    </w:pPr>
    <w:rPr>
      <w:rFonts w:ascii="Times New Roman" w:hAnsi="Times New Roman"/>
      <w:b/>
    </w:rPr>
  </w:style>
  <w:style w:type="paragraph" w:styleId="ListNumber">
    <w:name w:val="List Number"/>
    <w:basedOn w:val="List"/>
    <w:rsid w:val="003F195F"/>
    <w:pPr>
      <w:numPr>
        <w:numId w:val="14"/>
      </w:numPr>
      <w:tabs>
        <w:tab w:val="clear" w:pos="340"/>
      </w:tabs>
    </w:pPr>
  </w:style>
  <w:style w:type="character" w:customStyle="1" w:styleId="WingdingSymbols">
    <w:name w:val="Wingding Symbols"/>
    <w:rsid w:val="003F195F"/>
    <w:rPr>
      <w:rFonts w:ascii="Wingdings" w:hAnsi="Wingdings"/>
    </w:rPr>
  </w:style>
  <w:style w:type="character" w:customStyle="1" w:styleId="HotSpot">
    <w:name w:val="HotSpot"/>
    <w:rsid w:val="003F195F"/>
    <w:rPr>
      <w:color w:val="0033CC"/>
      <w:u w:val="none"/>
    </w:rPr>
  </w:style>
  <w:style w:type="paragraph" w:customStyle="1" w:styleId="BodyTextRight">
    <w:name w:val="Body Text Right"/>
    <w:basedOn w:val="BodyText"/>
    <w:rsid w:val="003F195F"/>
    <w:pPr>
      <w:spacing w:before="0" w:after="0"/>
      <w:jc w:val="right"/>
    </w:pPr>
  </w:style>
  <w:style w:type="paragraph" w:styleId="Index3">
    <w:name w:val="index 3"/>
    <w:basedOn w:val="ListNumber2"/>
    <w:next w:val="Normal"/>
    <w:semiHidden/>
    <w:rsid w:val="003F195F"/>
    <w:pPr>
      <w:numPr>
        <w:numId w:val="0"/>
      </w:numPr>
      <w:tabs>
        <w:tab w:val="right" w:leader="dot" w:pos="4176"/>
      </w:tabs>
    </w:pPr>
  </w:style>
  <w:style w:type="paragraph" w:styleId="ListNumber2">
    <w:name w:val="List Number 2"/>
    <w:basedOn w:val="List2"/>
    <w:rsid w:val="003F195F"/>
    <w:pPr>
      <w:numPr>
        <w:numId w:val="9"/>
      </w:numPr>
      <w:tabs>
        <w:tab w:val="clear" w:pos="1060"/>
      </w:tabs>
    </w:pPr>
  </w:style>
  <w:style w:type="paragraph" w:customStyle="1" w:styleId="MarginNote">
    <w:name w:val="Margin Note"/>
    <w:basedOn w:val="BodyText"/>
    <w:rsid w:val="003F1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95F"/>
    <w:rPr>
      <w:sz w:val="32"/>
    </w:rPr>
  </w:style>
  <w:style w:type="paragraph" w:customStyle="1" w:styleId="HeadingProcedure">
    <w:name w:val="Heading Procedure"/>
    <w:basedOn w:val="HeadingBase"/>
    <w:next w:val="Normal"/>
    <w:rsid w:val="003F195F"/>
    <w:pPr>
      <w:tabs>
        <w:tab w:val="left" w:pos="0"/>
      </w:tabs>
      <w:spacing w:before="120" w:after="60"/>
    </w:pPr>
    <w:rPr>
      <w:i/>
      <w:color w:val="918585"/>
      <w:sz w:val="22"/>
    </w:rPr>
  </w:style>
  <w:style w:type="paragraph" w:customStyle="1" w:styleId="TableBodyText">
    <w:name w:val="Table Body Text"/>
    <w:basedOn w:val="BodyText"/>
    <w:rsid w:val="003F195F"/>
    <w:pPr>
      <w:spacing w:before="60" w:after="60"/>
    </w:pPr>
  </w:style>
  <w:style w:type="paragraph" w:styleId="ListContinue">
    <w:name w:val="List Continue"/>
    <w:basedOn w:val="List"/>
    <w:rsid w:val="003F195F"/>
    <w:pPr>
      <w:ind w:firstLine="0"/>
    </w:pPr>
  </w:style>
  <w:style w:type="paragraph" w:customStyle="1" w:styleId="ListNote">
    <w:name w:val="List Note"/>
    <w:basedOn w:val="List"/>
    <w:rsid w:val="003F195F"/>
    <w:pPr>
      <w:pBdr>
        <w:top w:val="single" w:sz="6" w:space="2" w:color="918585"/>
        <w:bottom w:val="single" w:sz="6" w:space="2" w:color="918585"/>
      </w:pBdr>
      <w:tabs>
        <w:tab w:val="left" w:pos="1021"/>
      </w:tabs>
      <w:ind w:firstLine="0"/>
    </w:pPr>
  </w:style>
  <w:style w:type="paragraph" w:customStyle="1" w:styleId="Warning">
    <w:name w:val="Warning"/>
    <w:basedOn w:val="BodyText"/>
    <w:rsid w:val="003F195F"/>
    <w:pPr>
      <w:shd w:val="clear" w:color="auto" w:fill="D9D9D9"/>
      <w:tabs>
        <w:tab w:val="left" w:pos="992"/>
      </w:tabs>
      <w:ind w:left="119" w:right="119"/>
    </w:pPr>
    <w:rPr>
      <w:sz w:val="20"/>
    </w:rPr>
  </w:style>
  <w:style w:type="paragraph" w:customStyle="1" w:styleId="MarginIcons">
    <w:name w:val="Margin Icons"/>
    <w:basedOn w:val="BodyText"/>
    <w:rsid w:val="003F1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95F"/>
    <w:rPr>
      <w:rFonts w:ascii="Courier New" w:hAnsi="Courier New"/>
    </w:rPr>
  </w:style>
  <w:style w:type="paragraph" w:customStyle="1" w:styleId="NoteBullet">
    <w:name w:val="Note Bullet"/>
    <w:basedOn w:val="Note"/>
    <w:rsid w:val="003F195F"/>
    <w:pPr>
      <w:tabs>
        <w:tab w:val="clear" w:pos="680"/>
      </w:tabs>
      <w:spacing w:before="60" w:after="60"/>
    </w:pPr>
  </w:style>
  <w:style w:type="paragraph" w:customStyle="1" w:styleId="SubHeading2">
    <w:name w:val="SubHeading2"/>
    <w:basedOn w:val="HeadingBase"/>
    <w:rsid w:val="003F195F"/>
    <w:pPr>
      <w:spacing w:before="240" w:after="60"/>
    </w:pPr>
    <w:rPr>
      <w:sz w:val="20"/>
    </w:rPr>
  </w:style>
  <w:style w:type="paragraph" w:customStyle="1" w:styleId="SubHeading1">
    <w:name w:val="SubHeading1"/>
    <w:basedOn w:val="HeadingBase"/>
    <w:rsid w:val="003F195F"/>
    <w:pPr>
      <w:spacing w:before="240" w:after="60"/>
    </w:pPr>
    <w:rPr>
      <w:color w:val="918585"/>
      <w:sz w:val="22"/>
    </w:rPr>
  </w:style>
  <w:style w:type="paragraph" w:customStyle="1" w:styleId="SideHeading">
    <w:name w:val="Side Heading"/>
    <w:basedOn w:val="HeadingBase"/>
    <w:rsid w:val="003F1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95F"/>
    <w:pPr>
      <w:numPr>
        <w:numId w:val="10"/>
      </w:numPr>
    </w:pPr>
  </w:style>
  <w:style w:type="paragraph" w:styleId="PlainText">
    <w:name w:val="Plain Text"/>
    <w:basedOn w:val="Normal"/>
    <w:link w:val="PlainTextChar"/>
    <w:rsid w:val="003F195F"/>
    <w:rPr>
      <w:sz w:val="20"/>
    </w:rPr>
  </w:style>
  <w:style w:type="character" w:customStyle="1" w:styleId="PlainTextChar">
    <w:name w:val="Plain Text Char"/>
    <w:basedOn w:val="DefaultParagraphFont"/>
    <w:link w:val="PlainText"/>
    <w:rsid w:val="003F195F"/>
    <w:rPr>
      <w:rFonts w:ascii="Courier New" w:eastAsia="Times New Roman" w:hAnsi="Courier New" w:cs="Times New Roman"/>
      <w:sz w:val="20"/>
      <w:szCs w:val="20"/>
      <w:lang w:eastAsia="en-US"/>
    </w:rPr>
  </w:style>
  <w:style w:type="character" w:customStyle="1" w:styleId="MenuOption">
    <w:name w:val="Menu Option"/>
    <w:basedOn w:val="DefaultParagraphFont"/>
    <w:rsid w:val="003F195F"/>
    <w:rPr>
      <w:b/>
      <w:smallCaps/>
    </w:rPr>
  </w:style>
  <w:style w:type="paragraph" w:customStyle="1" w:styleId="TableListNumber">
    <w:name w:val="Table List Number"/>
    <w:basedOn w:val="ListNumber"/>
    <w:rsid w:val="003F195F"/>
    <w:pPr>
      <w:numPr>
        <w:numId w:val="0"/>
      </w:numPr>
    </w:pPr>
  </w:style>
  <w:style w:type="paragraph" w:styleId="TOC4">
    <w:name w:val="toc 4"/>
    <w:basedOn w:val="TOCBase"/>
    <w:next w:val="Normal"/>
    <w:semiHidden/>
    <w:rsid w:val="003F195F"/>
    <w:pPr>
      <w:tabs>
        <w:tab w:val="right" w:leader="dot" w:pos="9071"/>
      </w:tabs>
      <w:ind w:left="1701"/>
    </w:pPr>
  </w:style>
  <w:style w:type="paragraph" w:customStyle="1" w:styleId="ListAlpha">
    <w:name w:val="List Alpha"/>
    <w:basedOn w:val="List"/>
    <w:rsid w:val="003F195F"/>
    <w:pPr>
      <w:numPr>
        <w:numId w:val="8"/>
      </w:numPr>
    </w:pPr>
  </w:style>
  <w:style w:type="paragraph" w:customStyle="1" w:styleId="ListAlpha2">
    <w:name w:val="List Alpha 2"/>
    <w:basedOn w:val="List2"/>
    <w:rsid w:val="003F195F"/>
    <w:pPr>
      <w:numPr>
        <w:numId w:val="7"/>
      </w:numPr>
    </w:pPr>
  </w:style>
  <w:style w:type="paragraph" w:styleId="List2">
    <w:name w:val="List 2"/>
    <w:basedOn w:val="BodyText"/>
    <w:rsid w:val="003F195F"/>
    <w:pPr>
      <w:tabs>
        <w:tab w:val="left" w:pos="680"/>
      </w:tabs>
      <w:spacing w:before="60" w:after="60"/>
      <w:ind w:left="680" w:hanging="340"/>
    </w:pPr>
  </w:style>
  <w:style w:type="paragraph" w:styleId="List3">
    <w:name w:val="List 3"/>
    <w:basedOn w:val="BodyText"/>
    <w:rsid w:val="003F195F"/>
    <w:pPr>
      <w:tabs>
        <w:tab w:val="left" w:pos="1021"/>
      </w:tabs>
      <w:spacing w:before="60" w:after="60"/>
      <w:ind w:left="1020" w:hanging="340"/>
    </w:pPr>
  </w:style>
  <w:style w:type="paragraph" w:styleId="List4">
    <w:name w:val="List 4"/>
    <w:basedOn w:val="BodyText"/>
    <w:rsid w:val="003F195F"/>
    <w:pPr>
      <w:tabs>
        <w:tab w:val="left" w:pos="1361"/>
      </w:tabs>
      <w:spacing w:before="60" w:after="60"/>
      <w:ind w:left="1361" w:hanging="340"/>
    </w:pPr>
  </w:style>
  <w:style w:type="paragraph" w:styleId="List5">
    <w:name w:val="List 5"/>
    <w:basedOn w:val="BodyText"/>
    <w:rsid w:val="003F195F"/>
    <w:pPr>
      <w:tabs>
        <w:tab w:val="left" w:pos="1701"/>
      </w:tabs>
      <w:spacing w:before="60" w:after="60"/>
      <w:ind w:left="1701" w:hanging="340"/>
    </w:pPr>
  </w:style>
  <w:style w:type="paragraph" w:styleId="ListBullet3">
    <w:name w:val="List Bullet 3"/>
    <w:basedOn w:val="List3"/>
    <w:rsid w:val="003F195F"/>
    <w:pPr>
      <w:numPr>
        <w:numId w:val="13"/>
      </w:numPr>
      <w:tabs>
        <w:tab w:val="clear" w:pos="1021"/>
      </w:tabs>
      <w:ind w:left="1037" w:hanging="357"/>
    </w:pPr>
  </w:style>
  <w:style w:type="paragraph" w:styleId="ListBullet4">
    <w:name w:val="List Bullet 4"/>
    <w:basedOn w:val="List4"/>
    <w:rsid w:val="003F195F"/>
    <w:pPr>
      <w:numPr>
        <w:numId w:val="2"/>
      </w:numPr>
      <w:tabs>
        <w:tab w:val="clear" w:pos="1361"/>
      </w:tabs>
    </w:pPr>
  </w:style>
  <w:style w:type="paragraph" w:styleId="ListBullet5">
    <w:name w:val="List Bullet 5"/>
    <w:basedOn w:val="List5"/>
    <w:rsid w:val="003F195F"/>
    <w:pPr>
      <w:numPr>
        <w:numId w:val="3"/>
      </w:numPr>
    </w:pPr>
  </w:style>
  <w:style w:type="paragraph" w:styleId="ListContinue2">
    <w:name w:val="List Continue 2"/>
    <w:basedOn w:val="List2"/>
    <w:rsid w:val="003F195F"/>
    <w:pPr>
      <w:ind w:firstLine="0"/>
    </w:pPr>
  </w:style>
  <w:style w:type="paragraph" w:styleId="ListContinue3">
    <w:name w:val="List Continue 3"/>
    <w:basedOn w:val="List3"/>
    <w:rsid w:val="003F195F"/>
    <w:pPr>
      <w:ind w:left="1021" w:firstLine="0"/>
    </w:pPr>
  </w:style>
  <w:style w:type="paragraph" w:styleId="ListContinue4">
    <w:name w:val="List Continue 4"/>
    <w:basedOn w:val="List4"/>
    <w:rsid w:val="003F195F"/>
    <w:pPr>
      <w:ind w:firstLine="0"/>
    </w:pPr>
  </w:style>
  <w:style w:type="paragraph" w:styleId="ListContinue5">
    <w:name w:val="List Continue 5"/>
    <w:basedOn w:val="List5"/>
    <w:rsid w:val="003F195F"/>
    <w:pPr>
      <w:ind w:firstLine="0"/>
    </w:pPr>
  </w:style>
  <w:style w:type="paragraph" w:styleId="ListNumber3">
    <w:name w:val="List Number 3"/>
    <w:basedOn w:val="List3"/>
    <w:rsid w:val="003F195F"/>
    <w:pPr>
      <w:numPr>
        <w:numId w:val="4"/>
      </w:numPr>
    </w:pPr>
  </w:style>
  <w:style w:type="paragraph" w:styleId="ListNumber4">
    <w:name w:val="List Number 4"/>
    <w:basedOn w:val="List4"/>
    <w:rsid w:val="003F195F"/>
    <w:pPr>
      <w:numPr>
        <w:numId w:val="5"/>
      </w:numPr>
    </w:pPr>
  </w:style>
  <w:style w:type="paragraph" w:styleId="ListNumber5">
    <w:name w:val="List Number 5"/>
    <w:basedOn w:val="List5"/>
    <w:rsid w:val="003F195F"/>
    <w:pPr>
      <w:numPr>
        <w:numId w:val="6"/>
      </w:numPr>
    </w:pPr>
  </w:style>
  <w:style w:type="paragraph" w:styleId="BlockText">
    <w:name w:val="Block Text"/>
    <w:basedOn w:val="Normal"/>
    <w:rsid w:val="003F195F"/>
    <w:pPr>
      <w:spacing w:after="120"/>
      <w:ind w:left="1440" w:right="1440"/>
    </w:pPr>
  </w:style>
  <w:style w:type="character" w:customStyle="1" w:styleId="Subscript">
    <w:name w:val="Subscript"/>
    <w:basedOn w:val="DefaultParagraphFont"/>
    <w:rsid w:val="003F195F"/>
    <w:rPr>
      <w:sz w:val="16"/>
      <w:vertAlign w:val="subscript"/>
    </w:rPr>
  </w:style>
  <w:style w:type="character" w:customStyle="1" w:styleId="Superscript">
    <w:name w:val="Superscript"/>
    <w:basedOn w:val="DefaultParagraphFont"/>
    <w:rsid w:val="003F195F"/>
    <w:rPr>
      <w:sz w:val="16"/>
      <w:vertAlign w:val="superscript"/>
    </w:rPr>
  </w:style>
  <w:style w:type="character" w:customStyle="1" w:styleId="Symbols">
    <w:name w:val="Symbols"/>
    <w:basedOn w:val="DefaultParagraphFont"/>
    <w:rsid w:val="003F195F"/>
    <w:rPr>
      <w:rFonts w:ascii="Symbol" w:hAnsi="Symbol"/>
    </w:rPr>
  </w:style>
  <w:style w:type="character" w:customStyle="1" w:styleId="MenuOptions">
    <w:name w:val="Menu Options"/>
    <w:basedOn w:val="DefaultParagraphFont"/>
    <w:rsid w:val="003F195F"/>
    <w:rPr>
      <w:rFonts w:ascii="Arial Narrow" w:hAnsi="Arial Narrow"/>
      <w:smallCaps/>
    </w:rPr>
  </w:style>
  <w:style w:type="character" w:customStyle="1" w:styleId="Buttons">
    <w:name w:val="Buttons"/>
    <w:basedOn w:val="DefaultParagraphFont"/>
    <w:rsid w:val="003F195F"/>
    <w:rPr>
      <w:b/>
    </w:rPr>
  </w:style>
  <w:style w:type="character" w:customStyle="1" w:styleId="Underlined">
    <w:name w:val="Underlined"/>
    <w:basedOn w:val="DefaultParagraphFont"/>
    <w:rsid w:val="003F195F"/>
    <w:rPr>
      <w:u w:val="single"/>
    </w:rPr>
  </w:style>
  <w:style w:type="paragraph" w:customStyle="1" w:styleId="TableBodyTextRight">
    <w:name w:val="Table Body Text Right"/>
    <w:basedOn w:val="TableBodyText"/>
    <w:rsid w:val="003F195F"/>
    <w:pPr>
      <w:widowControl w:val="0"/>
      <w:autoSpaceDE w:val="0"/>
      <w:autoSpaceDN w:val="0"/>
      <w:adjustRightInd w:val="0"/>
      <w:jc w:val="right"/>
    </w:pPr>
    <w:rPr>
      <w:rFonts w:cs="Arial"/>
      <w:szCs w:val="18"/>
    </w:rPr>
  </w:style>
  <w:style w:type="paragraph" w:customStyle="1" w:styleId="CopyrightText">
    <w:name w:val="Copyright Text"/>
    <w:basedOn w:val="BodyText"/>
    <w:rsid w:val="003F195F"/>
    <w:rPr>
      <w:sz w:val="18"/>
    </w:rPr>
  </w:style>
  <w:style w:type="paragraph" w:customStyle="1" w:styleId="BodySmallRight">
    <w:name w:val="Body Small Right"/>
    <w:basedOn w:val="BodyTextRight"/>
    <w:rsid w:val="003F195F"/>
    <w:rPr>
      <w:sz w:val="18"/>
      <w:szCs w:val="18"/>
    </w:rPr>
  </w:style>
  <w:style w:type="paragraph" w:customStyle="1" w:styleId="MarginEdition">
    <w:name w:val="Margin Edition"/>
    <w:basedOn w:val="MarginNote"/>
    <w:rsid w:val="003F195F"/>
    <w:pPr>
      <w:spacing w:before="0" w:after="0"/>
    </w:pPr>
    <w:rPr>
      <w:rFonts w:ascii="Times New Roman" w:hAnsi="Times New Roman"/>
      <w:color w:val="999999"/>
    </w:rPr>
  </w:style>
  <w:style w:type="paragraph" w:customStyle="1" w:styleId="Spacer">
    <w:name w:val="Spacer"/>
    <w:basedOn w:val="Normal"/>
    <w:rsid w:val="003F195F"/>
    <w:rPr>
      <w:sz w:val="2"/>
      <w:szCs w:val="2"/>
    </w:rPr>
  </w:style>
  <w:style w:type="character" w:customStyle="1" w:styleId="Small">
    <w:name w:val="Small"/>
    <w:basedOn w:val="DefaultParagraphFont"/>
    <w:rsid w:val="003F195F"/>
    <w:rPr>
      <w:sz w:val="16"/>
    </w:rPr>
  </w:style>
  <w:style w:type="paragraph" w:customStyle="1" w:styleId="WideTable">
    <w:name w:val="Wide Table"/>
    <w:basedOn w:val="Normal"/>
    <w:rsid w:val="003F195F"/>
    <w:pPr>
      <w:ind w:left="-1418"/>
    </w:pPr>
    <w:rPr>
      <w:sz w:val="2"/>
      <w:szCs w:val="2"/>
    </w:rPr>
  </w:style>
  <w:style w:type="character" w:styleId="PageNumber">
    <w:name w:val="page number"/>
    <w:basedOn w:val="DefaultParagraphFont"/>
    <w:rsid w:val="003F195F"/>
  </w:style>
  <w:style w:type="paragraph" w:styleId="Quote">
    <w:name w:val="Quote"/>
    <w:basedOn w:val="Heading1"/>
    <w:link w:val="QuoteChar"/>
    <w:qFormat/>
    <w:rsid w:val="003F195F"/>
    <w:rPr>
      <w:b w:val="0"/>
      <w:sz w:val="72"/>
      <w:szCs w:val="72"/>
      <w:lang w:val="en-NZ"/>
    </w:rPr>
  </w:style>
  <w:style w:type="character" w:customStyle="1" w:styleId="QuoteChar">
    <w:name w:val="Quote Char"/>
    <w:basedOn w:val="DefaultParagraphFont"/>
    <w:link w:val="Quote"/>
    <w:rsid w:val="003F1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95F"/>
    <w:pPr>
      <w:pageBreakBefore/>
    </w:pPr>
  </w:style>
  <w:style w:type="paragraph" w:customStyle="1" w:styleId="Border">
    <w:name w:val="Border"/>
    <w:basedOn w:val="Normal"/>
    <w:qFormat/>
    <w:rsid w:val="003F1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95F"/>
    <w:rPr>
      <w:b/>
      <w:bCs/>
      <w:i/>
      <w:iCs/>
      <w:color w:val="auto"/>
    </w:rPr>
  </w:style>
  <w:style w:type="paragraph" w:styleId="IntenseQuote">
    <w:name w:val="Intense Quote"/>
    <w:basedOn w:val="Normal"/>
    <w:next w:val="Normal"/>
    <w:link w:val="IntenseQuoteChar"/>
    <w:uiPriority w:val="30"/>
    <w:qFormat/>
    <w:rsid w:val="003F1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95F"/>
    <w:rPr>
      <w:smallCaps/>
      <w:color w:val="auto"/>
      <w:u w:val="single"/>
    </w:rPr>
  </w:style>
  <w:style w:type="character" w:styleId="IntenseReference">
    <w:name w:val="Intense Reference"/>
    <w:basedOn w:val="DefaultParagraphFont"/>
    <w:uiPriority w:val="32"/>
    <w:qFormat/>
    <w:rsid w:val="003F195F"/>
    <w:rPr>
      <w:b/>
      <w:bCs/>
      <w:smallCaps/>
      <w:color w:val="auto"/>
      <w:spacing w:val="5"/>
      <w:u w:val="single"/>
    </w:rPr>
  </w:style>
  <w:style w:type="paragraph" w:customStyle="1" w:styleId="2ColumnHeading">
    <w:name w:val="2Column Heading"/>
    <w:basedOn w:val="BodyText"/>
    <w:qFormat/>
    <w:rsid w:val="003F195F"/>
    <w:pPr>
      <w:spacing w:after="60"/>
      <w:ind w:left="-2268"/>
    </w:pPr>
    <w:rPr>
      <w:b/>
    </w:rPr>
  </w:style>
  <w:style w:type="paragraph" w:customStyle="1" w:styleId="Heading1TOC">
    <w:name w:val="Heading1 TOC"/>
    <w:basedOn w:val="Normal"/>
    <w:qFormat/>
    <w:rsid w:val="003F195F"/>
    <w:pPr>
      <w:spacing w:before="240" w:after="120"/>
    </w:pPr>
    <w:rPr>
      <w:rFonts w:ascii="Times New Roman" w:hAnsi="Times New Roman"/>
      <w:b/>
      <w:sz w:val="32"/>
    </w:rPr>
  </w:style>
  <w:style w:type="paragraph" w:customStyle="1" w:styleId="Heading2TOC">
    <w:name w:val="Heading2 TOC"/>
    <w:basedOn w:val="Normal"/>
    <w:qFormat/>
    <w:rsid w:val="003F195F"/>
    <w:pPr>
      <w:spacing w:before="240" w:after="60"/>
    </w:pPr>
    <w:rPr>
      <w:rFonts w:ascii="Times New Roman" w:hAnsi="Times New Roman"/>
      <w:b/>
      <w:sz w:val="28"/>
    </w:rPr>
  </w:style>
  <w:style w:type="character" w:customStyle="1" w:styleId="Underline">
    <w:name w:val="Underline"/>
    <w:basedOn w:val="DefaultParagraphFont"/>
    <w:qFormat/>
    <w:rsid w:val="003F195F"/>
    <w:rPr>
      <w:u w:val="single"/>
    </w:rPr>
  </w:style>
  <w:style w:type="character" w:customStyle="1" w:styleId="BoldandItalics">
    <w:name w:val="Bold and Italics"/>
    <w:qFormat/>
    <w:rsid w:val="003F195F"/>
    <w:rPr>
      <w:b/>
      <w:i/>
      <w:u w:val="none"/>
    </w:rPr>
  </w:style>
  <w:style w:type="paragraph" w:styleId="BalloonText">
    <w:name w:val="Balloon Text"/>
    <w:basedOn w:val="Normal"/>
    <w:link w:val="BalloonTextChar"/>
    <w:rsid w:val="003F195F"/>
    <w:rPr>
      <w:rFonts w:ascii="Tahoma" w:hAnsi="Tahoma" w:cs="Tahoma"/>
      <w:sz w:val="16"/>
      <w:szCs w:val="16"/>
    </w:rPr>
  </w:style>
  <w:style w:type="character" w:customStyle="1" w:styleId="BalloonTextChar">
    <w:name w:val="Balloon Text Char"/>
    <w:basedOn w:val="DefaultParagraphFont"/>
    <w:link w:val="BalloonText"/>
    <w:rsid w:val="003F1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9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95F"/>
    <w:rPr>
      <w:b/>
      <w:color w:val="660033"/>
      <w:spacing w:val="0"/>
    </w:rPr>
  </w:style>
  <w:style w:type="paragraph" w:customStyle="1" w:styleId="Nameditemlist">
    <w:name w:val="Named item list"/>
    <w:basedOn w:val="BodyText"/>
    <w:qFormat/>
    <w:rsid w:val="003F195F"/>
    <w:pPr>
      <w:tabs>
        <w:tab w:val="left" w:pos="2835"/>
      </w:tabs>
      <w:ind w:left="2835" w:hanging="2835"/>
    </w:pPr>
  </w:style>
  <w:style w:type="paragraph" w:customStyle="1" w:styleId="BodyTextnopadding">
    <w:name w:val="Body Text no padding"/>
    <w:basedOn w:val="BodyText"/>
    <w:qFormat/>
    <w:rsid w:val="003F195F"/>
    <w:pPr>
      <w:spacing w:before="0" w:after="0"/>
    </w:pPr>
  </w:style>
  <w:style w:type="paragraph" w:customStyle="1" w:styleId="BodyTextBold">
    <w:name w:val="Body Text Bold"/>
    <w:basedOn w:val="BodyText"/>
    <w:qFormat/>
    <w:rsid w:val="003F195F"/>
    <w:rPr>
      <w:b/>
    </w:rPr>
  </w:style>
  <w:style w:type="character" w:styleId="Hyperlink">
    <w:name w:val="Hyperlink"/>
    <w:basedOn w:val="DefaultParagraphFont"/>
    <w:uiPriority w:val="99"/>
    <w:unhideWhenUsed/>
    <w:rsid w:val="00EE49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3894</Characters>
  <Application>Microsoft Office Word</Application>
  <DocSecurity>0</DocSecurity>
  <Lines>129</Lines>
  <Paragraphs>68</Paragraphs>
  <ScaleCrop>false</ScaleCrop>
  <Company>Author-it Software Corporation Ltd.</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DEFRNG003 Approve training area and range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2020-10-26T05:27:00Z</dcterms:created>
  <dcterms:modified xsi:type="dcterms:W3CDTF">2020-10-26T05:27:00Z</dcterms:modified>
</cp:coreProperties>
</file>