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BDD" w:rsidP="00675BDD">
      <w:pPr>
        <w:pStyle w:val="Title"/>
      </w:pPr>
      <w:r>
        <w:fldChar w:fldCharType="begin"/>
      </w:r>
      <w:r>
        <w:instrText xml:space="preserve"> TITLE   \* MERGEFORMAT </w:instrText>
      </w:r>
      <w:r>
        <w:fldChar w:fldCharType="separate"/>
      </w:r>
      <w:r>
        <w:t>Assessment Requirements for DEFRNG002 Develop and maintain range standing orders</w:t>
      </w:r>
      <w:r>
        <w:fldChar w:fldCharType="end"/>
      </w:r>
    </w:p>
    <w:p w:rsidR="00675BDD" w:rsidP="00675BDD">
      <w:pPr>
        <w:pStyle w:val="Version"/>
        <w:sectPr w:rsidSect="00CE2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CE3" w:rsidP="00CE2CE3">
      <w:pPr>
        <w:pStyle w:val="SuperHeading"/>
      </w:pPr>
      <w:r w:rsidRPr="00CE2CE3">
        <w:t>Assessment Requirements for DEFRNG002 Develop and maintain range standing orders</w:t>
      </w:r>
    </w:p>
    <w:p w:rsidR="00000000" w:rsidRPr="00CE2CE3" w:rsidP="00CE2CE3">
      <w:pPr>
        <w:pStyle w:val="Heading1"/>
      </w:pPr>
      <w:bookmarkStart w:id="1" w:name="O_659505"/>
      <w:bookmarkEnd w:id="1"/>
      <w:r w:rsidRPr="00CE2CE3">
        <w:t>Modification History</w:t>
      </w:r>
    </w:p>
    <w:tbl>
      <w:tblPr>
        <w:tblW w:w="0" w:type="auto"/>
        <w:tblLayout w:type="fixed"/>
        <w:tblCellMar>
          <w:left w:w="62" w:type="dxa"/>
          <w:right w:w="62" w:type="dxa"/>
        </w:tblCellMar>
        <w:tblLook w:val="0000"/>
      </w:tblPr>
      <w:tblGrid>
        <w:gridCol w:w="1134"/>
        <w:gridCol w:w="7937"/>
      </w:tblGrid>
      <w:tr w:rsidTr="00675B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CE3">
            <w:pPr>
              <w:pStyle w:val="TableHeading"/>
              <w:rPr>
                <w:lang w:val="en-NZ"/>
              </w:rPr>
            </w:pPr>
            <w:r w:rsidRPr="00CE2C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CE3">
            <w:pPr>
              <w:pStyle w:val="TableHeading"/>
              <w:rPr>
                <w:lang w:val="en-NZ"/>
              </w:rPr>
            </w:pPr>
            <w:r w:rsidRPr="00CE2CE3">
              <w:t>Comments</w:t>
            </w:r>
          </w:p>
        </w:tc>
      </w:tr>
      <w:tr w:rsidTr="00675B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CE3">
            <w:pPr>
              <w:pStyle w:val="BodyText"/>
              <w:rPr>
                <w:lang w:val="en-NZ"/>
              </w:rPr>
            </w:pPr>
            <w:r w:rsidRPr="00CE2C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CE3" w:rsidP="00CE2CE3">
            <w:pPr>
              <w:pStyle w:val="BodyText"/>
            </w:pPr>
            <w:r w:rsidRPr="00CE2CE3">
              <w:t xml:space="preserve">These Assessment Requirements were released in DEF Defence Training Package release 1.0 and meet the Standards for Training Packages. </w:t>
            </w:r>
          </w:p>
          <w:p w:rsidR="00000000" w:rsidRPr="00CE2CE3" w:rsidP="00CE2CE3">
            <w:pPr>
              <w:pStyle w:val="BodyText"/>
            </w:pPr>
          </w:p>
          <w:p w:rsidR="00000000" w:rsidRPr="00CE2CE3" w:rsidP="00CE2CE3">
            <w:pPr>
              <w:pStyle w:val="ListBullet"/>
            </w:pPr>
            <w:r w:rsidRPr="00CE2CE3">
              <w:t>Assessment Requirements created drawing upon specified assessment information from superseded unit</w:t>
            </w:r>
          </w:p>
        </w:tc>
      </w:tr>
    </w:tbl>
    <w:p w:rsidR="00675BDD" w:rsidP="00CE2CE3">
      <w:pPr>
        <w:pStyle w:val="BodyText"/>
      </w:pPr>
    </w:p>
    <w:p w:rsidR="00675BDD" w:rsidP="00CE2CE3">
      <w:pPr>
        <w:pStyle w:val="BodyText"/>
      </w:pPr>
    </w:p>
    <w:p w:rsidR="00000000" w:rsidRPr="00CE2CE3" w:rsidP="00CE2CE3">
      <w:pPr>
        <w:pStyle w:val="Heading1"/>
      </w:pPr>
      <w:bookmarkStart w:id="2" w:name="O_659506"/>
      <w:bookmarkEnd w:id="2"/>
      <w:r w:rsidRPr="00CE2CE3">
        <w:t>Performance Evidence</w:t>
      </w:r>
    </w:p>
    <w:p w:rsidR="00000000" w:rsidRPr="00CE2CE3" w:rsidP="00675BDD">
      <w:pPr>
        <w:pStyle w:val="BodyText"/>
      </w:pPr>
      <w:r w:rsidRPr="00CE2CE3">
        <w:t>Evidence required to demonstrate competence must satisfy all of the requirements of the elements and performance criteria. If not otherwise specified the candidate must demonstrate evidence of performance of the following on at least o</w:t>
      </w:r>
      <w:r w:rsidRPr="00CE2CE3">
        <w:t>ne occasion.</w:t>
      </w:r>
    </w:p>
    <w:p w:rsidR="00000000" w:rsidRPr="00CE2CE3" w:rsidP="00CE2CE3">
      <w:pPr>
        <w:pStyle w:val="ListBullet"/>
      </w:pPr>
      <w:r w:rsidRPr="00CE2CE3">
        <w:t>accessing and interpreting relevant legislation, regulations and policies</w:t>
      </w:r>
    </w:p>
    <w:p w:rsidR="00000000" w:rsidRPr="00CE2CE3" w:rsidP="00CE2CE3">
      <w:pPr>
        <w:pStyle w:val="ListBullet"/>
      </w:pPr>
      <w:r w:rsidRPr="00CE2CE3">
        <w:t>applying environmental constraints</w:t>
      </w:r>
    </w:p>
    <w:p w:rsidR="00000000" w:rsidRPr="00CE2CE3" w:rsidP="00CE2CE3">
      <w:pPr>
        <w:pStyle w:val="ListBullet"/>
      </w:pPr>
      <w:r w:rsidRPr="00CE2CE3">
        <w:t>applying safety traces relevant to a range</w:t>
      </w:r>
    </w:p>
    <w:p w:rsidR="00000000" w:rsidRPr="00CE2CE3" w:rsidP="00CE2CE3">
      <w:pPr>
        <w:pStyle w:val="ListBullet"/>
      </w:pPr>
      <w:r w:rsidRPr="00CE2CE3">
        <w:t>applying service writing conventions</w:t>
      </w:r>
    </w:p>
    <w:p w:rsidR="00000000" w:rsidRPr="00CE2CE3" w:rsidP="00CE2CE3">
      <w:pPr>
        <w:pStyle w:val="ListBullet"/>
      </w:pPr>
      <w:r w:rsidRPr="00CE2CE3">
        <w:t xml:space="preserve">interpreting and applying technical information  </w:t>
      </w:r>
    </w:p>
    <w:p w:rsidR="00000000" w:rsidRPr="00CE2CE3" w:rsidP="00CE2CE3">
      <w:pPr>
        <w:pStyle w:val="ListBullet"/>
      </w:pPr>
      <w:r w:rsidRPr="00CE2CE3">
        <w:t>rea</w:t>
      </w:r>
      <w:r w:rsidRPr="00CE2CE3">
        <w:t>ding and writing to a level required to interpret relevant legislation, regulations and Defence policy</w:t>
      </w:r>
    </w:p>
    <w:p w:rsidR="00000000" w:rsidRPr="00CE2CE3" w:rsidP="00CE2CE3">
      <w:pPr>
        <w:pStyle w:val="ListBullet"/>
      </w:pPr>
      <w:r w:rsidRPr="00CE2CE3">
        <w:t>identifying policies, legislation and regulations that are relevant to ranges</w:t>
      </w:r>
    </w:p>
    <w:p w:rsidR="00000000" w:rsidRPr="00CE2CE3" w:rsidP="00CE2CE3">
      <w:pPr>
        <w:pStyle w:val="AllowPageBreak"/>
      </w:pPr>
    </w:p>
    <w:p w:rsidR="00000000" w:rsidRPr="00CE2CE3" w:rsidP="00CE2CE3">
      <w:pPr>
        <w:pStyle w:val="Heading1"/>
      </w:pPr>
      <w:bookmarkStart w:id="3" w:name="O_659507"/>
      <w:bookmarkEnd w:id="3"/>
      <w:r w:rsidRPr="00CE2CE3">
        <w:t>Knowledge Evidence</w:t>
      </w:r>
    </w:p>
    <w:p w:rsidR="00000000" w:rsidRPr="00CE2CE3" w:rsidP="00675BDD">
      <w:pPr>
        <w:pStyle w:val="BodyText"/>
      </w:pPr>
      <w:r w:rsidRPr="00CE2CE3">
        <w:t>Evidence required to demonstrate compet</w:t>
      </w:r>
      <w:r w:rsidRPr="00CE2CE3">
        <w:t>ence must satisfy all of the requirements of the elements and performance criteria. If not otherwise specified the depth of knowledge demonstrated must be appropriate to the job context of the candidate.</w:t>
      </w:r>
    </w:p>
    <w:p w:rsidR="00000000" w:rsidRPr="00CE2CE3" w:rsidP="00CE2CE3">
      <w:pPr>
        <w:pStyle w:val="ListBullet"/>
      </w:pPr>
      <w:r w:rsidRPr="00CE2CE3">
        <w:t>ammunition danger area templates</w:t>
      </w:r>
    </w:p>
    <w:p w:rsidR="00000000" w:rsidRPr="00CE2CE3" w:rsidP="00CE2CE3">
      <w:pPr>
        <w:pStyle w:val="ListBullet"/>
      </w:pPr>
      <w:r w:rsidRPr="00CE2CE3">
        <w:t xml:space="preserve">relevant policies </w:t>
      </w:r>
      <w:r w:rsidRPr="00CE2CE3">
        <w:t xml:space="preserve">and procedures in relation to duty of care, ethical standards, range standing orders and all other organisational requirements. </w:t>
      </w:r>
    </w:p>
    <w:p w:rsidR="00000000" w:rsidRPr="00CE2CE3" w:rsidP="00CE2CE3">
      <w:pPr>
        <w:pStyle w:val="ListBullet"/>
      </w:pPr>
      <w:r w:rsidRPr="00CE2CE3">
        <w:t xml:space="preserve">composition of teams and roles and responsibility of team members </w:t>
      </w:r>
    </w:p>
    <w:p w:rsidR="00000000" w:rsidRPr="00CE2CE3" w:rsidP="00CE2CE3">
      <w:pPr>
        <w:pStyle w:val="ListBullet"/>
      </w:pPr>
      <w:r w:rsidRPr="00CE2CE3">
        <w:t xml:space="preserve">conventions of service writing </w:t>
      </w:r>
    </w:p>
    <w:p w:rsidR="00000000" w:rsidRPr="00CE2CE3" w:rsidP="00CE2CE3">
      <w:pPr>
        <w:pStyle w:val="ListBullet"/>
      </w:pPr>
      <w:r w:rsidRPr="00CE2CE3">
        <w:t>environmental aspects of ran</w:t>
      </w:r>
      <w:r w:rsidRPr="00CE2CE3">
        <w:t>ge management</w:t>
      </w:r>
    </w:p>
    <w:p w:rsidR="00000000" w:rsidRPr="00CE2CE3" w:rsidP="00CE2CE3">
      <w:pPr>
        <w:pStyle w:val="ListBullet"/>
      </w:pPr>
      <w:r w:rsidRPr="00CE2CE3">
        <w:t>range danger area traces</w:t>
      </w:r>
    </w:p>
    <w:p w:rsidR="00000000" w:rsidRPr="00CE2CE3" w:rsidP="00CE2CE3">
      <w:pPr>
        <w:pStyle w:val="ListBullet"/>
      </w:pPr>
      <w:r w:rsidRPr="00CE2CE3">
        <w:t>range practices</w:t>
      </w:r>
    </w:p>
    <w:p w:rsidR="00000000" w:rsidRPr="00CE2CE3" w:rsidP="00CE2CE3">
      <w:pPr>
        <w:pStyle w:val="ListBullet"/>
      </w:pPr>
      <w:r w:rsidRPr="00CE2CE3">
        <w:t>safety traces</w:t>
      </w:r>
    </w:p>
    <w:p w:rsidR="00000000" w:rsidRPr="00CE2CE3" w:rsidP="00CE2CE3">
      <w:pPr>
        <w:pStyle w:val="ListBullet"/>
      </w:pPr>
      <w:r w:rsidRPr="00CE2CE3">
        <w:t>techniques for giving and receiving feedback in a constructive manner</w:t>
      </w:r>
    </w:p>
    <w:p w:rsidR="00000000" w:rsidRPr="00CE2CE3" w:rsidP="00CE2CE3">
      <w:pPr>
        <w:pStyle w:val="ListBullet"/>
      </w:pPr>
      <w:r w:rsidRPr="00CE2CE3">
        <w:t>training objectives and activities</w:t>
      </w:r>
    </w:p>
    <w:p w:rsidR="00000000" w:rsidRPr="00CE2CE3" w:rsidP="00CE2CE3">
      <w:pPr>
        <w:pStyle w:val="ListBullet"/>
      </w:pPr>
      <w:r w:rsidRPr="00CE2CE3">
        <w:t>weapons/systems characteristics</w:t>
      </w:r>
    </w:p>
    <w:p w:rsidR="00000000" w:rsidRPr="00CE2CE3" w:rsidP="00CE2CE3">
      <w:pPr>
        <w:pStyle w:val="AllowPageBreak"/>
      </w:pPr>
    </w:p>
    <w:p w:rsidR="00000000" w:rsidRPr="00CE2CE3" w:rsidP="00CE2CE3">
      <w:pPr>
        <w:pStyle w:val="Heading1"/>
      </w:pPr>
      <w:bookmarkStart w:id="4" w:name="O_659508"/>
      <w:bookmarkEnd w:id="4"/>
      <w:r w:rsidRPr="00CE2CE3">
        <w:t>Assessment Conditions</w:t>
      </w:r>
    </w:p>
    <w:p w:rsidR="00000000" w:rsidRPr="00CE2CE3" w:rsidP="00675BDD">
      <w:pPr>
        <w:pStyle w:val="BodyText"/>
      </w:pPr>
      <w:r w:rsidRPr="00CE2CE3">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E2CE3">
        <w:t>situations.</w:t>
      </w:r>
    </w:p>
    <w:p w:rsidR="00000000" w:rsidRPr="00CE2CE3" w:rsidP="00675BDD">
      <w:pPr>
        <w:pStyle w:val="BodyText"/>
      </w:pPr>
      <w:r w:rsidRPr="00CE2CE3">
        <w:t>Assessors must satisfy the NVR/AQTF mandatory competency requirements for assessors.</w:t>
      </w:r>
    </w:p>
    <w:p w:rsidR="00000000" w:rsidRPr="00CE2CE3" w:rsidP="00CE2CE3">
      <w:pPr>
        <w:pStyle w:val="Heading1"/>
      </w:pPr>
      <w:bookmarkStart w:id="5" w:name="O_659511"/>
      <w:bookmarkEnd w:id="5"/>
      <w:r w:rsidRPr="00CE2CE3">
        <w:t>Links</w:t>
      </w:r>
    </w:p>
    <w:p w:rsidR="00000000" w:rsidRPr="00CE2CE3" w:rsidP="00675BDD">
      <w:pPr>
        <w:pStyle w:val="BodyText"/>
      </w:pPr>
      <w:r w:rsidRPr="00CE2CE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52C00">
        <w:rPr>
          <w:rStyle w:val="Hyperlink"/>
        </w:rPr>
        <w:t>https://vetnet.gov.au/Pages/TrainingDocs.aspx?q=6bdbab1e-11ed-4bc9-9cba-9e1a55d4e4a9</w:t>
      </w:r>
      <w:r>
        <w:fldChar w:fldCharType="end"/>
      </w:r>
    </w:p>
    <w:p w:rsidR="00000000" w:rsidRPr="00CE2CE3" w:rsidP="00675BDD">
      <w:pPr>
        <w:pStyle w:val="BodyText"/>
      </w:pPr>
      <w:r w:rsidRPr="00CE2CE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52C00">
        <w:rPr>
          <w:rStyle w:val="Hyperlink"/>
        </w:rPr>
        <w:t>https://vetnet.gov.au/Pages/TrainingDocs.aspx?q=6bdbab1e-11ed-4bc9-9cba-9e1a55d4e4a9</w:t>
      </w:r>
      <w:r>
        <w:fldChar w:fldCharType="end"/>
      </w:r>
    </w:p>
    <w:p w:rsidR="00000000" w:rsidRPr="00CE2CE3" w:rsidP="00CE2CE3"/>
    <w:sectPr w:rsidSect="00CE2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E3" w:rsidRPr="00675BDD" w:rsidP="00675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DD" w:rsidP="00CE2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5BDD" w:rsidP="00CE2CE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5BDD" w:rsidP="00CE2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CE3" w:rsidRPr="00675BDD" w:rsidP="00675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DD" w:rsidRPr="002D2AF8" w:rsidP="00CE2CE3">
    <w:pPr>
      <w:pStyle w:val="Header"/>
      <w:framePr w:wrap="around"/>
    </w:pPr>
    <w:r>
      <w:fldChar w:fldCharType="begin"/>
    </w:r>
    <w:r>
      <w:instrText xml:space="preserve"> TITLE   \* MERGEFORMAT </w:instrText>
    </w:r>
    <w:r>
      <w:fldChar w:fldCharType="separate"/>
    </w:r>
    <w:r>
      <w:t>Assessment Requirements for DEFRNG002 Develop and maintain range standing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675BDD" w:rsidP="00CE2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68B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E68E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CE3"/>
    <w:pPr>
      <w:spacing w:before="360" w:after="60"/>
      <w:outlineLvl w:val="0"/>
    </w:pPr>
    <w:rPr>
      <w:sz w:val="32"/>
    </w:rPr>
  </w:style>
  <w:style w:type="paragraph" w:styleId="Heading2">
    <w:name w:val="heading 2"/>
    <w:basedOn w:val="HeadingBase"/>
    <w:next w:val="BodyText"/>
    <w:link w:val="Heading2Char"/>
    <w:qFormat/>
    <w:rsid w:val="00CE2CE3"/>
    <w:pPr>
      <w:keepLines/>
      <w:spacing w:before="240" w:after="120"/>
      <w:outlineLvl w:val="1"/>
    </w:pPr>
    <w:rPr>
      <w:sz w:val="28"/>
      <w:szCs w:val="40"/>
    </w:rPr>
  </w:style>
  <w:style w:type="paragraph" w:styleId="Heading3">
    <w:name w:val="heading 3"/>
    <w:basedOn w:val="HeadingBase"/>
    <w:next w:val="BodyText"/>
    <w:link w:val="Heading3Char"/>
    <w:qFormat/>
    <w:rsid w:val="00CE2CE3"/>
    <w:pPr>
      <w:spacing w:before="180" w:after="120"/>
      <w:outlineLvl w:val="2"/>
    </w:pPr>
    <w:rPr>
      <w:spacing w:val="-10"/>
      <w:kern w:val="32"/>
    </w:rPr>
  </w:style>
  <w:style w:type="paragraph" w:styleId="Heading4">
    <w:name w:val="heading 4"/>
    <w:basedOn w:val="HeadingBase"/>
    <w:next w:val="BodyText"/>
    <w:link w:val="Heading4Char"/>
    <w:qFormat/>
    <w:rsid w:val="00CE2CE3"/>
    <w:pPr>
      <w:spacing w:before="160" w:after="120"/>
      <w:outlineLvl w:val="3"/>
    </w:pPr>
    <w:rPr>
      <w:sz w:val="22"/>
    </w:rPr>
  </w:style>
  <w:style w:type="paragraph" w:styleId="Heading5">
    <w:name w:val="heading 5"/>
    <w:basedOn w:val="HeadingBase"/>
    <w:next w:val="Normal"/>
    <w:link w:val="Heading5Char"/>
    <w:qFormat/>
    <w:rsid w:val="00CE2CE3"/>
    <w:pPr>
      <w:spacing w:before="80"/>
      <w:outlineLvl w:val="4"/>
    </w:pPr>
    <w:rPr>
      <w:color w:val="918585"/>
      <w:sz w:val="20"/>
    </w:rPr>
  </w:style>
  <w:style w:type="paragraph" w:styleId="Heading6">
    <w:name w:val="heading 6"/>
    <w:basedOn w:val="HeadingBase"/>
    <w:next w:val="Normal"/>
    <w:link w:val="Heading6Char"/>
    <w:qFormat/>
    <w:rsid w:val="00CE2CE3"/>
    <w:pPr>
      <w:spacing w:before="60"/>
      <w:outlineLvl w:val="5"/>
    </w:pPr>
    <w:rPr>
      <w:color w:val="918585"/>
      <w:sz w:val="20"/>
    </w:rPr>
  </w:style>
  <w:style w:type="paragraph" w:styleId="Heading7">
    <w:name w:val="heading 7"/>
    <w:basedOn w:val="Normal"/>
    <w:next w:val="Normal"/>
    <w:link w:val="Heading7Char"/>
    <w:qFormat/>
    <w:rsid w:val="00CE2CE3"/>
    <w:pPr>
      <w:ind w:left="720"/>
      <w:outlineLvl w:val="6"/>
    </w:pPr>
    <w:rPr>
      <w:i/>
    </w:rPr>
  </w:style>
  <w:style w:type="paragraph" w:styleId="Heading8">
    <w:name w:val="heading 8"/>
    <w:basedOn w:val="Normal"/>
    <w:next w:val="Normal"/>
    <w:link w:val="Heading8Char"/>
    <w:qFormat/>
    <w:rsid w:val="00CE2CE3"/>
    <w:pPr>
      <w:ind w:left="720"/>
      <w:outlineLvl w:val="7"/>
    </w:pPr>
    <w:rPr>
      <w:i/>
    </w:rPr>
  </w:style>
  <w:style w:type="paragraph" w:styleId="Heading9">
    <w:name w:val="heading 9"/>
    <w:basedOn w:val="Normal"/>
    <w:next w:val="Normal"/>
    <w:link w:val="Heading9Char"/>
    <w:qFormat/>
    <w:rsid w:val="00CE2CE3"/>
    <w:pPr>
      <w:ind w:left="720"/>
      <w:outlineLvl w:val="8"/>
    </w:pPr>
    <w:rPr>
      <w:i/>
    </w:rPr>
  </w:style>
  <w:style w:type="character" w:default="1" w:styleId="DefaultParagraphFont">
    <w:name w:val="Default Paragraph Font"/>
    <w:uiPriority w:val="1"/>
    <w:unhideWhenUsed/>
    <w:rsid w:val="00CE2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CE3"/>
  </w:style>
  <w:style w:type="character" w:customStyle="1" w:styleId="Heading1Char">
    <w:name w:val="Heading 1 Char"/>
    <w:basedOn w:val="DefaultParagraphFont"/>
    <w:link w:val="Heading1"/>
    <w:rsid w:val="00CE2CE3"/>
    <w:rPr>
      <w:rFonts w:ascii="Times New Roman" w:eastAsia="Times New Roman" w:hAnsi="Times New Roman" w:cs="Times New Roman"/>
      <w:b/>
      <w:sz w:val="32"/>
      <w:szCs w:val="20"/>
      <w:lang w:eastAsia="en-US"/>
    </w:rPr>
  </w:style>
  <w:style w:type="paragraph" w:styleId="BodyText">
    <w:name w:val="Body Text"/>
    <w:basedOn w:val="Normal"/>
    <w:link w:val="BodyTextChar"/>
    <w:rsid w:val="00CE2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CE3"/>
    <w:rPr>
      <w:rFonts w:ascii="Times New Roman" w:eastAsia="Times New Roman" w:hAnsi="Times New Roman" w:cs="Times New Roman"/>
      <w:sz w:val="24"/>
      <w:lang w:eastAsia="en-US"/>
    </w:rPr>
  </w:style>
  <w:style w:type="paragraph" w:styleId="ListBullet">
    <w:name w:val="List Bullet"/>
    <w:basedOn w:val="List"/>
    <w:rsid w:val="00CE2CE3"/>
    <w:pPr>
      <w:numPr>
        <w:numId w:val="11"/>
      </w:numPr>
      <w:tabs>
        <w:tab w:val="clear" w:pos="340"/>
      </w:tabs>
      <w:spacing w:before="40" w:after="40"/>
    </w:pPr>
  </w:style>
  <w:style w:type="paragraph" w:customStyle="1" w:styleId="SuperHeading">
    <w:name w:val="SuperHeading"/>
    <w:basedOn w:val="Normal"/>
    <w:rsid w:val="00CE2CE3"/>
    <w:pPr>
      <w:spacing w:before="240" w:after="120"/>
      <w:outlineLvl w:val="0"/>
    </w:pPr>
    <w:rPr>
      <w:rFonts w:ascii="Times New Roman" w:hAnsi="Times New Roman"/>
      <w:b/>
      <w:sz w:val="32"/>
    </w:rPr>
  </w:style>
  <w:style w:type="paragraph" w:customStyle="1" w:styleId="TableHeading">
    <w:name w:val="Table Heading"/>
    <w:basedOn w:val="HeadingBase"/>
    <w:rsid w:val="00CE2CE3"/>
    <w:pPr>
      <w:keepLines/>
      <w:pBdr>
        <w:bottom w:val="single" w:sz="6" w:space="1" w:color="918585"/>
      </w:pBdr>
      <w:spacing w:before="240"/>
    </w:pPr>
  </w:style>
  <w:style w:type="paragraph" w:customStyle="1" w:styleId="AllowPageBreak">
    <w:name w:val="AllowPageBreak"/>
    <w:rsid w:val="00CE2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CE3"/>
    <w:rPr>
      <w:rFonts w:ascii="Courier New" w:eastAsia="Times New Roman" w:hAnsi="Courier New" w:cs="Times New Roman"/>
      <w:i/>
      <w:szCs w:val="20"/>
      <w:lang w:eastAsia="en-US"/>
    </w:rPr>
  </w:style>
  <w:style w:type="paragraph" w:customStyle="1" w:styleId="HeadingBase">
    <w:name w:val="Heading Base"/>
    <w:rsid w:val="00CE2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CE3"/>
    <w:pPr>
      <w:tabs>
        <w:tab w:val="right" w:leader="dot" w:pos="9072"/>
      </w:tabs>
      <w:ind w:left="567"/>
    </w:pPr>
    <w:rPr>
      <w:szCs w:val="22"/>
    </w:rPr>
  </w:style>
  <w:style w:type="paragraph" w:customStyle="1" w:styleId="TOCBase">
    <w:name w:val="TOC Base"/>
    <w:rsid w:val="00CE2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CE3"/>
    <w:pPr>
      <w:tabs>
        <w:tab w:val="right" w:leader="dot" w:pos="9072"/>
      </w:tabs>
      <w:spacing w:before="40" w:after="40"/>
      <w:ind w:left="284"/>
    </w:pPr>
    <w:rPr>
      <w:rFonts w:ascii="Times New Roman" w:hAnsi="Times New Roman"/>
    </w:rPr>
  </w:style>
  <w:style w:type="paragraph" w:styleId="TOC1">
    <w:name w:val="toc 1"/>
    <w:basedOn w:val="TOCBase"/>
    <w:next w:val="Normal"/>
    <w:rsid w:val="00CE2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CE3"/>
    <w:rPr>
      <w:rFonts w:ascii="Times New Roman" w:eastAsia="Times New Roman" w:hAnsi="Times New Roman" w:cs="Times New Roman"/>
      <w:sz w:val="16"/>
      <w:lang w:eastAsia="en-US"/>
    </w:rPr>
  </w:style>
  <w:style w:type="paragraph" w:styleId="Title">
    <w:name w:val="Title"/>
    <w:basedOn w:val="HeadingBase"/>
    <w:link w:val="TitleChar"/>
    <w:qFormat/>
    <w:rsid w:val="00CE2CE3"/>
    <w:pPr>
      <w:spacing w:before="5040"/>
      <w:jc w:val="center"/>
    </w:pPr>
    <w:rPr>
      <w:sz w:val="48"/>
      <w:szCs w:val="72"/>
      <w:lang w:val="en-US"/>
    </w:rPr>
  </w:style>
  <w:style w:type="character" w:customStyle="1" w:styleId="TitleChar">
    <w:name w:val="Title Char"/>
    <w:basedOn w:val="DefaultParagraphFont"/>
    <w:link w:val="Title"/>
    <w:rsid w:val="00CE2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CE3"/>
    <w:pPr>
      <w:tabs>
        <w:tab w:val="left" w:pos="3600"/>
        <w:tab w:val="left" w:pos="3958"/>
      </w:tabs>
    </w:pPr>
  </w:style>
  <w:style w:type="paragraph" w:styleId="List">
    <w:name w:val="List"/>
    <w:basedOn w:val="BodyText"/>
    <w:next w:val="BodyText"/>
    <w:rsid w:val="00CE2CE3"/>
    <w:pPr>
      <w:tabs>
        <w:tab w:val="left" w:pos="340"/>
      </w:tabs>
      <w:spacing w:before="60" w:after="60"/>
      <w:ind w:left="340" w:hanging="340"/>
    </w:pPr>
  </w:style>
  <w:style w:type="paragraph" w:customStyle="1" w:styleId="Note">
    <w:name w:val="Note"/>
    <w:basedOn w:val="BodyText"/>
    <w:rsid w:val="00CE2C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2CE3"/>
    <w:rPr>
      <w:b/>
      <w:spacing w:val="0"/>
    </w:rPr>
  </w:style>
  <w:style w:type="paragraph" w:customStyle="1" w:styleId="SuperTitle">
    <w:name w:val="SuperTitle"/>
    <w:basedOn w:val="Title"/>
    <w:rsid w:val="00CE2CE3"/>
    <w:pPr>
      <w:framePr w:wrap="auto" w:hAnchor="text" w:y="6049"/>
    </w:pPr>
    <w:rPr>
      <w:color w:val="000000"/>
      <w:sz w:val="40"/>
    </w:rPr>
  </w:style>
  <w:style w:type="paragraph" w:customStyle="1" w:styleId="TOCTitle">
    <w:name w:val="TOCTitle"/>
    <w:basedOn w:val="Heading1"/>
    <w:rsid w:val="00CE2CE3"/>
    <w:pPr>
      <w:spacing w:after="240"/>
      <w:jc w:val="center"/>
      <w:outlineLvl w:val="9"/>
    </w:pPr>
    <w:rPr>
      <w:caps/>
    </w:rPr>
  </w:style>
  <w:style w:type="paragraph" w:customStyle="1" w:styleId="Version">
    <w:name w:val="Version"/>
    <w:rsid w:val="00CE2C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2CE3"/>
    <w:pPr>
      <w:numPr>
        <w:numId w:val="12"/>
      </w:numPr>
      <w:tabs>
        <w:tab w:val="clear" w:pos="680"/>
      </w:tabs>
    </w:pPr>
  </w:style>
  <w:style w:type="paragraph" w:styleId="Index1">
    <w:name w:val="index 1"/>
    <w:basedOn w:val="Normal"/>
    <w:next w:val="Normal"/>
    <w:semiHidden/>
    <w:rsid w:val="00CE2CE3"/>
    <w:pPr>
      <w:keepNext w:val="0"/>
      <w:tabs>
        <w:tab w:val="right" w:pos="4176"/>
      </w:tabs>
      <w:ind w:left="198" w:hanging="198"/>
    </w:pPr>
    <w:rPr>
      <w:rFonts w:ascii="Garamond" w:hAnsi="Garamond"/>
    </w:rPr>
  </w:style>
  <w:style w:type="paragraph" w:styleId="IndexHeading">
    <w:name w:val="index heading"/>
    <w:basedOn w:val="Normal"/>
    <w:next w:val="Index1"/>
    <w:semiHidden/>
    <w:rsid w:val="00CE2CE3"/>
    <w:pPr>
      <w:spacing w:before="120" w:after="120"/>
    </w:pPr>
    <w:rPr>
      <w:rFonts w:ascii="Arial" w:hAnsi="Arial"/>
      <w:b/>
      <w:color w:val="918585"/>
      <w:sz w:val="24"/>
    </w:rPr>
  </w:style>
  <w:style w:type="paragraph" w:styleId="Header">
    <w:name w:val="header"/>
    <w:basedOn w:val="Normal"/>
    <w:link w:val="HeaderChar"/>
    <w:rsid w:val="00CE2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CE3"/>
    <w:rPr>
      <w:rFonts w:ascii="Times New Roman" w:eastAsia="Times New Roman" w:hAnsi="Times New Roman" w:cs="Times New Roman"/>
      <w:sz w:val="16"/>
      <w:szCs w:val="20"/>
      <w:lang w:val="en-GB" w:eastAsia="en-US"/>
    </w:rPr>
  </w:style>
  <w:style w:type="paragraph" w:customStyle="1" w:styleId="Chapter">
    <w:name w:val="Chapter"/>
    <w:basedOn w:val="Normal"/>
    <w:rsid w:val="00CE2CE3"/>
    <w:pPr>
      <w:spacing w:before="240"/>
    </w:pPr>
    <w:rPr>
      <w:rFonts w:ascii="Times New Roman" w:hAnsi="Times New Roman"/>
      <w:smallCaps/>
      <w:spacing w:val="80"/>
      <w:sz w:val="28"/>
    </w:rPr>
  </w:style>
  <w:style w:type="paragraph" w:customStyle="1" w:styleId="InChapter">
    <w:name w:val="InChapter"/>
    <w:basedOn w:val="Heading3"/>
    <w:rsid w:val="00CE2CE3"/>
    <w:pPr>
      <w:spacing w:after="240"/>
      <w:outlineLvl w:val="9"/>
    </w:pPr>
    <w:rPr>
      <w:noProof/>
    </w:rPr>
  </w:style>
  <w:style w:type="paragraph" w:styleId="Index2">
    <w:name w:val="index 2"/>
    <w:basedOn w:val="Normal"/>
    <w:next w:val="Normal"/>
    <w:semiHidden/>
    <w:rsid w:val="00CE2CE3"/>
    <w:pPr>
      <w:tabs>
        <w:tab w:val="right" w:pos="4176"/>
      </w:tabs>
      <w:ind w:left="568" w:hanging="284"/>
    </w:pPr>
    <w:rPr>
      <w:rFonts w:ascii="Garamond" w:hAnsi="Garamond"/>
    </w:rPr>
  </w:style>
  <w:style w:type="paragraph" w:customStyle="1" w:styleId="Byline">
    <w:name w:val="Byline"/>
    <w:rsid w:val="00CE2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CE3"/>
    <w:pPr>
      <w:tabs>
        <w:tab w:val="clear" w:pos="3600"/>
        <w:tab w:val="clear" w:pos="3958"/>
      </w:tabs>
      <w:jc w:val="right"/>
    </w:pPr>
  </w:style>
  <w:style w:type="character" w:styleId="Emphasis">
    <w:name w:val="Emphasis"/>
    <w:basedOn w:val="DefaultParagraphFont"/>
    <w:qFormat/>
    <w:rsid w:val="00CE2CE3"/>
    <w:rPr>
      <w:i/>
    </w:rPr>
  </w:style>
  <w:style w:type="paragraph" w:styleId="Caption">
    <w:name w:val="caption"/>
    <w:basedOn w:val="BodyText"/>
    <w:next w:val="Normal"/>
    <w:qFormat/>
    <w:rsid w:val="00CE2CE3"/>
    <w:pPr>
      <w:framePr w:w="2268" w:hSpace="181" w:vSpace="181" w:wrap="around" w:vAnchor="text" w:hAnchor="page" w:x="1135" w:y="285" w:anchorLock="1"/>
    </w:pPr>
    <w:rPr>
      <w:i/>
    </w:rPr>
  </w:style>
  <w:style w:type="paragraph" w:customStyle="1" w:styleId="MiniTOCTitle">
    <w:name w:val="MiniTOCTitle"/>
    <w:basedOn w:val="Heading4"/>
    <w:rsid w:val="00CE2CE3"/>
    <w:pPr>
      <w:spacing w:before="240"/>
      <w:outlineLvl w:val="9"/>
    </w:pPr>
    <w:rPr>
      <w:noProof/>
      <w:sz w:val="24"/>
    </w:rPr>
  </w:style>
  <w:style w:type="paragraph" w:customStyle="1" w:styleId="MiniTOCItem">
    <w:name w:val="MiniTOCItem"/>
    <w:basedOn w:val="ListBullet"/>
    <w:rsid w:val="00CE2CE3"/>
    <w:pPr>
      <w:numPr>
        <w:numId w:val="0"/>
      </w:numPr>
      <w:tabs>
        <w:tab w:val="right" w:leader="dot" w:pos="6521"/>
      </w:tabs>
      <w:spacing w:before="0" w:after="0"/>
    </w:pPr>
  </w:style>
  <w:style w:type="paragraph" w:customStyle="1" w:styleId="TOFTitle">
    <w:name w:val="TOFTitle"/>
    <w:basedOn w:val="TOCTitle"/>
    <w:rsid w:val="00CE2CE3"/>
  </w:style>
  <w:style w:type="paragraph" w:styleId="TableofFigures">
    <w:name w:val="table of figures"/>
    <w:basedOn w:val="Normal"/>
    <w:next w:val="Normal"/>
    <w:semiHidden/>
    <w:rsid w:val="00CE2CE3"/>
    <w:pPr>
      <w:tabs>
        <w:tab w:val="right" w:leader="dot" w:pos="9072"/>
      </w:tabs>
      <w:ind w:left="970" w:hanging="403"/>
    </w:pPr>
    <w:rPr>
      <w:rFonts w:ascii="Times New Roman" w:hAnsi="Times New Roman"/>
      <w:b/>
    </w:rPr>
  </w:style>
  <w:style w:type="paragraph" w:styleId="ListNumber">
    <w:name w:val="List Number"/>
    <w:basedOn w:val="List"/>
    <w:rsid w:val="00CE2CE3"/>
    <w:pPr>
      <w:numPr>
        <w:numId w:val="14"/>
      </w:numPr>
      <w:tabs>
        <w:tab w:val="clear" w:pos="340"/>
      </w:tabs>
    </w:pPr>
  </w:style>
  <w:style w:type="character" w:customStyle="1" w:styleId="WingdingSymbols">
    <w:name w:val="Wingding Symbols"/>
    <w:rsid w:val="00CE2CE3"/>
    <w:rPr>
      <w:rFonts w:ascii="Wingdings" w:hAnsi="Wingdings"/>
    </w:rPr>
  </w:style>
  <w:style w:type="character" w:customStyle="1" w:styleId="HotSpot">
    <w:name w:val="HotSpot"/>
    <w:rsid w:val="00CE2CE3"/>
    <w:rPr>
      <w:color w:val="0033CC"/>
      <w:u w:val="none"/>
    </w:rPr>
  </w:style>
  <w:style w:type="paragraph" w:customStyle="1" w:styleId="BodyTextRight">
    <w:name w:val="Body Text Right"/>
    <w:basedOn w:val="BodyText"/>
    <w:rsid w:val="00CE2CE3"/>
    <w:pPr>
      <w:spacing w:before="0" w:after="0"/>
      <w:jc w:val="right"/>
    </w:pPr>
  </w:style>
  <w:style w:type="paragraph" w:styleId="Index3">
    <w:name w:val="index 3"/>
    <w:basedOn w:val="ListNumber2"/>
    <w:next w:val="Normal"/>
    <w:semiHidden/>
    <w:rsid w:val="00CE2CE3"/>
    <w:pPr>
      <w:numPr>
        <w:numId w:val="0"/>
      </w:numPr>
      <w:tabs>
        <w:tab w:val="right" w:leader="dot" w:pos="4176"/>
      </w:tabs>
    </w:pPr>
  </w:style>
  <w:style w:type="paragraph" w:styleId="ListNumber2">
    <w:name w:val="List Number 2"/>
    <w:basedOn w:val="List2"/>
    <w:rsid w:val="00CE2CE3"/>
    <w:pPr>
      <w:numPr>
        <w:numId w:val="9"/>
      </w:numPr>
      <w:tabs>
        <w:tab w:val="clear" w:pos="1060"/>
      </w:tabs>
    </w:pPr>
  </w:style>
  <w:style w:type="paragraph" w:customStyle="1" w:styleId="MarginNote">
    <w:name w:val="Margin Note"/>
    <w:basedOn w:val="BodyText"/>
    <w:rsid w:val="00CE2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CE3"/>
    <w:rPr>
      <w:sz w:val="32"/>
    </w:rPr>
  </w:style>
  <w:style w:type="paragraph" w:customStyle="1" w:styleId="HeadingProcedure">
    <w:name w:val="Heading Procedure"/>
    <w:basedOn w:val="HeadingBase"/>
    <w:next w:val="Normal"/>
    <w:rsid w:val="00CE2CE3"/>
    <w:pPr>
      <w:tabs>
        <w:tab w:val="left" w:pos="0"/>
      </w:tabs>
      <w:spacing w:before="120" w:after="60"/>
    </w:pPr>
    <w:rPr>
      <w:i/>
      <w:color w:val="918585"/>
      <w:sz w:val="22"/>
    </w:rPr>
  </w:style>
  <w:style w:type="paragraph" w:customStyle="1" w:styleId="TableBodyText">
    <w:name w:val="Table Body Text"/>
    <w:basedOn w:val="BodyText"/>
    <w:rsid w:val="00CE2CE3"/>
    <w:pPr>
      <w:spacing w:before="60" w:after="60"/>
    </w:pPr>
  </w:style>
  <w:style w:type="paragraph" w:styleId="ListContinue">
    <w:name w:val="List Continue"/>
    <w:basedOn w:val="List"/>
    <w:rsid w:val="00CE2CE3"/>
    <w:pPr>
      <w:ind w:firstLine="0"/>
    </w:pPr>
  </w:style>
  <w:style w:type="paragraph" w:customStyle="1" w:styleId="ListNote">
    <w:name w:val="List Note"/>
    <w:basedOn w:val="List"/>
    <w:rsid w:val="00CE2CE3"/>
    <w:pPr>
      <w:pBdr>
        <w:top w:val="single" w:sz="6" w:space="2" w:color="918585"/>
        <w:bottom w:val="single" w:sz="6" w:space="2" w:color="918585"/>
      </w:pBdr>
      <w:tabs>
        <w:tab w:val="left" w:pos="1021"/>
      </w:tabs>
      <w:ind w:firstLine="0"/>
    </w:pPr>
  </w:style>
  <w:style w:type="paragraph" w:customStyle="1" w:styleId="Warning">
    <w:name w:val="Warning"/>
    <w:basedOn w:val="BodyText"/>
    <w:rsid w:val="00CE2CE3"/>
    <w:pPr>
      <w:shd w:val="clear" w:color="auto" w:fill="D9D9D9"/>
      <w:tabs>
        <w:tab w:val="left" w:pos="992"/>
      </w:tabs>
      <w:ind w:left="119" w:right="119"/>
    </w:pPr>
    <w:rPr>
      <w:sz w:val="20"/>
    </w:rPr>
  </w:style>
  <w:style w:type="paragraph" w:customStyle="1" w:styleId="MarginIcons">
    <w:name w:val="Margin Icons"/>
    <w:basedOn w:val="BodyText"/>
    <w:rsid w:val="00CE2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CE3"/>
    <w:rPr>
      <w:rFonts w:ascii="Courier New" w:hAnsi="Courier New"/>
    </w:rPr>
  </w:style>
  <w:style w:type="paragraph" w:customStyle="1" w:styleId="NoteBullet">
    <w:name w:val="Note Bullet"/>
    <w:basedOn w:val="Note"/>
    <w:rsid w:val="00CE2CE3"/>
    <w:pPr>
      <w:tabs>
        <w:tab w:val="clear" w:pos="680"/>
      </w:tabs>
      <w:spacing w:before="60" w:after="60"/>
    </w:pPr>
  </w:style>
  <w:style w:type="paragraph" w:customStyle="1" w:styleId="SubHeading2">
    <w:name w:val="SubHeading2"/>
    <w:basedOn w:val="HeadingBase"/>
    <w:rsid w:val="00CE2CE3"/>
    <w:pPr>
      <w:spacing w:before="240" w:after="60"/>
    </w:pPr>
    <w:rPr>
      <w:sz w:val="20"/>
    </w:rPr>
  </w:style>
  <w:style w:type="paragraph" w:customStyle="1" w:styleId="SubHeading1">
    <w:name w:val="SubHeading1"/>
    <w:basedOn w:val="HeadingBase"/>
    <w:rsid w:val="00CE2CE3"/>
    <w:pPr>
      <w:spacing w:before="240" w:after="60"/>
    </w:pPr>
    <w:rPr>
      <w:color w:val="918585"/>
      <w:sz w:val="22"/>
    </w:rPr>
  </w:style>
  <w:style w:type="paragraph" w:customStyle="1" w:styleId="SideHeading">
    <w:name w:val="Side Heading"/>
    <w:basedOn w:val="HeadingBase"/>
    <w:rsid w:val="00CE2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CE3"/>
    <w:pPr>
      <w:numPr>
        <w:numId w:val="10"/>
      </w:numPr>
    </w:pPr>
  </w:style>
  <w:style w:type="paragraph" w:styleId="PlainText">
    <w:name w:val="Plain Text"/>
    <w:basedOn w:val="Normal"/>
    <w:link w:val="PlainTextChar"/>
    <w:rsid w:val="00CE2CE3"/>
    <w:rPr>
      <w:sz w:val="20"/>
    </w:rPr>
  </w:style>
  <w:style w:type="character" w:customStyle="1" w:styleId="PlainTextChar">
    <w:name w:val="Plain Text Char"/>
    <w:basedOn w:val="DefaultParagraphFont"/>
    <w:link w:val="PlainText"/>
    <w:rsid w:val="00CE2CE3"/>
    <w:rPr>
      <w:rFonts w:ascii="Courier New" w:eastAsia="Times New Roman" w:hAnsi="Courier New" w:cs="Times New Roman"/>
      <w:sz w:val="20"/>
      <w:szCs w:val="20"/>
      <w:lang w:eastAsia="en-US"/>
    </w:rPr>
  </w:style>
  <w:style w:type="character" w:customStyle="1" w:styleId="MenuOption">
    <w:name w:val="Menu Option"/>
    <w:basedOn w:val="DefaultParagraphFont"/>
    <w:rsid w:val="00CE2CE3"/>
    <w:rPr>
      <w:b/>
      <w:smallCaps/>
    </w:rPr>
  </w:style>
  <w:style w:type="paragraph" w:customStyle="1" w:styleId="TableListNumber">
    <w:name w:val="Table List Number"/>
    <w:basedOn w:val="ListNumber"/>
    <w:rsid w:val="00CE2CE3"/>
    <w:pPr>
      <w:numPr>
        <w:numId w:val="0"/>
      </w:numPr>
    </w:pPr>
  </w:style>
  <w:style w:type="paragraph" w:styleId="TOC4">
    <w:name w:val="toc 4"/>
    <w:basedOn w:val="TOCBase"/>
    <w:next w:val="Normal"/>
    <w:semiHidden/>
    <w:rsid w:val="00CE2CE3"/>
    <w:pPr>
      <w:tabs>
        <w:tab w:val="right" w:leader="dot" w:pos="9071"/>
      </w:tabs>
      <w:ind w:left="1701"/>
    </w:pPr>
  </w:style>
  <w:style w:type="paragraph" w:customStyle="1" w:styleId="ListAlpha">
    <w:name w:val="List Alpha"/>
    <w:basedOn w:val="List"/>
    <w:rsid w:val="00CE2CE3"/>
    <w:pPr>
      <w:numPr>
        <w:numId w:val="8"/>
      </w:numPr>
    </w:pPr>
  </w:style>
  <w:style w:type="paragraph" w:customStyle="1" w:styleId="ListAlpha2">
    <w:name w:val="List Alpha 2"/>
    <w:basedOn w:val="List2"/>
    <w:rsid w:val="00CE2CE3"/>
    <w:pPr>
      <w:numPr>
        <w:numId w:val="7"/>
      </w:numPr>
    </w:pPr>
  </w:style>
  <w:style w:type="paragraph" w:styleId="List2">
    <w:name w:val="List 2"/>
    <w:basedOn w:val="BodyText"/>
    <w:rsid w:val="00CE2CE3"/>
    <w:pPr>
      <w:tabs>
        <w:tab w:val="left" w:pos="680"/>
      </w:tabs>
      <w:spacing w:before="60" w:after="60"/>
      <w:ind w:left="680" w:hanging="340"/>
    </w:pPr>
  </w:style>
  <w:style w:type="paragraph" w:styleId="List3">
    <w:name w:val="List 3"/>
    <w:basedOn w:val="BodyText"/>
    <w:rsid w:val="00CE2CE3"/>
    <w:pPr>
      <w:tabs>
        <w:tab w:val="left" w:pos="1021"/>
      </w:tabs>
      <w:spacing w:before="60" w:after="60"/>
      <w:ind w:left="1020" w:hanging="340"/>
    </w:pPr>
  </w:style>
  <w:style w:type="paragraph" w:styleId="List4">
    <w:name w:val="List 4"/>
    <w:basedOn w:val="BodyText"/>
    <w:rsid w:val="00CE2CE3"/>
    <w:pPr>
      <w:tabs>
        <w:tab w:val="left" w:pos="1361"/>
      </w:tabs>
      <w:spacing w:before="60" w:after="60"/>
      <w:ind w:left="1361" w:hanging="340"/>
    </w:pPr>
  </w:style>
  <w:style w:type="paragraph" w:styleId="List5">
    <w:name w:val="List 5"/>
    <w:basedOn w:val="BodyText"/>
    <w:rsid w:val="00CE2CE3"/>
    <w:pPr>
      <w:tabs>
        <w:tab w:val="left" w:pos="1701"/>
      </w:tabs>
      <w:spacing w:before="60" w:after="60"/>
      <w:ind w:left="1701" w:hanging="340"/>
    </w:pPr>
  </w:style>
  <w:style w:type="paragraph" w:styleId="ListBullet3">
    <w:name w:val="List Bullet 3"/>
    <w:basedOn w:val="List3"/>
    <w:rsid w:val="00CE2CE3"/>
    <w:pPr>
      <w:numPr>
        <w:numId w:val="13"/>
      </w:numPr>
      <w:tabs>
        <w:tab w:val="clear" w:pos="1021"/>
      </w:tabs>
      <w:ind w:left="1037" w:hanging="357"/>
    </w:pPr>
  </w:style>
  <w:style w:type="paragraph" w:styleId="ListBullet4">
    <w:name w:val="List Bullet 4"/>
    <w:basedOn w:val="List4"/>
    <w:rsid w:val="00CE2CE3"/>
    <w:pPr>
      <w:numPr>
        <w:numId w:val="2"/>
      </w:numPr>
      <w:tabs>
        <w:tab w:val="clear" w:pos="1361"/>
      </w:tabs>
    </w:pPr>
  </w:style>
  <w:style w:type="paragraph" w:styleId="ListBullet5">
    <w:name w:val="List Bullet 5"/>
    <w:basedOn w:val="List5"/>
    <w:rsid w:val="00CE2CE3"/>
    <w:pPr>
      <w:numPr>
        <w:numId w:val="3"/>
      </w:numPr>
    </w:pPr>
  </w:style>
  <w:style w:type="paragraph" w:styleId="ListContinue2">
    <w:name w:val="List Continue 2"/>
    <w:basedOn w:val="List2"/>
    <w:rsid w:val="00CE2CE3"/>
    <w:pPr>
      <w:ind w:firstLine="0"/>
    </w:pPr>
  </w:style>
  <w:style w:type="paragraph" w:styleId="ListContinue3">
    <w:name w:val="List Continue 3"/>
    <w:basedOn w:val="List3"/>
    <w:rsid w:val="00CE2CE3"/>
    <w:pPr>
      <w:ind w:left="1021" w:firstLine="0"/>
    </w:pPr>
  </w:style>
  <w:style w:type="paragraph" w:styleId="ListContinue4">
    <w:name w:val="List Continue 4"/>
    <w:basedOn w:val="List4"/>
    <w:rsid w:val="00CE2CE3"/>
    <w:pPr>
      <w:ind w:firstLine="0"/>
    </w:pPr>
  </w:style>
  <w:style w:type="paragraph" w:styleId="ListContinue5">
    <w:name w:val="List Continue 5"/>
    <w:basedOn w:val="List5"/>
    <w:rsid w:val="00CE2CE3"/>
    <w:pPr>
      <w:ind w:firstLine="0"/>
    </w:pPr>
  </w:style>
  <w:style w:type="paragraph" w:styleId="ListNumber3">
    <w:name w:val="List Number 3"/>
    <w:basedOn w:val="List3"/>
    <w:rsid w:val="00CE2CE3"/>
    <w:pPr>
      <w:numPr>
        <w:numId w:val="4"/>
      </w:numPr>
    </w:pPr>
  </w:style>
  <w:style w:type="paragraph" w:styleId="ListNumber4">
    <w:name w:val="List Number 4"/>
    <w:basedOn w:val="List4"/>
    <w:rsid w:val="00CE2CE3"/>
    <w:pPr>
      <w:numPr>
        <w:numId w:val="5"/>
      </w:numPr>
    </w:pPr>
  </w:style>
  <w:style w:type="paragraph" w:styleId="ListNumber5">
    <w:name w:val="List Number 5"/>
    <w:basedOn w:val="List5"/>
    <w:rsid w:val="00CE2CE3"/>
    <w:pPr>
      <w:numPr>
        <w:numId w:val="6"/>
      </w:numPr>
    </w:pPr>
  </w:style>
  <w:style w:type="paragraph" w:styleId="BlockText">
    <w:name w:val="Block Text"/>
    <w:basedOn w:val="Normal"/>
    <w:rsid w:val="00CE2CE3"/>
    <w:pPr>
      <w:spacing w:after="120"/>
      <w:ind w:left="1440" w:right="1440"/>
    </w:pPr>
  </w:style>
  <w:style w:type="character" w:customStyle="1" w:styleId="Subscript">
    <w:name w:val="Subscript"/>
    <w:basedOn w:val="DefaultParagraphFont"/>
    <w:rsid w:val="00CE2CE3"/>
    <w:rPr>
      <w:sz w:val="16"/>
      <w:vertAlign w:val="subscript"/>
    </w:rPr>
  </w:style>
  <w:style w:type="character" w:customStyle="1" w:styleId="Superscript">
    <w:name w:val="Superscript"/>
    <w:basedOn w:val="DefaultParagraphFont"/>
    <w:rsid w:val="00CE2CE3"/>
    <w:rPr>
      <w:sz w:val="16"/>
      <w:vertAlign w:val="superscript"/>
    </w:rPr>
  </w:style>
  <w:style w:type="character" w:customStyle="1" w:styleId="Symbols">
    <w:name w:val="Symbols"/>
    <w:basedOn w:val="DefaultParagraphFont"/>
    <w:rsid w:val="00CE2CE3"/>
    <w:rPr>
      <w:rFonts w:ascii="Symbol" w:hAnsi="Symbol"/>
    </w:rPr>
  </w:style>
  <w:style w:type="character" w:customStyle="1" w:styleId="MenuOptions">
    <w:name w:val="Menu Options"/>
    <w:basedOn w:val="DefaultParagraphFont"/>
    <w:rsid w:val="00CE2CE3"/>
    <w:rPr>
      <w:rFonts w:ascii="Arial Narrow" w:hAnsi="Arial Narrow"/>
      <w:smallCaps/>
    </w:rPr>
  </w:style>
  <w:style w:type="character" w:customStyle="1" w:styleId="Buttons">
    <w:name w:val="Buttons"/>
    <w:basedOn w:val="DefaultParagraphFont"/>
    <w:rsid w:val="00CE2CE3"/>
    <w:rPr>
      <w:b/>
    </w:rPr>
  </w:style>
  <w:style w:type="character" w:customStyle="1" w:styleId="Underlined">
    <w:name w:val="Underlined"/>
    <w:basedOn w:val="DefaultParagraphFont"/>
    <w:rsid w:val="00CE2CE3"/>
    <w:rPr>
      <w:u w:val="single"/>
    </w:rPr>
  </w:style>
  <w:style w:type="paragraph" w:customStyle="1" w:styleId="TableBodyTextRight">
    <w:name w:val="Table Body Text Right"/>
    <w:basedOn w:val="TableBodyText"/>
    <w:rsid w:val="00CE2CE3"/>
    <w:pPr>
      <w:widowControl w:val="0"/>
      <w:autoSpaceDE w:val="0"/>
      <w:autoSpaceDN w:val="0"/>
      <w:adjustRightInd w:val="0"/>
      <w:jc w:val="right"/>
    </w:pPr>
    <w:rPr>
      <w:rFonts w:cs="Arial"/>
      <w:szCs w:val="18"/>
    </w:rPr>
  </w:style>
  <w:style w:type="paragraph" w:customStyle="1" w:styleId="CopyrightText">
    <w:name w:val="Copyright Text"/>
    <w:basedOn w:val="BodyText"/>
    <w:rsid w:val="00CE2CE3"/>
    <w:rPr>
      <w:sz w:val="18"/>
    </w:rPr>
  </w:style>
  <w:style w:type="paragraph" w:customStyle="1" w:styleId="BodySmallRight">
    <w:name w:val="Body Small Right"/>
    <w:basedOn w:val="BodyTextRight"/>
    <w:rsid w:val="00CE2CE3"/>
    <w:rPr>
      <w:sz w:val="18"/>
      <w:szCs w:val="18"/>
    </w:rPr>
  </w:style>
  <w:style w:type="paragraph" w:customStyle="1" w:styleId="MarginEdition">
    <w:name w:val="Margin Edition"/>
    <w:basedOn w:val="MarginNote"/>
    <w:rsid w:val="00CE2CE3"/>
    <w:pPr>
      <w:spacing w:before="0" w:after="0"/>
    </w:pPr>
    <w:rPr>
      <w:rFonts w:ascii="Times New Roman" w:hAnsi="Times New Roman"/>
      <w:color w:val="999999"/>
    </w:rPr>
  </w:style>
  <w:style w:type="paragraph" w:customStyle="1" w:styleId="Spacer">
    <w:name w:val="Spacer"/>
    <w:basedOn w:val="Normal"/>
    <w:rsid w:val="00CE2CE3"/>
    <w:rPr>
      <w:sz w:val="2"/>
      <w:szCs w:val="2"/>
    </w:rPr>
  </w:style>
  <w:style w:type="character" w:customStyle="1" w:styleId="Small">
    <w:name w:val="Small"/>
    <w:basedOn w:val="DefaultParagraphFont"/>
    <w:rsid w:val="00CE2CE3"/>
    <w:rPr>
      <w:sz w:val="16"/>
    </w:rPr>
  </w:style>
  <w:style w:type="paragraph" w:customStyle="1" w:styleId="WideTable">
    <w:name w:val="Wide Table"/>
    <w:basedOn w:val="Normal"/>
    <w:rsid w:val="00CE2CE3"/>
    <w:pPr>
      <w:ind w:left="-1418"/>
    </w:pPr>
    <w:rPr>
      <w:sz w:val="2"/>
      <w:szCs w:val="2"/>
    </w:rPr>
  </w:style>
  <w:style w:type="character" w:styleId="PageNumber">
    <w:name w:val="page number"/>
    <w:basedOn w:val="DefaultParagraphFont"/>
    <w:rsid w:val="00CE2CE3"/>
  </w:style>
  <w:style w:type="paragraph" w:styleId="Quote">
    <w:name w:val="Quote"/>
    <w:basedOn w:val="Heading1"/>
    <w:link w:val="QuoteChar"/>
    <w:qFormat/>
    <w:rsid w:val="00CE2CE3"/>
    <w:rPr>
      <w:b w:val="0"/>
      <w:sz w:val="72"/>
      <w:szCs w:val="72"/>
      <w:lang w:val="en-NZ"/>
    </w:rPr>
  </w:style>
  <w:style w:type="character" w:customStyle="1" w:styleId="QuoteChar">
    <w:name w:val="Quote Char"/>
    <w:basedOn w:val="DefaultParagraphFont"/>
    <w:link w:val="Quote"/>
    <w:rsid w:val="00CE2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CE3"/>
    <w:pPr>
      <w:pageBreakBefore/>
    </w:pPr>
  </w:style>
  <w:style w:type="paragraph" w:customStyle="1" w:styleId="Border">
    <w:name w:val="Border"/>
    <w:basedOn w:val="Normal"/>
    <w:qFormat/>
    <w:rsid w:val="00CE2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CE3"/>
    <w:rPr>
      <w:b/>
      <w:bCs/>
      <w:i/>
      <w:iCs/>
      <w:color w:val="auto"/>
    </w:rPr>
  </w:style>
  <w:style w:type="paragraph" w:styleId="IntenseQuote">
    <w:name w:val="Intense Quote"/>
    <w:basedOn w:val="Normal"/>
    <w:next w:val="Normal"/>
    <w:link w:val="IntenseQuoteChar"/>
    <w:uiPriority w:val="30"/>
    <w:qFormat/>
    <w:rsid w:val="00CE2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CE3"/>
    <w:rPr>
      <w:smallCaps/>
      <w:color w:val="auto"/>
      <w:u w:val="single"/>
    </w:rPr>
  </w:style>
  <w:style w:type="character" w:styleId="IntenseReference">
    <w:name w:val="Intense Reference"/>
    <w:basedOn w:val="DefaultParagraphFont"/>
    <w:uiPriority w:val="32"/>
    <w:qFormat/>
    <w:rsid w:val="00CE2CE3"/>
    <w:rPr>
      <w:b/>
      <w:bCs/>
      <w:smallCaps/>
      <w:color w:val="auto"/>
      <w:spacing w:val="5"/>
      <w:u w:val="single"/>
    </w:rPr>
  </w:style>
  <w:style w:type="paragraph" w:customStyle="1" w:styleId="2ColumnHeading">
    <w:name w:val="2Column Heading"/>
    <w:basedOn w:val="BodyText"/>
    <w:qFormat/>
    <w:rsid w:val="00CE2CE3"/>
    <w:pPr>
      <w:spacing w:after="60"/>
      <w:ind w:left="-2268"/>
    </w:pPr>
    <w:rPr>
      <w:b/>
    </w:rPr>
  </w:style>
  <w:style w:type="paragraph" w:customStyle="1" w:styleId="Heading1TOC">
    <w:name w:val="Heading1 TOC"/>
    <w:basedOn w:val="Normal"/>
    <w:qFormat/>
    <w:rsid w:val="00CE2CE3"/>
    <w:pPr>
      <w:spacing w:before="240" w:after="120"/>
    </w:pPr>
    <w:rPr>
      <w:rFonts w:ascii="Times New Roman" w:hAnsi="Times New Roman"/>
      <w:b/>
      <w:sz w:val="32"/>
    </w:rPr>
  </w:style>
  <w:style w:type="paragraph" w:customStyle="1" w:styleId="Heading2TOC">
    <w:name w:val="Heading2 TOC"/>
    <w:basedOn w:val="Normal"/>
    <w:qFormat/>
    <w:rsid w:val="00CE2CE3"/>
    <w:pPr>
      <w:spacing w:before="240" w:after="60"/>
    </w:pPr>
    <w:rPr>
      <w:rFonts w:ascii="Times New Roman" w:hAnsi="Times New Roman"/>
      <w:b/>
      <w:sz w:val="28"/>
    </w:rPr>
  </w:style>
  <w:style w:type="character" w:customStyle="1" w:styleId="Underline">
    <w:name w:val="Underline"/>
    <w:basedOn w:val="DefaultParagraphFont"/>
    <w:qFormat/>
    <w:rsid w:val="00CE2CE3"/>
    <w:rPr>
      <w:u w:val="single"/>
    </w:rPr>
  </w:style>
  <w:style w:type="character" w:customStyle="1" w:styleId="BoldandItalics">
    <w:name w:val="Bold and Italics"/>
    <w:qFormat/>
    <w:rsid w:val="00CE2CE3"/>
    <w:rPr>
      <w:b/>
      <w:i/>
      <w:u w:val="none"/>
    </w:rPr>
  </w:style>
  <w:style w:type="paragraph" w:styleId="BalloonText">
    <w:name w:val="Balloon Text"/>
    <w:basedOn w:val="Normal"/>
    <w:link w:val="BalloonTextChar"/>
    <w:rsid w:val="00CE2CE3"/>
    <w:rPr>
      <w:rFonts w:ascii="Tahoma" w:hAnsi="Tahoma" w:cs="Tahoma"/>
      <w:sz w:val="16"/>
      <w:szCs w:val="16"/>
    </w:rPr>
  </w:style>
  <w:style w:type="character" w:customStyle="1" w:styleId="BalloonTextChar">
    <w:name w:val="Balloon Text Char"/>
    <w:basedOn w:val="DefaultParagraphFont"/>
    <w:link w:val="BalloonText"/>
    <w:rsid w:val="00CE2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CE3"/>
    <w:rPr>
      <w:b/>
      <w:color w:val="660033"/>
      <w:spacing w:val="0"/>
    </w:rPr>
  </w:style>
  <w:style w:type="paragraph" w:customStyle="1" w:styleId="Nameditemlist">
    <w:name w:val="Named item list"/>
    <w:basedOn w:val="BodyText"/>
    <w:qFormat/>
    <w:rsid w:val="00CE2CE3"/>
    <w:pPr>
      <w:tabs>
        <w:tab w:val="left" w:pos="2835"/>
      </w:tabs>
      <w:ind w:left="2835" w:hanging="2835"/>
    </w:pPr>
  </w:style>
  <w:style w:type="paragraph" w:customStyle="1" w:styleId="BodyTextnopadding">
    <w:name w:val="Body Text no padding"/>
    <w:basedOn w:val="BodyText"/>
    <w:qFormat/>
    <w:rsid w:val="00CE2CE3"/>
    <w:pPr>
      <w:spacing w:before="0" w:after="0"/>
    </w:pPr>
  </w:style>
  <w:style w:type="paragraph" w:customStyle="1" w:styleId="BodyTextBold">
    <w:name w:val="Body Text Bold"/>
    <w:basedOn w:val="BodyText"/>
    <w:qFormat/>
    <w:rsid w:val="00CE2CE3"/>
    <w:rPr>
      <w:b/>
    </w:rPr>
  </w:style>
  <w:style w:type="character" w:styleId="Hyperlink">
    <w:name w:val="Hyperlink"/>
    <w:basedOn w:val="DefaultParagraphFont"/>
    <w:uiPriority w:val="99"/>
    <w:unhideWhenUsed/>
    <w:rsid w:val="00675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2508</Characters>
  <Application>Microsoft Office Word</Application>
  <DocSecurity>0</DocSecurity>
  <Lines>67</Lines>
  <Paragraphs>46</Paragraphs>
  <ScaleCrop>false</ScaleCrop>
  <Company>Author-it Software Corporation Ltd.</Company>
  <LinksUpToDate>false</LinksUpToDate>
  <CharactersWithSpaces>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DEFRNG002 Develop and maintain range standing orders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2020-10-26T06:03:00Z</dcterms:created>
  <dcterms:modified xsi:type="dcterms:W3CDTF">2020-10-26T06:03:00Z</dcterms:modified>
</cp:coreProperties>
</file>