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53B" w:rsidP="009A753B">
      <w:pPr>
        <w:pStyle w:val="Title"/>
      </w:pPr>
      <w:r>
        <w:fldChar w:fldCharType="begin"/>
      </w:r>
      <w:r>
        <w:instrText xml:space="preserve"> TITLE   \* MERGEFORMAT </w:instrText>
      </w:r>
      <w:r>
        <w:fldChar w:fldCharType="separate"/>
      </w:r>
      <w:r>
        <w:t>Assessment Requirements for DEFPSY003 Conduct a psychometric testing activity</w:t>
      </w:r>
      <w:r>
        <w:fldChar w:fldCharType="end"/>
      </w:r>
    </w:p>
    <w:p w:rsidR="009A753B" w:rsidP="009A753B">
      <w:pPr>
        <w:pStyle w:val="Version"/>
        <w:sectPr w:rsidSect="00713D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D47" w:rsidP="00713D47">
      <w:pPr>
        <w:pStyle w:val="SuperHeading"/>
      </w:pPr>
      <w:r w:rsidRPr="00713D47">
        <w:t>Assessment Requirements for DEFPSY003 Conduct a psychometric testing activity</w:t>
      </w:r>
    </w:p>
    <w:p w:rsidR="00000000" w:rsidRPr="00713D47" w:rsidP="00713D47">
      <w:pPr>
        <w:pStyle w:val="Heading1"/>
      </w:pPr>
      <w:bookmarkStart w:id="1" w:name="O_958867"/>
      <w:bookmarkEnd w:id="1"/>
      <w:r w:rsidRPr="00713D47">
        <w:t>Modification History</w:t>
      </w:r>
    </w:p>
    <w:tbl>
      <w:tblPr>
        <w:tblW w:w="9497" w:type="dxa"/>
        <w:tblLayout w:type="fixed"/>
        <w:tblCellMar>
          <w:left w:w="62" w:type="dxa"/>
          <w:right w:w="62" w:type="dxa"/>
        </w:tblCellMar>
        <w:tblLook w:val="0000"/>
      </w:tblPr>
      <w:tblGrid>
        <w:gridCol w:w="9497"/>
      </w:tblGrid>
      <w:tr w:rsidTr="00713D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D47" w:rsidP="00713D47">
            <w:pPr>
              <w:pStyle w:val="BodyText"/>
            </w:pPr>
            <w:r w:rsidRPr="00713D47">
              <w:t>Release 1. This is the first release of this unit of competency in the DEF Defence Training Package.</w:t>
            </w:r>
          </w:p>
        </w:tc>
      </w:tr>
    </w:tbl>
    <w:p w:rsidR="00000000" w:rsidRPr="00713D47" w:rsidP="00713D47">
      <w:pPr>
        <w:pStyle w:val="NoPaddingFontSize1"/>
      </w:pPr>
    </w:p>
    <w:p w:rsidR="00000000" w:rsidRPr="00713D47" w:rsidP="00713D47">
      <w:pPr>
        <w:pStyle w:val="AllowPageBreak"/>
      </w:pPr>
    </w:p>
    <w:p w:rsidR="00000000" w:rsidRPr="00713D47" w:rsidP="00713D47">
      <w:pPr>
        <w:pStyle w:val="Heading1"/>
      </w:pPr>
      <w:bookmarkStart w:id="2" w:name="O_958868"/>
      <w:bookmarkEnd w:id="2"/>
      <w:r w:rsidRPr="00713D47">
        <w:t>Performance Evidence</w:t>
      </w:r>
    </w:p>
    <w:tbl>
      <w:tblPr>
        <w:tblW w:w="9497" w:type="dxa"/>
        <w:tblLayout w:type="fixed"/>
        <w:tblCellMar>
          <w:left w:w="62" w:type="dxa"/>
          <w:right w:w="62" w:type="dxa"/>
        </w:tblCellMar>
        <w:tblLook w:val="0000"/>
      </w:tblPr>
      <w:tblGrid>
        <w:gridCol w:w="9497"/>
      </w:tblGrid>
      <w:tr w:rsidTr="00713D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D47" w:rsidP="00713D47">
            <w:pPr>
              <w:pStyle w:val="BodyText"/>
            </w:pPr>
            <w:r w:rsidRPr="00713D47">
              <w:t>Evidence required to demonstrate competence in this unit must be relevant to and satisfy all of the requirements of the elements and performance criteria on at least one occasion and include:</w:t>
            </w:r>
          </w:p>
          <w:p w:rsidR="00000000" w:rsidRPr="00713D47" w:rsidP="00713D47">
            <w:pPr>
              <w:pStyle w:val="ListBullet"/>
            </w:pPr>
            <w:r w:rsidRPr="00713D47">
              <w:t>administering psychometric tests in accordance with relevant i</w:t>
            </w:r>
            <w:r w:rsidRPr="00713D47">
              <w:t>nstructions</w:t>
            </w:r>
          </w:p>
          <w:p w:rsidR="00000000" w:rsidRPr="00713D47" w:rsidP="00713D47">
            <w:pPr>
              <w:pStyle w:val="ListBullet"/>
            </w:pPr>
            <w:r w:rsidRPr="00713D47">
              <w:t>applying relevant legislation, and organisational policies and procedures</w:t>
            </w:r>
          </w:p>
          <w:p w:rsidR="00000000" w:rsidRPr="00713D47" w:rsidP="00713D47">
            <w:pPr>
              <w:pStyle w:val="ListBullet"/>
            </w:pPr>
            <w:r w:rsidRPr="00713D47">
              <w:t>communicating technical testing procedures to individuals or groups</w:t>
            </w:r>
          </w:p>
          <w:p w:rsidR="00000000" w:rsidRPr="00713D47" w:rsidP="00713D47">
            <w:pPr>
              <w:pStyle w:val="ListBullet"/>
            </w:pPr>
            <w:r w:rsidRPr="00713D47">
              <w:t>completing psychometric test documentation accurately</w:t>
            </w:r>
          </w:p>
          <w:p w:rsidR="00000000" w:rsidRPr="00713D47" w:rsidP="00713D47">
            <w:pPr>
              <w:pStyle w:val="ListBullet"/>
            </w:pPr>
            <w:r w:rsidRPr="00713D47">
              <w:t>coordinating testing groups efficiently and effe</w:t>
            </w:r>
            <w:r w:rsidRPr="00713D47">
              <w:t>ctively</w:t>
            </w:r>
          </w:p>
          <w:p w:rsidR="00000000" w:rsidRPr="00713D47" w:rsidP="00713D47">
            <w:pPr>
              <w:pStyle w:val="ListBullet"/>
            </w:pPr>
            <w:r w:rsidRPr="00713D47">
              <w:t>identifying an unsafe situation and take immediate steps to maintain safety</w:t>
            </w:r>
          </w:p>
          <w:p w:rsidR="00000000" w:rsidRPr="00713D47" w:rsidP="00713D47">
            <w:pPr>
              <w:pStyle w:val="ListBullet"/>
            </w:pPr>
            <w:r w:rsidRPr="00713D47">
              <w:t>scoring psychometric test accurately</w:t>
            </w:r>
          </w:p>
          <w:p w:rsidR="00000000" w:rsidRPr="00713D47" w:rsidP="00713D47">
            <w:pPr>
              <w:pStyle w:val="ListBullet"/>
            </w:pPr>
            <w:r w:rsidRPr="00713D47">
              <w:t>setting-up relevant equipment according to a specific layout and standards</w:t>
            </w:r>
          </w:p>
        </w:tc>
      </w:tr>
    </w:tbl>
    <w:p w:rsidR="00000000" w:rsidRPr="00713D47" w:rsidP="00713D47">
      <w:pPr>
        <w:pStyle w:val="NoPaddingFontSize1"/>
      </w:pPr>
    </w:p>
    <w:p w:rsidR="00000000" w:rsidRPr="00713D47" w:rsidP="00713D47">
      <w:pPr>
        <w:pStyle w:val="AllowPageBreak"/>
      </w:pPr>
    </w:p>
    <w:p w:rsidR="00000000" w:rsidRPr="00713D47" w:rsidP="00713D47">
      <w:pPr>
        <w:pStyle w:val="Heading1"/>
      </w:pPr>
      <w:bookmarkStart w:id="3" w:name="O_958869"/>
      <w:bookmarkEnd w:id="3"/>
      <w:r w:rsidRPr="00713D47">
        <w:t>Knowledge Evidence</w:t>
      </w:r>
    </w:p>
    <w:tbl>
      <w:tblPr>
        <w:tblW w:w="9497" w:type="dxa"/>
        <w:tblLayout w:type="fixed"/>
        <w:tblCellMar>
          <w:left w:w="62" w:type="dxa"/>
          <w:right w:w="62" w:type="dxa"/>
        </w:tblCellMar>
        <w:tblLook w:val="0000"/>
      </w:tblPr>
      <w:tblGrid>
        <w:gridCol w:w="9497"/>
      </w:tblGrid>
      <w:tr w:rsidTr="00713D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D47" w:rsidP="00713D47">
            <w:pPr>
              <w:pStyle w:val="BodyText"/>
            </w:pPr>
            <w:r w:rsidRPr="00713D47">
              <w:t>Evidence required to demonstrate competence in this unit must be relevant to and satisfy all of the requirements of the elements and performance criteria and include knowledge of:</w:t>
            </w:r>
          </w:p>
          <w:p w:rsidR="00000000" w:rsidRPr="00713D47" w:rsidP="00713D47">
            <w:pPr>
              <w:pStyle w:val="ListBullet"/>
            </w:pPr>
            <w:r w:rsidRPr="00713D47">
              <w:t>administrative support requirements</w:t>
            </w:r>
          </w:p>
          <w:p w:rsidR="00000000" w:rsidRPr="00713D47" w:rsidP="00713D47">
            <w:pPr>
              <w:pStyle w:val="ListBullet"/>
            </w:pPr>
            <w:r w:rsidRPr="00713D47">
              <w:t>equipment and material requirements</w:t>
            </w:r>
          </w:p>
          <w:p w:rsidR="00000000" w:rsidRPr="00713D47" w:rsidP="00713D47">
            <w:pPr>
              <w:pStyle w:val="ListBullet"/>
            </w:pPr>
            <w:r w:rsidRPr="00713D47">
              <w:t>eth</w:t>
            </w:r>
            <w:r w:rsidRPr="00713D47">
              <w:t>ical and privacy considerations in psychological testing</w:t>
            </w:r>
          </w:p>
          <w:p w:rsidR="00000000" w:rsidRPr="00713D47" w:rsidP="00713D47">
            <w:pPr>
              <w:pStyle w:val="ListBullet"/>
            </w:pPr>
            <w:r w:rsidRPr="00713D47">
              <w:t>legislative requirements relating to collection, storage, disposal and release of psychological information</w:t>
            </w:r>
          </w:p>
          <w:p w:rsidR="00000000" w:rsidRPr="00713D47" w:rsidP="00713D47">
            <w:pPr>
              <w:pStyle w:val="ListBullet"/>
            </w:pPr>
            <w:r w:rsidRPr="00713D47">
              <w:t>principles to establish an environment of trust and mutual respect</w:t>
            </w:r>
          </w:p>
          <w:p w:rsidR="00000000" w:rsidRPr="00713D47" w:rsidP="00713D47">
            <w:pPr>
              <w:pStyle w:val="ListBullet"/>
            </w:pPr>
            <w:r w:rsidRPr="00713D47">
              <w:t>psychosocial behavioural</w:t>
            </w:r>
            <w:r w:rsidRPr="00713D47">
              <w:t xml:space="preserve"> norms relating to friendship, leadership, stress, hostility</w:t>
            </w:r>
          </w:p>
          <w:p w:rsidR="00000000" w:rsidRPr="00713D47" w:rsidP="00713D47">
            <w:pPr>
              <w:pStyle w:val="ListBullet"/>
            </w:pPr>
            <w:r w:rsidRPr="00713D47">
              <w:t>psychometric test/s which must include at least one of the following:</w:t>
            </w:r>
          </w:p>
          <w:p w:rsidR="00000000" w:rsidRPr="00713D47" w:rsidP="00713D47">
            <w:pPr>
              <w:pStyle w:val="ListBullet2"/>
            </w:pPr>
            <w:r w:rsidRPr="00713D47">
              <w:t>aptitude tests</w:t>
            </w:r>
          </w:p>
          <w:p w:rsidR="00000000" w:rsidRPr="00713D47" w:rsidP="00713D47">
            <w:pPr>
              <w:pStyle w:val="ListBullet2"/>
            </w:pPr>
            <w:r w:rsidRPr="00713D47">
              <w:t>personality tests</w:t>
            </w:r>
          </w:p>
          <w:p w:rsidR="00000000" w:rsidRPr="00713D47" w:rsidP="00713D47">
            <w:pPr>
              <w:pStyle w:val="ListBullet"/>
            </w:pPr>
            <w:r w:rsidRPr="00713D47">
              <w:t xml:space="preserve">relevant legislation, and organisational policies and procedures, including work health </w:t>
            </w:r>
            <w:r w:rsidRPr="00713D47">
              <w:t>and safety (WHS)/occupational health and safety (OHS)</w:t>
            </w:r>
          </w:p>
          <w:p w:rsidR="00000000" w:rsidRPr="00713D47" w:rsidP="00713D47">
            <w:pPr>
              <w:pStyle w:val="ListBullet"/>
            </w:pPr>
            <w:r w:rsidRPr="00713D47">
              <w:t>reporting requirements relating to observed behaviour</w:t>
            </w:r>
          </w:p>
          <w:p w:rsidR="00000000" w:rsidRPr="00713D47" w:rsidP="00713D47">
            <w:pPr>
              <w:pStyle w:val="ListBullet"/>
            </w:pPr>
            <w:r w:rsidRPr="00713D47">
              <w:t>role of personnel participating in a selection activity</w:t>
            </w:r>
          </w:p>
          <w:p w:rsidR="00000000" w:rsidRPr="00713D47" w:rsidP="00713D47">
            <w:pPr>
              <w:pStyle w:val="ListBullet"/>
            </w:pPr>
            <w:r w:rsidRPr="00713D47">
              <w:t>scoring procedures for observation activities</w:t>
            </w:r>
          </w:p>
          <w:p w:rsidR="00000000" w:rsidRPr="00713D47" w:rsidP="00713D47">
            <w:pPr>
              <w:pStyle w:val="ListBullet"/>
            </w:pPr>
            <w:r w:rsidRPr="00713D47">
              <w:t xml:space="preserve">selection activity specifications and support </w:t>
            </w:r>
            <w:r w:rsidRPr="00713D47">
              <w:t>requirements</w:t>
            </w:r>
          </w:p>
          <w:p w:rsidR="00000000" w:rsidRPr="00713D47" w:rsidP="00713D47">
            <w:pPr>
              <w:pStyle w:val="ListBullet"/>
            </w:pPr>
            <w:r w:rsidRPr="00713D47">
              <w:t>types of psychosocial selection activities.</w:t>
            </w:r>
          </w:p>
        </w:tc>
      </w:tr>
    </w:tbl>
    <w:p w:rsidR="00000000" w:rsidRPr="00713D47" w:rsidP="00713D47">
      <w:pPr>
        <w:pStyle w:val="NoPaddingFontSize1"/>
      </w:pPr>
    </w:p>
    <w:p w:rsidR="00000000" w:rsidRPr="00713D47" w:rsidP="00713D47">
      <w:pPr>
        <w:pStyle w:val="AllowPageBreak"/>
      </w:pPr>
    </w:p>
    <w:p w:rsidR="00000000" w:rsidRPr="00713D47" w:rsidP="00713D47">
      <w:pPr>
        <w:pStyle w:val="Heading1"/>
      </w:pPr>
      <w:bookmarkStart w:id="4" w:name="O_958870"/>
      <w:bookmarkEnd w:id="4"/>
      <w:r w:rsidRPr="00713D47">
        <w:t>Assessment Conditions</w:t>
      </w:r>
    </w:p>
    <w:tbl>
      <w:tblPr>
        <w:tblW w:w="9497" w:type="dxa"/>
        <w:tblLayout w:type="fixed"/>
        <w:tblCellMar>
          <w:left w:w="62" w:type="dxa"/>
          <w:right w:w="62" w:type="dxa"/>
        </w:tblCellMar>
        <w:tblLook w:val="0000"/>
      </w:tblPr>
      <w:tblGrid>
        <w:gridCol w:w="9497"/>
      </w:tblGrid>
      <w:tr w:rsidTr="00713D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D47" w:rsidP="00713D47">
            <w:pPr>
              <w:pStyle w:val="BodyText"/>
            </w:pPr>
            <w:r w:rsidRPr="00713D47">
              <w:t xml:space="preserve">As a minimum, assessors must satisfy applicable regulatory requirements, which include requirements in the Standards for Registered Training Organisations </w:t>
            </w:r>
            <w:r w:rsidRPr="00713D47">
              <w:t>current at the time of assessment.</w:t>
            </w:r>
          </w:p>
          <w:p w:rsidR="00000000" w:rsidRPr="00713D47" w:rsidP="00713D47">
            <w:pPr>
              <w:pStyle w:val="BodyText"/>
            </w:pPr>
            <w:r w:rsidRPr="00713D47">
              <w:t>As a minimum, assessment must satisfy applicable regulatory requirements, which include requirements in the Standards for Registered Training Organisations current at the time of assessment.</w:t>
            </w:r>
          </w:p>
          <w:p w:rsidR="00000000" w:rsidRPr="00713D47" w:rsidP="00713D47">
            <w:pPr>
              <w:pStyle w:val="BodyText"/>
            </w:pPr>
            <w:r w:rsidRPr="00713D47">
              <w:t>Assessment must occur in workp</w:t>
            </w:r>
            <w:r w:rsidRPr="00713D47">
              <w:t>lace operational situations where it is appropriate to do so; where this is not appropriate, assessment must occur in simulated workplace operational situations that replicate workplace conditions.</w:t>
            </w:r>
          </w:p>
          <w:p w:rsidR="00000000" w:rsidRPr="00713D47" w:rsidP="00713D47">
            <w:pPr>
              <w:pStyle w:val="BodyText"/>
            </w:pPr>
            <w:r w:rsidRPr="00713D47">
              <w:t>Assessment processes and techniques must be appropriate to</w:t>
            </w:r>
            <w:r w:rsidRPr="00713D47">
              <w:t xml:space="preserve"> the language, literacy and numeracy requirements of the work being performed and the needs of the candidate.</w:t>
            </w:r>
          </w:p>
          <w:p w:rsidR="00000000" w:rsidRPr="00713D47" w:rsidP="00713D47">
            <w:pPr>
              <w:pStyle w:val="BodyText"/>
            </w:pPr>
            <w:r w:rsidRPr="00713D47">
              <w:t>Resources for assessment must include access to:</w:t>
            </w:r>
          </w:p>
          <w:p w:rsidR="00000000" w:rsidRPr="00713D47" w:rsidP="00713D47">
            <w:pPr>
              <w:pStyle w:val="ListBullet"/>
            </w:pPr>
            <w:r w:rsidRPr="00713D47">
              <w:t>a range of relevant exercises, case studies and/or other simulations</w:t>
            </w:r>
          </w:p>
          <w:p w:rsidR="00000000" w:rsidRPr="00713D47" w:rsidP="00713D47">
            <w:pPr>
              <w:pStyle w:val="ListBullet"/>
            </w:pPr>
            <w:r w:rsidRPr="00713D47">
              <w:t>relevant and appropriate te</w:t>
            </w:r>
            <w:r w:rsidRPr="00713D47">
              <w:t>st materials, tools, equipment and psychological documents currently used in Defence</w:t>
            </w:r>
          </w:p>
          <w:p w:rsidR="00000000" w:rsidRPr="00713D47" w:rsidP="00713D47">
            <w:pPr>
              <w:pStyle w:val="ListBullet"/>
            </w:pPr>
            <w:r w:rsidRPr="00713D47">
              <w:t>relevant documentation including operational procedures, regulations, codes of practice and operation manuals.</w:t>
            </w:r>
          </w:p>
        </w:tc>
      </w:tr>
    </w:tbl>
    <w:p w:rsidR="00000000" w:rsidRPr="00713D47" w:rsidP="00713D47">
      <w:pPr>
        <w:pStyle w:val="NoPaddingFontSize1"/>
      </w:pPr>
    </w:p>
    <w:p w:rsidR="00000000" w:rsidRPr="00713D47" w:rsidP="00713D47">
      <w:pPr>
        <w:pStyle w:val="AllowPageBreak"/>
      </w:pPr>
    </w:p>
    <w:p w:rsidR="00000000" w:rsidRPr="00713D47" w:rsidP="00713D47">
      <w:pPr>
        <w:pStyle w:val="Heading1"/>
      </w:pPr>
      <w:bookmarkStart w:id="5" w:name="O_958873"/>
      <w:bookmarkEnd w:id="5"/>
      <w:r w:rsidRPr="00713D47">
        <w:t>Links</w:t>
      </w:r>
    </w:p>
    <w:p w:rsidR="00000000" w:rsidRPr="00713D47" w:rsidP="009A753B">
      <w:pPr>
        <w:pStyle w:val="BodyText"/>
      </w:pPr>
      <w:r w:rsidRPr="00713D47">
        <w:t>Companion Volume implementation gui</w:t>
      </w:r>
      <w:r w:rsidRPr="00713D47">
        <w:t xml:space="preserve">des are found in VETNet - </w:t>
      </w:r>
      <w:r>
        <w:fldChar w:fldCharType="begin"/>
      </w:r>
      <w:r>
        <w:instrText xml:space="preserve"> HYPERLINK "https://vetnet.gov.au/Pages/TrainingDocs.aspx?q=6bdbab1e-11ed-4bc9-9cba-9e1a55d4e4a9" </w:instrText>
      </w:r>
      <w:r>
        <w:fldChar w:fldCharType="separate"/>
      </w:r>
      <w:r w:rsidRPr="00575817">
        <w:rPr>
          <w:rStyle w:val="Hyperlink"/>
        </w:rPr>
        <w:t>https://vetnet.gov.au/Pages/TrainingDocs.aspx?q=6bdbab1e-11ed-4bc9-9cba-9e1a55d4e4a9</w:t>
      </w:r>
      <w:r>
        <w:fldChar w:fldCharType="end"/>
      </w:r>
    </w:p>
    <w:p w:rsidR="00000000" w:rsidRPr="00713D47" w:rsidP="00713D47"/>
    <w:sectPr w:rsidSect="00713D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47" w:rsidRPr="009A753B" w:rsidP="009A75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53B" w:rsidP="00713D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A753B" w:rsidP="00713D4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A753B" w:rsidP="00713D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5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3D47" w:rsidRPr="009A753B" w:rsidP="009A75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53B" w:rsidRPr="002D2AF8" w:rsidP="00713D47">
    <w:pPr>
      <w:pStyle w:val="Header"/>
      <w:framePr w:wrap="around"/>
    </w:pPr>
    <w:r>
      <w:fldChar w:fldCharType="begin"/>
    </w:r>
    <w:r>
      <w:instrText xml:space="preserve"> TITLE   \* MERGEFORMAT </w:instrText>
    </w:r>
    <w:r>
      <w:fldChar w:fldCharType="separate"/>
    </w:r>
    <w:r>
      <w:t>Assessment Requirements for DEFPSY003 Conduct a psychometric testing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A753B" w:rsidP="00713D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9E64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0608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9246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D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D47"/>
    <w:pPr>
      <w:spacing w:before="360" w:after="60"/>
      <w:outlineLvl w:val="0"/>
    </w:pPr>
    <w:rPr>
      <w:sz w:val="32"/>
    </w:rPr>
  </w:style>
  <w:style w:type="paragraph" w:styleId="Heading2">
    <w:name w:val="heading 2"/>
    <w:basedOn w:val="HeadingBase"/>
    <w:next w:val="BodyText"/>
    <w:link w:val="Heading2Char"/>
    <w:qFormat/>
    <w:rsid w:val="00713D47"/>
    <w:pPr>
      <w:keepLines/>
      <w:spacing w:before="240" w:after="120"/>
      <w:outlineLvl w:val="1"/>
    </w:pPr>
    <w:rPr>
      <w:sz w:val="28"/>
      <w:szCs w:val="40"/>
    </w:rPr>
  </w:style>
  <w:style w:type="paragraph" w:styleId="Heading3">
    <w:name w:val="heading 3"/>
    <w:basedOn w:val="HeadingBase"/>
    <w:next w:val="BodyText"/>
    <w:link w:val="Heading3Char"/>
    <w:qFormat/>
    <w:rsid w:val="00713D47"/>
    <w:pPr>
      <w:spacing w:before="180" w:after="120"/>
      <w:outlineLvl w:val="2"/>
    </w:pPr>
    <w:rPr>
      <w:spacing w:val="-10"/>
      <w:kern w:val="32"/>
    </w:rPr>
  </w:style>
  <w:style w:type="paragraph" w:styleId="Heading4">
    <w:name w:val="heading 4"/>
    <w:basedOn w:val="HeadingBase"/>
    <w:next w:val="BodyText"/>
    <w:link w:val="Heading4Char"/>
    <w:qFormat/>
    <w:rsid w:val="00713D47"/>
    <w:pPr>
      <w:spacing w:before="160" w:after="120"/>
      <w:outlineLvl w:val="3"/>
    </w:pPr>
    <w:rPr>
      <w:sz w:val="22"/>
    </w:rPr>
  </w:style>
  <w:style w:type="paragraph" w:styleId="Heading5">
    <w:name w:val="heading 5"/>
    <w:basedOn w:val="HeadingBase"/>
    <w:next w:val="Normal"/>
    <w:link w:val="Heading5Char"/>
    <w:qFormat/>
    <w:rsid w:val="00713D47"/>
    <w:pPr>
      <w:spacing w:before="80"/>
      <w:outlineLvl w:val="4"/>
    </w:pPr>
    <w:rPr>
      <w:color w:val="918585"/>
      <w:sz w:val="20"/>
    </w:rPr>
  </w:style>
  <w:style w:type="paragraph" w:styleId="Heading6">
    <w:name w:val="heading 6"/>
    <w:basedOn w:val="HeadingBase"/>
    <w:next w:val="Normal"/>
    <w:link w:val="Heading6Char"/>
    <w:qFormat/>
    <w:rsid w:val="00713D47"/>
    <w:pPr>
      <w:spacing w:before="60"/>
      <w:outlineLvl w:val="5"/>
    </w:pPr>
    <w:rPr>
      <w:color w:val="918585"/>
      <w:sz w:val="20"/>
    </w:rPr>
  </w:style>
  <w:style w:type="paragraph" w:styleId="Heading7">
    <w:name w:val="heading 7"/>
    <w:basedOn w:val="Normal"/>
    <w:next w:val="Normal"/>
    <w:link w:val="Heading7Char"/>
    <w:qFormat/>
    <w:rsid w:val="00713D47"/>
    <w:pPr>
      <w:ind w:left="720"/>
      <w:outlineLvl w:val="6"/>
    </w:pPr>
    <w:rPr>
      <w:i/>
    </w:rPr>
  </w:style>
  <w:style w:type="paragraph" w:styleId="Heading8">
    <w:name w:val="heading 8"/>
    <w:basedOn w:val="Normal"/>
    <w:next w:val="Normal"/>
    <w:link w:val="Heading8Char"/>
    <w:qFormat/>
    <w:rsid w:val="00713D47"/>
    <w:pPr>
      <w:ind w:left="720"/>
      <w:outlineLvl w:val="7"/>
    </w:pPr>
    <w:rPr>
      <w:i/>
    </w:rPr>
  </w:style>
  <w:style w:type="paragraph" w:styleId="Heading9">
    <w:name w:val="heading 9"/>
    <w:basedOn w:val="Normal"/>
    <w:next w:val="Normal"/>
    <w:link w:val="Heading9Char"/>
    <w:qFormat/>
    <w:rsid w:val="00713D47"/>
    <w:pPr>
      <w:ind w:left="720"/>
      <w:outlineLvl w:val="8"/>
    </w:pPr>
    <w:rPr>
      <w:i/>
    </w:rPr>
  </w:style>
  <w:style w:type="character" w:default="1" w:styleId="DefaultParagraphFont">
    <w:name w:val="Default Paragraph Font"/>
    <w:uiPriority w:val="1"/>
    <w:unhideWhenUsed/>
    <w:rsid w:val="00713D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D47"/>
  </w:style>
  <w:style w:type="character" w:customStyle="1" w:styleId="Heading1Char">
    <w:name w:val="Heading 1 Char"/>
    <w:basedOn w:val="DefaultParagraphFont"/>
    <w:link w:val="Heading1"/>
    <w:rsid w:val="00713D47"/>
    <w:rPr>
      <w:rFonts w:ascii="Times New Roman" w:eastAsia="Times New Roman" w:hAnsi="Times New Roman" w:cs="Times New Roman"/>
      <w:b/>
      <w:sz w:val="32"/>
      <w:szCs w:val="20"/>
      <w:lang w:eastAsia="en-US"/>
    </w:rPr>
  </w:style>
  <w:style w:type="paragraph" w:styleId="BodyText">
    <w:name w:val="Body Text"/>
    <w:basedOn w:val="Normal"/>
    <w:link w:val="BodyTextChar"/>
    <w:rsid w:val="00713D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3D47"/>
    <w:rPr>
      <w:rFonts w:ascii="Times New Roman" w:eastAsia="Times New Roman" w:hAnsi="Times New Roman" w:cs="Times New Roman"/>
      <w:sz w:val="24"/>
      <w:lang w:eastAsia="en-US"/>
    </w:rPr>
  </w:style>
  <w:style w:type="paragraph" w:styleId="ListBullet">
    <w:name w:val="List Bullet"/>
    <w:basedOn w:val="List"/>
    <w:rsid w:val="00713D47"/>
    <w:pPr>
      <w:numPr>
        <w:numId w:val="12"/>
      </w:numPr>
      <w:tabs>
        <w:tab w:val="clear" w:pos="340"/>
      </w:tabs>
      <w:spacing w:before="40" w:after="40"/>
    </w:pPr>
  </w:style>
  <w:style w:type="paragraph" w:styleId="ListBullet2">
    <w:name w:val="List Bullet 2"/>
    <w:basedOn w:val="List2"/>
    <w:rsid w:val="00713D47"/>
    <w:pPr>
      <w:numPr>
        <w:numId w:val="13"/>
      </w:numPr>
      <w:tabs>
        <w:tab w:val="clear" w:pos="680"/>
      </w:tabs>
    </w:pPr>
  </w:style>
  <w:style w:type="paragraph" w:customStyle="1" w:styleId="SuperHeading">
    <w:name w:val="SuperHeading"/>
    <w:basedOn w:val="Normal"/>
    <w:rsid w:val="00713D47"/>
    <w:pPr>
      <w:spacing w:before="240" w:after="120"/>
      <w:outlineLvl w:val="0"/>
    </w:pPr>
    <w:rPr>
      <w:rFonts w:ascii="Times New Roman" w:hAnsi="Times New Roman"/>
      <w:b/>
      <w:sz w:val="32"/>
    </w:rPr>
  </w:style>
  <w:style w:type="paragraph" w:customStyle="1" w:styleId="AllowPageBreak">
    <w:name w:val="AllowPageBreak"/>
    <w:rsid w:val="00713D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3D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D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D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D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D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D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D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D47"/>
    <w:rPr>
      <w:rFonts w:ascii="Courier New" w:eastAsia="Times New Roman" w:hAnsi="Courier New" w:cs="Times New Roman"/>
      <w:i/>
      <w:szCs w:val="20"/>
      <w:lang w:eastAsia="en-US"/>
    </w:rPr>
  </w:style>
  <w:style w:type="paragraph" w:customStyle="1" w:styleId="HeadingBase">
    <w:name w:val="Heading Base"/>
    <w:rsid w:val="00713D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D47"/>
    <w:pPr>
      <w:tabs>
        <w:tab w:val="right" w:leader="dot" w:pos="9072"/>
      </w:tabs>
      <w:ind w:left="567"/>
    </w:pPr>
    <w:rPr>
      <w:szCs w:val="22"/>
    </w:rPr>
  </w:style>
  <w:style w:type="paragraph" w:customStyle="1" w:styleId="TOCBase">
    <w:name w:val="TOC Base"/>
    <w:rsid w:val="00713D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D47"/>
    <w:pPr>
      <w:tabs>
        <w:tab w:val="right" w:leader="dot" w:pos="9072"/>
      </w:tabs>
      <w:spacing w:before="40" w:after="40"/>
      <w:ind w:left="284"/>
    </w:pPr>
    <w:rPr>
      <w:rFonts w:ascii="Times New Roman" w:hAnsi="Times New Roman"/>
    </w:rPr>
  </w:style>
  <w:style w:type="paragraph" w:styleId="TOC1">
    <w:name w:val="toc 1"/>
    <w:basedOn w:val="TOCBase"/>
    <w:next w:val="Normal"/>
    <w:rsid w:val="00713D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D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D47"/>
    <w:rPr>
      <w:rFonts w:ascii="Times New Roman" w:eastAsia="Times New Roman" w:hAnsi="Times New Roman" w:cs="Times New Roman"/>
      <w:sz w:val="16"/>
      <w:lang w:eastAsia="en-US"/>
    </w:rPr>
  </w:style>
  <w:style w:type="paragraph" w:styleId="Title">
    <w:name w:val="Title"/>
    <w:basedOn w:val="HeadingBase"/>
    <w:link w:val="TitleChar"/>
    <w:qFormat/>
    <w:rsid w:val="00713D47"/>
    <w:pPr>
      <w:spacing w:before="5040"/>
      <w:jc w:val="center"/>
    </w:pPr>
    <w:rPr>
      <w:sz w:val="48"/>
      <w:szCs w:val="72"/>
      <w:lang w:val="en-US"/>
    </w:rPr>
  </w:style>
  <w:style w:type="character" w:customStyle="1" w:styleId="TitleChar">
    <w:name w:val="Title Char"/>
    <w:basedOn w:val="DefaultParagraphFont"/>
    <w:link w:val="Title"/>
    <w:rsid w:val="00713D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D47"/>
    <w:pPr>
      <w:tabs>
        <w:tab w:val="left" w:pos="3600"/>
        <w:tab w:val="left" w:pos="3958"/>
      </w:tabs>
    </w:pPr>
  </w:style>
  <w:style w:type="paragraph" w:styleId="List">
    <w:name w:val="List"/>
    <w:basedOn w:val="BodyText"/>
    <w:next w:val="BodyText"/>
    <w:rsid w:val="00713D47"/>
    <w:pPr>
      <w:tabs>
        <w:tab w:val="left" w:pos="340"/>
      </w:tabs>
      <w:spacing w:before="60" w:after="60"/>
      <w:ind w:left="340" w:hanging="340"/>
    </w:pPr>
  </w:style>
  <w:style w:type="paragraph" w:customStyle="1" w:styleId="Note">
    <w:name w:val="Note"/>
    <w:basedOn w:val="BodyText"/>
    <w:rsid w:val="00713D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3D47"/>
    <w:rPr>
      <w:b/>
      <w:spacing w:val="0"/>
    </w:rPr>
  </w:style>
  <w:style w:type="paragraph" w:customStyle="1" w:styleId="SuperTitle">
    <w:name w:val="SuperTitle"/>
    <w:basedOn w:val="Title"/>
    <w:rsid w:val="00713D47"/>
    <w:pPr>
      <w:framePr w:wrap="auto" w:hAnchor="text" w:y="6049"/>
    </w:pPr>
    <w:rPr>
      <w:color w:val="000000"/>
      <w:sz w:val="40"/>
    </w:rPr>
  </w:style>
  <w:style w:type="paragraph" w:customStyle="1" w:styleId="TOCTitle">
    <w:name w:val="TOCTitle"/>
    <w:basedOn w:val="Heading1"/>
    <w:rsid w:val="00713D47"/>
    <w:pPr>
      <w:spacing w:after="240"/>
      <w:jc w:val="center"/>
      <w:outlineLvl w:val="9"/>
    </w:pPr>
    <w:rPr>
      <w:caps/>
    </w:rPr>
  </w:style>
  <w:style w:type="paragraph" w:customStyle="1" w:styleId="Version">
    <w:name w:val="Version"/>
    <w:rsid w:val="00713D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D47"/>
    <w:pPr>
      <w:keepNext w:val="0"/>
      <w:tabs>
        <w:tab w:val="right" w:pos="4176"/>
      </w:tabs>
      <w:ind w:left="198" w:hanging="198"/>
    </w:pPr>
    <w:rPr>
      <w:rFonts w:ascii="Garamond" w:hAnsi="Garamond"/>
    </w:rPr>
  </w:style>
  <w:style w:type="paragraph" w:styleId="IndexHeading">
    <w:name w:val="index heading"/>
    <w:basedOn w:val="Normal"/>
    <w:next w:val="Index1"/>
    <w:semiHidden/>
    <w:rsid w:val="00713D47"/>
    <w:pPr>
      <w:spacing w:before="120" w:after="120"/>
    </w:pPr>
    <w:rPr>
      <w:rFonts w:ascii="Arial" w:hAnsi="Arial"/>
      <w:b/>
      <w:color w:val="918585"/>
      <w:sz w:val="24"/>
    </w:rPr>
  </w:style>
  <w:style w:type="paragraph" w:styleId="Header">
    <w:name w:val="header"/>
    <w:basedOn w:val="Normal"/>
    <w:link w:val="HeaderChar"/>
    <w:rsid w:val="00713D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D47"/>
    <w:rPr>
      <w:rFonts w:ascii="Times New Roman" w:eastAsia="Times New Roman" w:hAnsi="Times New Roman" w:cs="Times New Roman"/>
      <w:sz w:val="16"/>
      <w:szCs w:val="20"/>
      <w:lang w:val="en-GB" w:eastAsia="en-US"/>
    </w:rPr>
  </w:style>
  <w:style w:type="paragraph" w:customStyle="1" w:styleId="Chapter">
    <w:name w:val="Chapter"/>
    <w:basedOn w:val="Normal"/>
    <w:rsid w:val="00713D47"/>
    <w:pPr>
      <w:spacing w:before="240"/>
    </w:pPr>
    <w:rPr>
      <w:rFonts w:ascii="Times New Roman" w:hAnsi="Times New Roman"/>
      <w:smallCaps/>
      <w:spacing w:val="80"/>
      <w:sz w:val="28"/>
    </w:rPr>
  </w:style>
  <w:style w:type="paragraph" w:customStyle="1" w:styleId="InChapter">
    <w:name w:val="InChapter"/>
    <w:basedOn w:val="Heading3"/>
    <w:rsid w:val="00713D47"/>
    <w:pPr>
      <w:spacing w:after="240"/>
      <w:outlineLvl w:val="9"/>
    </w:pPr>
    <w:rPr>
      <w:noProof/>
    </w:rPr>
  </w:style>
  <w:style w:type="paragraph" w:styleId="Index2">
    <w:name w:val="index 2"/>
    <w:basedOn w:val="Normal"/>
    <w:next w:val="Normal"/>
    <w:semiHidden/>
    <w:rsid w:val="00713D47"/>
    <w:pPr>
      <w:tabs>
        <w:tab w:val="right" w:pos="4176"/>
      </w:tabs>
      <w:ind w:left="568" w:hanging="284"/>
    </w:pPr>
    <w:rPr>
      <w:rFonts w:ascii="Garamond" w:hAnsi="Garamond"/>
    </w:rPr>
  </w:style>
  <w:style w:type="paragraph" w:customStyle="1" w:styleId="Byline">
    <w:name w:val="Byline"/>
    <w:rsid w:val="00713D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D47"/>
    <w:pPr>
      <w:tabs>
        <w:tab w:val="clear" w:pos="3600"/>
        <w:tab w:val="clear" w:pos="3958"/>
      </w:tabs>
      <w:jc w:val="right"/>
    </w:pPr>
  </w:style>
  <w:style w:type="character" w:styleId="Emphasis">
    <w:name w:val="Emphasis"/>
    <w:basedOn w:val="DefaultParagraphFont"/>
    <w:qFormat/>
    <w:rsid w:val="00713D47"/>
    <w:rPr>
      <w:i/>
    </w:rPr>
  </w:style>
  <w:style w:type="paragraph" w:styleId="Caption">
    <w:name w:val="caption"/>
    <w:basedOn w:val="BodyText"/>
    <w:next w:val="Normal"/>
    <w:qFormat/>
    <w:rsid w:val="00713D47"/>
    <w:pPr>
      <w:framePr w:w="2268" w:hSpace="181" w:vSpace="181" w:wrap="around" w:vAnchor="text" w:hAnchor="page" w:x="1135" w:y="285" w:anchorLock="1"/>
    </w:pPr>
    <w:rPr>
      <w:i/>
    </w:rPr>
  </w:style>
  <w:style w:type="paragraph" w:customStyle="1" w:styleId="MiniTOCTitle">
    <w:name w:val="MiniTOCTitle"/>
    <w:basedOn w:val="Heading4"/>
    <w:rsid w:val="00713D47"/>
    <w:pPr>
      <w:spacing w:before="240"/>
      <w:outlineLvl w:val="9"/>
    </w:pPr>
    <w:rPr>
      <w:noProof/>
      <w:sz w:val="24"/>
    </w:rPr>
  </w:style>
  <w:style w:type="paragraph" w:customStyle="1" w:styleId="MiniTOCItem">
    <w:name w:val="MiniTOCItem"/>
    <w:basedOn w:val="ListBullet"/>
    <w:rsid w:val="00713D47"/>
    <w:pPr>
      <w:numPr>
        <w:numId w:val="0"/>
      </w:numPr>
      <w:tabs>
        <w:tab w:val="right" w:leader="dot" w:pos="6521"/>
      </w:tabs>
      <w:spacing w:before="0" w:after="0"/>
    </w:pPr>
  </w:style>
  <w:style w:type="paragraph" w:customStyle="1" w:styleId="TOFTitle">
    <w:name w:val="TOFTitle"/>
    <w:basedOn w:val="TOCTitle"/>
    <w:rsid w:val="00713D47"/>
  </w:style>
  <w:style w:type="paragraph" w:styleId="TableofFigures">
    <w:name w:val="table of figures"/>
    <w:basedOn w:val="Normal"/>
    <w:next w:val="Normal"/>
    <w:semiHidden/>
    <w:rsid w:val="00713D47"/>
    <w:pPr>
      <w:tabs>
        <w:tab w:val="right" w:leader="dot" w:pos="9072"/>
      </w:tabs>
      <w:ind w:left="970" w:hanging="403"/>
    </w:pPr>
    <w:rPr>
      <w:rFonts w:ascii="Times New Roman" w:hAnsi="Times New Roman"/>
      <w:b/>
    </w:rPr>
  </w:style>
  <w:style w:type="paragraph" w:styleId="ListNumber">
    <w:name w:val="List Number"/>
    <w:basedOn w:val="List"/>
    <w:rsid w:val="00713D47"/>
    <w:pPr>
      <w:numPr>
        <w:numId w:val="15"/>
      </w:numPr>
      <w:tabs>
        <w:tab w:val="clear" w:pos="340"/>
      </w:tabs>
    </w:pPr>
  </w:style>
  <w:style w:type="character" w:customStyle="1" w:styleId="WingdingSymbols">
    <w:name w:val="Wingding Symbols"/>
    <w:rsid w:val="00713D47"/>
    <w:rPr>
      <w:rFonts w:ascii="Wingdings" w:hAnsi="Wingdings"/>
    </w:rPr>
  </w:style>
  <w:style w:type="paragraph" w:customStyle="1" w:styleId="TableHeading">
    <w:name w:val="Table Heading"/>
    <w:basedOn w:val="HeadingBase"/>
    <w:rsid w:val="00713D47"/>
    <w:pPr>
      <w:keepLines/>
      <w:pBdr>
        <w:bottom w:val="single" w:sz="6" w:space="1" w:color="918585"/>
      </w:pBdr>
      <w:spacing w:before="240"/>
    </w:pPr>
  </w:style>
  <w:style w:type="character" w:customStyle="1" w:styleId="HotSpot">
    <w:name w:val="HotSpot"/>
    <w:rsid w:val="00713D47"/>
    <w:rPr>
      <w:color w:val="0033CC"/>
      <w:u w:val="none"/>
    </w:rPr>
  </w:style>
  <w:style w:type="paragraph" w:customStyle="1" w:styleId="BodyTextRight">
    <w:name w:val="Body Text Right"/>
    <w:basedOn w:val="BodyText"/>
    <w:rsid w:val="00713D47"/>
    <w:pPr>
      <w:spacing w:before="0" w:after="0"/>
      <w:jc w:val="right"/>
    </w:pPr>
  </w:style>
  <w:style w:type="paragraph" w:styleId="Index3">
    <w:name w:val="index 3"/>
    <w:basedOn w:val="ListNumber2"/>
    <w:next w:val="Normal"/>
    <w:semiHidden/>
    <w:rsid w:val="00713D47"/>
    <w:pPr>
      <w:numPr>
        <w:numId w:val="0"/>
      </w:numPr>
      <w:tabs>
        <w:tab w:val="right" w:leader="dot" w:pos="4176"/>
      </w:tabs>
    </w:pPr>
  </w:style>
  <w:style w:type="paragraph" w:styleId="ListNumber2">
    <w:name w:val="List Number 2"/>
    <w:basedOn w:val="List2"/>
    <w:rsid w:val="00713D47"/>
    <w:pPr>
      <w:numPr>
        <w:numId w:val="10"/>
      </w:numPr>
      <w:tabs>
        <w:tab w:val="clear" w:pos="1060"/>
      </w:tabs>
    </w:pPr>
  </w:style>
  <w:style w:type="paragraph" w:customStyle="1" w:styleId="MarginNote">
    <w:name w:val="Margin Note"/>
    <w:basedOn w:val="BodyText"/>
    <w:rsid w:val="00713D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D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D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D47"/>
    <w:rPr>
      <w:sz w:val="32"/>
    </w:rPr>
  </w:style>
  <w:style w:type="paragraph" w:customStyle="1" w:styleId="HeadingProcedure">
    <w:name w:val="Heading Procedure"/>
    <w:basedOn w:val="HeadingBase"/>
    <w:next w:val="Normal"/>
    <w:rsid w:val="00713D47"/>
    <w:pPr>
      <w:tabs>
        <w:tab w:val="left" w:pos="0"/>
      </w:tabs>
      <w:spacing w:before="120" w:after="60"/>
    </w:pPr>
    <w:rPr>
      <w:i/>
      <w:color w:val="918585"/>
      <w:sz w:val="22"/>
    </w:rPr>
  </w:style>
  <w:style w:type="paragraph" w:customStyle="1" w:styleId="TableBodyText">
    <w:name w:val="Table Body Text"/>
    <w:basedOn w:val="BodyText"/>
    <w:rsid w:val="00713D47"/>
    <w:pPr>
      <w:spacing w:before="60" w:after="60"/>
    </w:pPr>
  </w:style>
  <w:style w:type="paragraph" w:styleId="ListContinue">
    <w:name w:val="List Continue"/>
    <w:basedOn w:val="List"/>
    <w:rsid w:val="00713D47"/>
    <w:pPr>
      <w:ind w:firstLine="0"/>
    </w:pPr>
  </w:style>
  <w:style w:type="paragraph" w:customStyle="1" w:styleId="ListNote">
    <w:name w:val="List Note"/>
    <w:basedOn w:val="List"/>
    <w:rsid w:val="00713D47"/>
    <w:pPr>
      <w:pBdr>
        <w:top w:val="single" w:sz="6" w:space="2" w:color="918585"/>
        <w:bottom w:val="single" w:sz="6" w:space="2" w:color="918585"/>
      </w:pBdr>
      <w:tabs>
        <w:tab w:val="left" w:pos="1021"/>
      </w:tabs>
      <w:ind w:firstLine="0"/>
    </w:pPr>
  </w:style>
  <w:style w:type="paragraph" w:customStyle="1" w:styleId="Warning">
    <w:name w:val="Warning"/>
    <w:basedOn w:val="BodyText"/>
    <w:rsid w:val="00713D47"/>
    <w:pPr>
      <w:shd w:val="clear" w:color="auto" w:fill="D9D9D9"/>
      <w:tabs>
        <w:tab w:val="left" w:pos="992"/>
      </w:tabs>
      <w:ind w:left="119" w:right="119"/>
    </w:pPr>
    <w:rPr>
      <w:sz w:val="20"/>
    </w:rPr>
  </w:style>
  <w:style w:type="paragraph" w:customStyle="1" w:styleId="MarginIcons">
    <w:name w:val="Margin Icons"/>
    <w:basedOn w:val="BodyText"/>
    <w:rsid w:val="00713D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D47"/>
    <w:rPr>
      <w:rFonts w:ascii="Courier New" w:hAnsi="Courier New"/>
    </w:rPr>
  </w:style>
  <w:style w:type="paragraph" w:customStyle="1" w:styleId="NoteBullet">
    <w:name w:val="Note Bullet"/>
    <w:basedOn w:val="Note"/>
    <w:rsid w:val="00713D47"/>
    <w:pPr>
      <w:tabs>
        <w:tab w:val="clear" w:pos="680"/>
      </w:tabs>
      <w:spacing w:before="60" w:after="60"/>
    </w:pPr>
  </w:style>
  <w:style w:type="paragraph" w:customStyle="1" w:styleId="SubHeading2">
    <w:name w:val="SubHeading2"/>
    <w:basedOn w:val="HeadingBase"/>
    <w:rsid w:val="00713D47"/>
    <w:pPr>
      <w:spacing w:before="240" w:after="60"/>
    </w:pPr>
    <w:rPr>
      <w:sz w:val="20"/>
    </w:rPr>
  </w:style>
  <w:style w:type="paragraph" w:customStyle="1" w:styleId="SubHeading1">
    <w:name w:val="SubHeading1"/>
    <w:basedOn w:val="HeadingBase"/>
    <w:rsid w:val="00713D47"/>
    <w:pPr>
      <w:spacing w:before="240" w:after="60"/>
    </w:pPr>
    <w:rPr>
      <w:color w:val="918585"/>
      <w:sz w:val="22"/>
    </w:rPr>
  </w:style>
  <w:style w:type="paragraph" w:customStyle="1" w:styleId="SideHeading">
    <w:name w:val="Side Heading"/>
    <w:basedOn w:val="HeadingBase"/>
    <w:rsid w:val="00713D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D47"/>
    <w:pPr>
      <w:tabs>
        <w:tab w:val="num" w:pos="360"/>
      </w:tabs>
    </w:pPr>
  </w:style>
  <w:style w:type="paragraph" w:styleId="PlainText">
    <w:name w:val="Plain Text"/>
    <w:basedOn w:val="Normal"/>
    <w:link w:val="PlainTextChar"/>
    <w:rsid w:val="00713D47"/>
    <w:rPr>
      <w:sz w:val="20"/>
    </w:rPr>
  </w:style>
  <w:style w:type="character" w:customStyle="1" w:styleId="PlainTextChar">
    <w:name w:val="Plain Text Char"/>
    <w:basedOn w:val="DefaultParagraphFont"/>
    <w:link w:val="PlainText"/>
    <w:rsid w:val="00713D47"/>
    <w:rPr>
      <w:rFonts w:ascii="Courier New" w:eastAsia="Times New Roman" w:hAnsi="Courier New" w:cs="Times New Roman"/>
      <w:sz w:val="20"/>
      <w:szCs w:val="20"/>
      <w:lang w:eastAsia="en-US"/>
    </w:rPr>
  </w:style>
  <w:style w:type="character" w:customStyle="1" w:styleId="MenuOption">
    <w:name w:val="Menu Option"/>
    <w:basedOn w:val="DefaultParagraphFont"/>
    <w:rsid w:val="00713D47"/>
    <w:rPr>
      <w:b/>
      <w:smallCaps/>
    </w:rPr>
  </w:style>
  <w:style w:type="paragraph" w:customStyle="1" w:styleId="TableListNumber">
    <w:name w:val="Table List Number"/>
    <w:basedOn w:val="ListNumber"/>
    <w:rsid w:val="00713D47"/>
    <w:pPr>
      <w:numPr>
        <w:numId w:val="0"/>
      </w:numPr>
    </w:pPr>
  </w:style>
  <w:style w:type="paragraph" w:styleId="TOC4">
    <w:name w:val="toc 4"/>
    <w:basedOn w:val="TOCBase"/>
    <w:next w:val="Normal"/>
    <w:semiHidden/>
    <w:rsid w:val="00713D47"/>
    <w:pPr>
      <w:tabs>
        <w:tab w:val="right" w:leader="dot" w:pos="9071"/>
      </w:tabs>
      <w:ind w:left="1701"/>
    </w:pPr>
  </w:style>
  <w:style w:type="paragraph" w:customStyle="1" w:styleId="ListAlpha">
    <w:name w:val="List Alpha"/>
    <w:basedOn w:val="List"/>
    <w:rsid w:val="00713D47"/>
    <w:pPr>
      <w:numPr>
        <w:numId w:val="9"/>
      </w:numPr>
    </w:pPr>
  </w:style>
  <w:style w:type="paragraph" w:customStyle="1" w:styleId="ListAlpha2">
    <w:name w:val="List Alpha 2"/>
    <w:basedOn w:val="List2"/>
    <w:rsid w:val="00713D47"/>
    <w:pPr>
      <w:numPr>
        <w:numId w:val="8"/>
      </w:numPr>
    </w:pPr>
  </w:style>
  <w:style w:type="paragraph" w:styleId="List2">
    <w:name w:val="List 2"/>
    <w:basedOn w:val="BodyText"/>
    <w:rsid w:val="00713D47"/>
    <w:pPr>
      <w:tabs>
        <w:tab w:val="left" w:pos="680"/>
      </w:tabs>
      <w:spacing w:before="60" w:after="60"/>
      <w:ind w:left="680" w:hanging="340"/>
    </w:pPr>
  </w:style>
  <w:style w:type="paragraph" w:styleId="List3">
    <w:name w:val="List 3"/>
    <w:basedOn w:val="BodyText"/>
    <w:rsid w:val="00713D47"/>
    <w:pPr>
      <w:tabs>
        <w:tab w:val="left" w:pos="1021"/>
      </w:tabs>
      <w:spacing w:before="60" w:after="60"/>
      <w:ind w:left="1020" w:hanging="340"/>
    </w:pPr>
  </w:style>
  <w:style w:type="paragraph" w:styleId="List4">
    <w:name w:val="List 4"/>
    <w:basedOn w:val="BodyText"/>
    <w:rsid w:val="00713D47"/>
    <w:pPr>
      <w:tabs>
        <w:tab w:val="left" w:pos="1361"/>
      </w:tabs>
      <w:spacing w:before="60" w:after="60"/>
      <w:ind w:left="1361" w:hanging="340"/>
    </w:pPr>
  </w:style>
  <w:style w:type="paragraph" w:styleId="List5">
    <w:name w:val="List 5"/>
    <w:basedOn w:val="BodyText"/>
    <w:rsid w:val="00713D47"/>
    <w:pPr>
      <w:tabs>
        <w:tab w:val="left" w:pos="1701"/>
      </w:tabs>
      <w:spacing w:before="60" w:after="60"/>
      <w:ind w:left="1701" w:hanging="340"/>
    </w:pPr>
  </w:style>
  <w:style w:type="paragraph" w:styleId="ListBullet3">
    <w:name w:val="List Bullet 3"/>
    <w:basedOn w:val="List3"/>
    <w:rsid w:val="00713D47"/>
    <w:pPr>
      <w:numPr>
        <w:numId w:val="14"/>
      </w:numPr>
      <w:tabs>
        <w:tab w:val="clear" w:pos="1021"/>
      </w:tabs>
      <w:ind w:left="1037" w:hanging="357"/>
    </w:pPr>
  </w:style>
  <w:style w:type="paragraph" w:styleId="ListBullet4">
    <w:name w:val="List Bullet 4"/>
    <w:basedOn w:val="List4"/>
    <w:rsid w:val="00713D47"/>
    <w:pPr>
      <w:numPr>
        <w:numId w:val="3"/>
      </w:numPr>
      <w:tabs>
        <w:tab w:val="clear" w:pos="1361"/>
      </w:tabs>
    </w:pPr>
  </w:style>
  <w:style w:type="paragraph" w:styleId="ListBullet5">
    <w:name w:val="List Bullet 5"/>
    <w:basedOn w:val="List5"/>
    <w:rsid w:val="00713D47"/>
    <w:pPr>
      <w:numPr>
        <w:numId w:val="4"/>
      </w:numPr>
    </w:pPr>
  </w:style>
  <w:style w:type="paragraph" w:styleId="ListContinue2">
    <w:name w:val="List Continue 2"/>
    <w:basedOn w:val="List2"/>
    <w:rsid w:val="00713D47"/>
    <w:pPr>
      <w:ind w:firstLine="0"/>
    </w:pPr>
  </w:style>
  <w:style w:type="paragraph" w:styleId="ListContinue3">
    <w:name w:val="List Continue 3"/>
    <w:basedOn w:val="List3"/>
    <w:rsid w:val="00713D47"/>
    <w:pPr>
      <w:ind w:left="1021" w:firstLine="0"/>
    </w:pPr>
  </w:style>
  <w:style w:type="paragraph" w:styleId="ListContinue4">
    <w:name w:val="List Continue 4"/>
    <w:basedOn w:val="List4"/>
    <w:rsid w:val="00713D47"/>
    <w:pPr>
      <w:ind w:firstLine="0"/>
    </w:pPr>
  </w:style>
  <w:style w:type="paragraph" w:styleId="ListContinue5">
    <w:name w:val="List Continue 5"/>
    <w:basedOn w:val="List5"/>
    <w:rsid w:val="00713D47"/>
    <w:pPr>
      <w:ind w:firstLine="0"/>
    </w:pPr>
  </w:style>
  <w:style w:type="paragraph" w:styleId="ListNumber3">
    <w:name w:val="List Number 3"/>
    <w:basedOn w:val="List3"/>
    <w:rsid w:val="00713D47"/>
    <w:pPr>
      <w:numPr>
        <w:numId w:val="5"/>
      </w:numPr>
    </w:pPr>
  </w:style>
  <w:style w:type="paragraph" w:styleId="ListNumber4">
    <w:name w:val="List Number 4"/>
    <w:basedOn w:val="List4"/>
    <w:rsid w:val="00713D47"/>
    <w:pPr>
      <w:numPr>
        <w:numId w:val="6"/>
      </w:numPr>
    </w:pPr>
  </w:style>
  <w:style w:type="paragraph" w:styleId="ListNumber5">
    <w:name w:val="List Number 5"/>
    <w:basedOn w:val="List5"/>
    <w:rsid w:val="00713D47"/>
    <w:pPr>
      <w:numPr>
        <w:numId w:val="7"/>
      </w:numPr>
    </w:pPr>
  </w:style>
  <w:style w:type="paragraph" w:styleId="BlockText">
    <w:name w:val="Block Text"/>
    <w:basedOn w:val="Normal"/>
    <w:rsid w:val="00713D47"/>
    <w:pPr>
      <w:spacing w:after="120"/>
      <w:ind w:left="1440" w:right="1440"/>
    </w:pPr>
  </w:style>
  <w:style w:type="character" w:customStyle="1" w:styleId="Subscript">
    <w:name w:val="Subscript"/>
    <w:basedOn w:val="DefaultParagraphFont"/>
    <w:rsid w:val="00713D47"/>
    <w:rPr>
      <w:sz w:val="16"/>
      <w:vertAlign w:val="subscript"/>
    </w:rPr>
  </w:style>
  <w:style w:type="character" w:customStyle="1" w:styleId="Superscript">
    <w:name w:val="Superscript"/>
    <w:basedOn w:val="DefaultParagraphFont"/>
    <w:rsid w:val="00713D47"/>
    <w:rPr>
      <w:sz w:val="16"/>
      <w:vertAlign w:val="superscript"/>
    </w:rPr>
  </w:style>
  <w:style w:type="character" w:customStyle="1" w:styleId="Symbols">
    <w:name w:val="Symbols"/>
    <w:basedOn w:val="DefaultParagraphFont"/>
    <w:rsid w:val="00713D47"/>
    <w:rPr>
      <w:rFonts w:ascii="Symbol" w:hAnsi="Symbol"/>
    </w:rPr>
  </w:style>
  <w:style w:type="character" w:customStyle="1" w:styleId="MenuOptions">
    <w:name w:val="Menu Options"/>
    <w:basedOn w:val="DefaultParagraphFont"/>
    <w:rsid w:val="00713D47"/>
    <w:rPr>
      <w:rFonts w:ascii="Arial Narrow" w:hAnsi="Arial Narrow"/>
      <w:smallCaps/>
    </w:rPr>
  </w:style>
  <w:style w:type="character" w:customStyle="1" w:styleId="Buttons">
    <w:name w:val="Buttons"/>
    <w:basedOn w:val="DefaultParagraphFont"/>
    <w:rsid w:val="00713D47"/>
    <w:rPr>
      <w:b/>
    </w:rPr>
  </w:style>
  <w:style w:type="character" w:customStyle="1" w:styleId="Underlined">
    <w:name w:val="Underlined"/>
    <w:basedOn w:val="DefaultParagraphFont"/>
    <w:rsid w:val="00713D47"/>
    <w:rPr>
      <w:u w:val="single"/>
    </w:rPr>
  </w:style>
  <w:style w:type="paragraph" w:customStyle="1" w:styleId="TableBodyTextRight">
    <w:name w:val="Table Body Text Right"/>
    <w:basedOn w:val="TableBodyText"/>
    <w:rsid w:val="00713D47"/>
    <w:pPr>
      <w:widowControl w:val="0"/>
      <w:autoSpaceDE w:val="0"/>
      <w:autoSpaceDN w:val="0"/>
      <w:adjustRightInd w:val="0"/>
      <w:jc w:val="right"/>
    </w:pPr>
    <w:rPr>
      <w:rFonts w:cs="Arial"/>
      <w:szCs w:val="18"/>
    </w:rPr>
  </w:style>
  <w:style w:type="paragraph" w:customStyle="1" w:styleId="CopyrightText">
    <w:name w:val="Copyright Text"/>
    <w:basedOn w:val="BodyText"/>
    <w:rsid w:val="00713D47"/>
    <w:rPr>
      <w:sz w:val="18"/>
    </w:rPr>
  </w:style>
  <w:style w:type="paragraph" w:customStyle="1" w:styleId="BodySmallRight">
    <w:name w:val="Body Small Right"/>
    <w:basedOn w:val="BodyTextRight"/>
    <w:rsid w:val="00713D47"/>
    <w:rPr>
      <w:sz w:val="18"/>
      <w:szCs w:val="18"/>
    </w:rPr>
  </w:style>
  <w:style w:type="paragraph" w:customStyle="1" w:styleId="MarginEdition">
    <w:name w:val="Margin Edition"/>
    <w:basedOn w:val="MarginNote"/>
    <w:rsid w:val="00713D47"/>
    <w:pPr>
      <w:spacing w:before="0" w:after="0"/>
    </w:pPr>
    <w:rPr>
      <w:rFonts w:ascii="Times New Roman" w:hAnsi="Times New Roman"/>
      <w:color w:val="999999"/>
    </w:rPr>
  </w:style>
  <w:style w:type="paragraph" w:customStyle="1" w:styleId="Spacer">
    <w:name w:val="Spacer"/>
    <w:basedOn w:val="Normal"/>
    <w:rsid w:val="00713D47"/>
    <w:rPr>
      <w:sz w:val="2"/>
      <w:szCs w:val="2"/>
    </w:rPr>
  </w:style>
  <w:style w:type="character" w:customStyle="1" w:styleId="Small">
    <w:name w:val="Small"/>
    <w:basedOn w:val="DefaultParagraphFont"/>
    <w:rsid w:val="00713D47"/>
    <w:rPr>
      <w:sz w:val="16"/>
    </w:rPr>
  </w:style>
  <w:style w:type="paragraph" w:customStyle="1" w:styleId="WideTable">
    <w:name w:val="Wide Table"/>
    <w:basedOn w:val="Normal"/>
    <w:rsid w:val="00713D47"/>
    <w:pPr>
      <w:ind w:left="-1418"/>
    </w:pPr>
    <w:rPr>
      <w:sz w:val="2"/>
      <w:szCs w:val="2"/>
    </w:rPr>
  </w:style>
  <w:style w:type="character" w:styleId="PageNumber">
    <w:name w:val="page number"/>
    <w:basedOn w:val="DefaultParagraphFont"/>
    <w:rsid w:val="00713D47"/>
  </w:style>
  <w:style w:type="paragraph" w:styleId="Quote">
    <w:name w:val="Quote"/>
    <w:basedOn w:val="Heading1"/>
    <w:link w:val="QuoteChar"/>
    <w:qFormat/>
    <w:rsid w:val="00713D47"/>
    <w:rPr>
      <w:b w:val="0"/>
      <w:sz w:val="72"/>
      <w:szCs w:val="72"/>
      <w:lang w:val="en-NZ"/>
    </w:rPr>
  </w:style>
  <w:style w:type="character" w:customStyle="1" w:styleId="QuoteChar">
    <w:name w:val="Quote Char"/>
    <w:basedOn w:val="DefaultParagraphFont"/>
    <w:link w:val="Quote"/>
    <w:rsid w:val="00713D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D47"/>
    <w:pPr>
      <w:pageBreakBefore/>
    </w:pPr>
  </w:style>
  <w:style w:type="paragraph" w:customStyle="1" w:styleId="Border">
    <w:name w:val="Border"/>
    <w:basedOn w:val="Normal"/>
    <w:qFormat/>
    <w:rsid w:val="00713D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D47"/>
    <w:rPr>
      <w:b/>
      <w:bCs/>
      <w:i/>
      <w:iCs/>
      <w:color w:val="auto"/>
    </w:rPr>
  </w:style>
  <w:style w:type="paragraph" w:styleId="IntenseQuote">
    <w:name w:val="Intense Quote"/>
    <w:basedOn w:val="Normal"/>
    <w:next w:val="Normal"/>
    <w:link w:val="IntenseQuoteChar"/>
    <w:uiPriority w:val="30"/>
    <w:qFormat/>
    <w:rsid w:val="00713D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D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D47"/>
    <w:rPr>
      <w:smallCaps/>
      <w:color w:val="auto"/>
      <w:u w:val="single"/>
    </w:rPr>
  </w:style>
  <w:style w:type="character" w:styleId="IntenseReference">
    <w:name w:val="Intense Reference"/>
    <w:basedOn w:val="DefaultParagraphFont"/>
    <w:uiPriority w:val="32"/>
    <w:qFormat/>
    <w:rsid w:val="00713D47"/>
    <w:rPr>
      <w:b/>
      <w:bCs/>
      <w:smallCaps/>
      <w:color w:val="auto"/>
      <w:spacing w:val="5"/>
      <w:u w:val="single"/>
    </w:rPr>
  </w:style>
  <w:style w:type="paragraph" w:customStyle="1" w:styleId="2ColumnHeading">
    <w:name w:val="2Column Heading"/>
    <w:basedOn w:val="BodyText"/>
    <w:qFormat/>
    <w:rsid w:val="00713D47"/>
    <w:pPr>
      <w:spacing w:after="60"/>
      <w:ind w:left="-2268"/>
    </w:pPr>
    <w:rPr>
      <w:b/>
    </w:rPr>
  </w:style>
  <w:style w:type="paragraph" w:customStyle="1" w:styleId="Heading1TOC">
    <w:name w:val="Heading1 TOC"/>
    <w:basedOn w:val="Normal"/>
    <w:qFormat/>
    <w:rsid w:val="00713D47"/>
    <w:pPr>
      <w:spacing w:before="240" w:after="120"/>
    </w:pPr>
    <w:rPr>
      <w:rFonts w:ascii="Times New Roman" w:hAnsi="Times New Roman"/>
      <w:b/>
      <w:sz w:val="32"/>
    </w:rPr>
  </w:style>
  <w:style w:type="paragraph" w:customStyle="1" w:styleId="Heading2TOC">
    <w:name w:val="Heading2 TOC"/>
    <w:basedOn w:val="Normal"/>
    <w:qFormat/>
    <w:rsid w:val="00713D47"/>
    <w:pPr>
      <w:spacing w:before="240" w:after="60"/>
    </w:pPr>
    <w:rPr>
      <w:rFonts w:ascii="Times New Roman" w:hAnsi="Times New Roman"/>
      <w:b/>
      <w:sz w:val="28"/>
    </w:rPr>
  </w:style>
  <w:style w:type="character" w:customStyle="1" w:styleId="Underline">
    <w:name w:val="Underline"/>
    <w:basedOn w:val="DefaultParagraphFont"/>
    <w:qFormat/>
    <w:rsid w:val="00713D47"/>
    <w:rPr>
      <w:u w:val="single"/>
    </w:rPr>
  </w:style>
  <w:style w:type="character" w:customStyle="1" w:styleId="BoldandItalics">
    <w:name w:val="Bold and Italics"/>
    <w:qFormat/>
    <w:rsid w:val="00713D47"/>
    <w:rPr>
      <w:b/>
      <w:i/>
      <w:u w:val="none"/>
    </w:rPr>
  </w:style>
  <w:style w:type="paragraph" w:styleId="BalloonText">
    <w:name w:val="Balloon Text"/>
    <w:basedOn w:val="Normal"/>
    <w:link w:val="BalloonTextChar"/>
    <w:rsid w:val="00713D47"/>
    <w:rPr>
      <w:rFonts w:ascii="Tahoma" w:hAnsi="Tahoma" w:cs="Tahoma"/>
      <w:sz w:val="16"/>
      <w:szCs w:val="16"/>
    </w:rPr>
  </w:style>
  <w:style w:type="character" w:customStyle="1" w:styleId="BalloonTextChar">
    <w:name w:val="Balloon Text Char"/>
    <w:basedOn w:val="DefaultParagraphFont"/>
    <w:link w:val="BalloonText"/>
    <w:rsid w:val="00713D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D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3D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D47"/>
    <w:rPr>
      <w:b/>
      <w:color w:val="660033"/>
      <w:spacing w:val="0"/>
    </w:rPr>
  </w:style>
  <w:style w:type="paragraph" w:customStyle="1" w:styleId="Nameditemlist">
    <w:name w:val="Named item list"/>
    <w:basedOn w:val="BodyText"/>
    <w:qFormat/>
    <w:rsid w:val="00713D47"/>
    <w:pPr>
      <w:tabs>
        <w:tab w:val="left" w:pos="2835"/>
      </w:tabs>
      <w:ind w:left="2835" w:hanging="2835"/>
    </w:pPr>
  </w:style>
  <w:style w:type="paragraph" w:customStyle="1" w:styleId="BodyTextnopadding">
    <w:name w:val="Body Text no padding"/>
    <w:basedOn w:val="BodyText"/>
    <w:qFormat/>
    <w:rsid w:val="00713D47"/>
    <w:pPr>
      <w:spacing w:before="0" w:after="0"/>
    </w:pPr>
  </w:style>
  <w:style w:type="paragraph" w:customStyle="1" w:styleId="BodyTextBold">
    <w:name w:val="Body Text Bold"/>
    <w:basedOn w:val="BodyText"/>
    <w:qFormat/>
    <w:rsid w:val="00713D47"/>
    <w:rPr>
      <w:b/>
    </w:rPr>
  </w:style>
  <w:style w:type="character" w:styleId="Hyperlink">
    <w:name w:val="Hyperlink"/>
    <w:basedOn w:val="DefaultParagraphFont"/>
    <w:uiPriority w:val="99"/>
    <w:unhideWhenUsed/>
    <w:rsid w:val="009A75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452</Words>
  <Characters>3134</Characters>
  <Application>Microsoft Office Word</Application>
  <DocSecurity>0</DocSecurity>
  <Lines>72</Lines>
  <Paragraphs>51</Paragraphs>
  <ScaleCrop>false</ScaleCrop>
  <Company>Author-it Software Corporation Ltd.</Company>
  <LinksUpToDate>false</LinksUpToDate>
  <CharactersWithSpaces>3535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DEFPSY003 Conduct a psychometric testing activity</dc:title>
  <dc:subject>Approved</dc:subject>
  <dc:creator>Public Skills Australia</dc:creator>
  <cp:keywords>Release: 1</cp:keywords>
  <dc:description>Review Date: 12 April 2008</dc:description>
  <cp:lastModifiedBy>HSD_TPCMSd.prod</cp:lastModifiedBy>
  <cp:revision>3</cp:revision>
  <dcterms:created xsi:type="dcterms:W3CDTF">2024-11-07T12:25:00Z</dcterms:created>
  <dcterms:modified xsi:type="dcterms:W3CDTF">2024-11-07T12:25:00Z</dcterms:modified>
</cp:coreProperties>
</file>