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A2C" w:rsidP="00D81A2C">
      <w:pPr>
        <w:pStyle w:val="Title"/>
      </w:pPr>
      <w:r>
        <w:fldChar w:fldCharType="begin"/>
      </w:r>
      <w:r>
        <w:instrText xml:space="preserve"> TITLE   \* MERGEFORMAT </w:instrText>
      </w:r>
      <w:r>
        <w:fldChar w:fldCharType="separate"/>
      </w:r>
      <w:r>
        <w:t>DEFPOL002 Conduct battlefield circulation and control operations</w:t>
      </w:r>
      <w:r>
        <w:fldChar w:fldCharType="end"/>
      </w:r>
    </w:p>
    <w:p w:rsidR="00D81A2C" w:rsidP="00D81A2C">
      <w:pPr>
        <w:pStyle w:val="Version"/>
        <w:sectPr w:rsidSect="00067F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7F5B" w:rsidP="00067F5B">
      <w:pPr>
        <w:pStyle w:val="SuperHeading"/>
      </w:pPr>
      <w:r w:rsidRPr="00067F5B">
        <w:t>DEFPOL002 Conduct battlefield circulation and control operations</w:t>
      </w:r>
    </w:p>
    <w:p w:rsidR="00000000" w:rsidRPr="00067F5B" w:rsidP="00067F5B">
      <w:pPr>
        <w:pStyle w:val="Heading1"/>
      </w:pPr>
      <w:bookmarkStart w:id="1" w:name="O_958800"/>
      <w:bookmarkEnd w:id="1"/>
      <w:r w:rsidRPr="00067F5B">
        <w:t>Modification History</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Release 1. This is the first release of this unit of competency in the DEF Defence Training Package.</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2" w:name="O_958801"/>
      <w:bookmarkEnd w:id="2"/>
      <w:r w:rsidRPr="00067F5B">
        <w:t>Application</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This unit specifies the skills and knowledge required to conduct a range of battlefield circulation control tasks that relate to the physical monitoring and controlling of traffic within an area of operations under a variety of environmental conditions.</w:t>
            </w:r>
          </w:p>
          <w:p w:rsidR="00000000" w:rsidRPr="00067F5B" w:rsidP="00067F5B">
            <w:pPr>
              <w:pStyle w:val="BodyText"/>
            </w:pPr>
            <w:r w:rsidRPr="00067F5B">
              <w:t>It</w:t>
            </w:r>
            <w:r w:rsidRPr="00067F5B">
              <w:t xml:space="preserve"> includes conducting battlefield circulation and control operations to collect information on traffic control matters and providing verbal and/or written advice to assist planners in the development of a traffic control plan.</w:t>
            </w:r>
          </w:p>
          <w:p w:rsidR="00000000" w:rsidRPr="00067F5B" w:rsidP="00067F5B">
            <w:pPr>
              <w:pStyle w:val="BodyText"/>
            </w:pPr>
            <w:r w:rsidRPr="00067F5B">
              <w:t xml:space="preserve">Route reconnaissance includes </w:t>
            </w:r>
            <w:r w:rsidRPr="00067F5B">
              <w:t>identifying and clarifying required driving conditions, and undertaken by map reconnaissance and/or through physical route clearance.</w:t>
            </w:r>
          </w:p>
          <w:p w:rsidR="00000000" w:rsidRPr="00067F5B" w:rsidP="00067F5B">
            <w:pPr>
              <w:pStyle w:val="BodyText"/>
            </w:pPr>
            <w:r w:rsidRPr="00067F5B">
              <w:t>This unit will involve persons operating from a staffed police post as a member of a team, but also operating individually</w:t>
            </w:r>
            <w:r w:rsidRPr="00067F5B">
              <w:t xml:space="preserve"> and independently. Persons may be directly responsible for complex tasks such as establishing, maintaining and recovering signage on the route and may direct and control traffic as a ‘pointsman’ at critical points, and if required, implement contingency p</w:t>
            </w:r>
            <w:r w:rsidRPr="00067F5B">
              <w:t>lans to divert traffic. These tasks may be undertaken in familiar or unfamiliar contexts.</w:t>
            </w:r>
          </w:p>
          <w:p w:rsidR="00000000" w:rsidRPr="00067F5B" w:rsidP="00067F5B">
            <w:pPr>
              <w:pStyle w:val="BodyText"/>
            </w:pPr>
            <w:r w:rsidRPr="00067F5B">
              <w:t>The skills and knowledge described in this unit must be applied within the legislative, regulatory and policy environment in which they are carried out. Organisationa</w:t>
            </w:r>
            <w:r w:rsidRPr="00067F5B">
              <w:t>l policies and procedures must be consulted and adhered to.</w:t>
            </w:r>
          </w:p>
          <w:p w:rsidR="00000000" w:rsidRPr="00067F5B" w:rsidP="00067F5B">
            <w:pPr>
              <w:pStyle w:val="BodyText"/>
            </w:pPr>
            <w:r w:rsidRPr="00067F5B">
              <w:t>No licensing, legislative or certification requirements apply to this unit at the time of publication.</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3" w:name="O_958802"/>
      <w:bookmarkEnd w:id="3"/>
      <w:r w:rsidRPr="00067F5B">
        <w:t>Pre-requisite Unit</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POLGEN019 Operate safely within a policing environment</w:t>
            </w:r>
          </w:p>
          <w:p w:rsidR="00000000" w:rsidRPr="00067F5B" w:rsidP="00067F5B">
            <w:pPr>
              <w:pStyle w:val="BodyText"/>
            </w:pPr>
            <w:r w:rsidRPr="00067F5B">
              <w:t>PUAOPE013A Operate communications systems and equipment</w:t>
            </w:r>
          </w:p>
          <w:p w:rsidR="00000000" w:rsidRPr="00067F5B" w:rsidP="00067F5B">
            <w:pPr>
              <w:pStyle w:val="BodyText"/>
            </w:pPr>
            <w:r w:rsidRPr="00067F5B">
              <w:t>PUAOPE014A Navigate to an incident</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4" w:name="O_958803"/>
      <w:bookmarkEnd w:id="4"/>
      <w:r w:rsidRPr="00067F5B">
        <w:t>Competency Field</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Defence Policing</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5" w:name="O_958804"/>
      <w:bookmarkEnd w:id="5"/>
      <w:r w:rsidRPr="00067F5B">
        <w:t>Unit Sector</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Not applicable.</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6" w:name="O_958805"/>
      <w:bookmarkEnd w:id="6"/>
      <w:r w:rsidRPr="00067F5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7F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PERFORMANCE CRITERIA</w:t>
            </w:r>
          </w:p>
        </w:tc>
      </w:tr>
      <w:tr w:rsidTr="00067F5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Performance criteria describe the performance needed to demonstrate achievement of the element.</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Conduct a reconnaissance of a route</w:t>
            </w: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Conduct map reconnaissance of a route linking a number of points to identify potential hazards that may impact on the free flow of traffic along that route</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Undertake route reconnaissance to identify, confirm or obtain more information on potential h</w:t>
            </w:r>
            <w:r w:rsidRPr="00067F5B">
              <w:t>azards that may impact on the free flow of traffic along that route</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Provide verbal and/or written report on the findings of the reconnaissance to appropriate personnel, as directed</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Control movement along a route</w:t>
            </w: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 xml:space="preserve">Obtain and interpret maps, overlays, reconnaissance reports, traffic control plans, movement instructions and movement plans, as required, to determine road movement information, identify traffic control tasks and identify the requirement for sign posting </w:t>
            </w:r>
            <w:r w:rsidRPr="00067F5B">
              <w:t>routes</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Prepare and implement traffic control plan including contingency actions, as required, in accordance with organisational orders and instructions</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Prepare, position, maintain and recover sign posting along a route in accordance with traf</w:t>
            </w:r>
            <w:r w:rsidRPr="00067F5B">
              <w:t>fic control plan</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Control traffic using a range of specialist equipment and in accordance with organisational procedures</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Conduct speed checks, as required, in accordance with traffic control plan</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Communicate and liaise wi</w:t>
            </w:r>
            <w:r w:rsidRPr="00067F5B">
              <w:t>th external agencies and traffic authorities to ensure full details of the operation are available</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rPr>
                <w:rStyle w:val="SpecialBold"/>
              </w:rPr>
              <w:t>Operate a police post</w:t>
            </w: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t>Site and establish police post in accordance with traffic control plan and operational directives</w:t>
            </w:r>
          </w:p>
        </w:tc>
      </w:tr>
      <w:tr w:rsidTr="00067F5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7F5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7F5B">
            <w:pPr>
              <w:pStyle w:val="BodyText"/>
              <w:rPr>
                <w:lang w:val="en-NZ"/>
              </w:rPr>
            </w:pPr>
            <w:r w:rsidRPr="00067F5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Provide movement guidance and road traffic advice to authorised persons in accordance with traffic control plan</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7" w:name="O_958806"/>
      <w:bookmarkEnd w:id="7"/>
      <w:r w:rsidRPr="00067F5B">
        <w:t>Foundation Skills</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Foundation skills essential to performance are explicit in the performance criteria of this unit of competency.</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8" w:name="O_958807"/>
      <w:bookmarkEnd w:id="8"/>
      <w:r w:rsidRPr="00067F5B">
        <w:t>Range of Conditions</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Range is restricted to essential operating conditions and any other variables essential to the work envir</w:t>
            </w:r>
            <w:r w:rsidRPr="00067F5B">
              <w:t>onment.</w:t>
            </w:r>
          </w:p>
          <w:p w:rsidR="00000000" w:rsidRPr="00067F5B" w:rsidP="00067F5B">
            <w:pPr>
              <w:pStyle w:val="BodyText"/>
            </w:pPr>
            <w:r w:rsidRPr="00067F5B">
              <w:t>Non-essential conditions may be found in the Companion Volume Implementation Guide.</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9" w:name="O_958808"/>
      <w:bookmarkEnd w:id="9"/>
      <w:r w:rsidRPr="00067F5B">
        <w:t>Unit Mapping Information</w:t>
      </w:r>
    </w:p>
    <w:tbl>
      <w:tblPr>
        <w:tblW w:w="9497" w:type="dxa"/>
        <w:tblLayout w:type="fixed"/>
        <w:tblCellMar>
          <w:left w:w="62" w:type="dxa"/>
          <w:right w:w="62" w:type="dxa"/>
        </w:tblCellMar>
        <w:tblLook w:val="0000"/>
      </w:tblPr>
      <w:tblGrid>
        <w:gridCol w:w="9497"/>
      </w:tblGrid>
      <w:tr w:rsidTr="00067F5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7F5B" w:rsidP="00067F5B">
            <w:pPr>
              <w:pStyle w:val="BodyText"/>
            </w:pPr>
            <w:r w:rsidRPr="00067F5B">
              <w:t>This unit replaces and is equivalent to DEFPO002B Conduct battlefield circulation and control operations.</w:t>
            </w:r>
          </w:p>
        </w:tc>
      </w:tr>
    </w:tbl>
    <w:p w:rsidR="00000000" w:rsidRPr="00067F5B" w:rsidP="00067F5B">
      <w:pPr>
        <w:pStyle w:val="NoPaddingFontSize1"/>
      </w:pPr>
    </w:p>
    <w:p w:rsidR="00000000" w:rsidRPr="00067F5B" w:rsidP="00067F5B">
      <w:pPr>
        <w:pStyle w:val="AllowPageBreak"/>
      </w:pPr>
    </w:p>
    <w:p w:rsidR="00000000" w:rsidRPr="00067F5B" w:rsidP="00067F5B">
      <w:pPr>
        <w:pStyle w:val="Heading1"/>
      </w:pPr>
      <w:bookmarkStart w:id="10" w:name="O_958815"/>
      <w:bookmarkEnd w:id="10"/>
      <w:r w:rsidRPr="00067F5B">
        <w:t>Links</w:t>
      </w:r>
    </w:p>
    <w:p w:rsidR="00000000" w:rsidRPr="00067F5B" w:rsidP="00D81A2C">
      <w:pPr>
        <w:pStyle w:val="BodyText"/>
      </w:pPr>
      <w:r w:rsidRPr="00067F5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4A11">
        <w:rPr>
          <w:rStyle w:val="Hyperlink"/>
        </w:rPr>
        <w:t>https://vetnet.gov.au/Pages/TrainingDocs.aspx?q=6bdbab1e-11ed-4bc9-9cba-9e1a55d4e4a9</w:t>
      </w:r>
      <w:r>
        <w:fldChar w:fldCharType="end"/>
      </w:r>
    </w:p>
    <w:p w:rsidR="00000000" w:rsidRPr="00067F5B" w:rsidP="00067F5B"/>
    <w:sectPr w:rsidSect="00067F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B" w:rsidRPr="00D81A2C" w:rsidP="00D81A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2C" w:rsidP="00067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1A2C" w:rsidP="00067F5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81A2C" w:rsidP="00067F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7F5B" w:rsidRPr="00D81A2C" w:rsidP="00D81A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A2C" w:rsidRPr="002D2AF8" w:rsidP="00067F5B">
    <w:pPr>
      <w:pStyle w:val="Header"/>
      <w:framePr w:wrap="around"/>
    </w:pPr>
    <w:r>
      <w:fldChar w:fldCharType="begin"/>
    </w:r>
    <w:r>
      <w:instrText xml:space="preserve"> TITLE   \* MERGEFORMAT </w:instrText>
    </w:r>
    <w:r>
      <w:fldChar w:fldCharType="separate"/>
    </w:r>
    <w:r>
      <w:t>DEFPOL002 Conduct battlefield circulation and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81A2C" w:rsidP="00067F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F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F5B"/>
    <w:pPr>
      <w:spacing w:before="360" w:after="60"/>
      <w:outlineLvl w:val="0"/>
    </w:pPr>
    <w:rPr>
      <w:sz w:val="32"/>
    </w:rPr>
  </w:style>
  <w:style w:type="paragraph" w:styleId="Heading2">
    <w:name w:val="heading 2"/>
    <w:basedOn w:val="HeadingBase"/>
    <w:next w:val="BodyText"/>
    <w:link w:val="Heading2Char"/>
    <w:qFormat/>
    <w:rsid w:val="00067F5B"/>
    <w:pPr>
      <w:keepLines/>
      <w:spacing w:before="240" w:after="120"/>
      <w:outlineLvl w:val="1"/>
    </w:pPr>
    <w:rPr>
      <w:sz w:val="28"/>
      <w:szCs w:val="40"/>
    </w:rPr>
  </w:style>
  <w:style w:type="paragraph" w:styleId="Heading3">
    <w:name w:val="heading 3"/>
    <w:basedOn w:val="HeadingBase"/>
    <w:next w:val="BodyText"/>
    <w:link w:val="Heading3Char"/>
    <w:qFormat/>
    <w:rsid w:val="00067F5B"/>
    <w:pPr>
      <w:spacing w:before="180" w:after="120"/>
      <w:outlineLvl w:val="2"/>
    </w:pPr>
    <w:rPr>
      <w:spacing w:val="-10"/>
      <w:kern w:val="32"/>
    </w:rPr>
  </w:style>
  <w:style w:type="paragraph" w:styleId="Heading4">
    <w:name w:val="heading 4"/>
    <w:basedOn w:val="HeadingBase"/>
    <w:next w:val="BodyText"/>
    <w:link w:val="Heading4Char"/>
    <w:qFormat/>
    <w:rsid w:val="00067F5B"/>
    <w:pPr>
      <w:spacing w:before="160" w:after="120"/>
      <w:outlineLvl w:val="3"/>
    </w:pPr>
    <w:rPr>
      <w:sz w:val="22"/>
    </w:rPr>
  </w:style>
  <w:style w:type="paragraph" w:styleId="Heading5">
    <w:name w:val="heading 5"/>
    <w:basedOn w:val="HeadingBase"/>
    <w:next w:val="Normal"/>
    <w:link w:val="Heading5Char"/>
    <w:qFormat/>
    <w:rsid w:val="00067F5B"/>
    <w:pPr>
      <w:spacing w:before="80"/>
      <w:outlineLvl w:val="4"/>
    </w:pPr>
    <w:rPr>
      <w:color w:val="918585"/>
      <w:sz w:val="20"/>
    </w:rPr>
  </w:style>
  <w:style w:type="paragraph" w:styleId="Heading6">
    <w:name w:val="heading 6"/>
    <w:basedOn w:val="HeadingBase"/>
    <w:next w:val="Normal"/>
    <w:link w:val="Heading6Char"/>
    <w:qFormat/>
    <w:rsid w:val="00067F5B"/>
    <w:pPr>
      <w:spacing w:before="60"/>
      <w:outlineLvl w:val="5"/>
    </w:pPr>
    <w:rPr>
      <w:color w:val="918585"/>
      <w:sz w:val="20"/>
    </w:rPr>
  </w:style>
  <w:style w:type="paragraph" w:styleId="Heading7">
    <w:name w:val="heading 7"/>
    <w:basedOn w:val="Normal"/>
    <w:next w:val="Normal"/>
    <w:link w:val="Heading7Char"/>
    <w:qFormat/>
    <w:rsid w:val="00067F5B"/>
    <w:pPr>
      <w:ind w:left="720"/>
      <w:outlineLvl w:val="6"/>
    </w:pPr>
    <w:rPr>
      <w:i/>
    </w:rPr>
  </w:style>
  <w:style w:type="paragraph" w:styleId="Heading8">
    <w:name w:val="heading 8"/>
    <w:basedOn w:val="Normal"/>
    <w:next w:val="Normal"/>
    <w:link w:val="Heading8Char"/>
    <w:qFormat/>
    <w:rsid w:val="00067F5B"/>
    <w:pPr>
      <w:ind w:left="720"/>
      <w:outlineLvl w:val="7"/>
    </w:pPr>
    <w:rPr>
      <w:i/>
    </w:rPr>
  </w:style>
  <w:style w:type="paragraph" w:styleId="Heading9">
    <w:name w:val="heading 9"/>
    <w:basedOn w:val="Normal"/>
    <w:next w:val="Normal"/>
    <w:link w:val="Heading9Char"/>
    <w:qFormat/>
    <w:rsid w:val="00067F5B"/>
    <w:pPr>
      <w:ind w:left="720"/>
      <w:outlineLvl w:val="8"/>
    </w:pPr>
    <w:rPr>
      <w:i/>
    </w:rPr>
  </w:style>
  <w:style w:type="character" w:default="1" w:styleId="DefaultParagraphFont">
    <w:name w:val="Default Paragraph Font"/>
    <w:uiPriority w:val="1"/>
    <w:unhideWhenUsed/>
    <w:rsid w:val="00067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F5B"/>
  </w:style>
  <w:style w:type="character" w:customStyle="1" w:styleId="Heading1Char">
    <w:name w:val="Heading 1 Char"/>
    <w:basedOn w:val="DefaultParagraphFont"/>
    <w:link w:val="Heading1"/>
    <w:rsid w:val="00067F5B"/>
    <w:rPr>
      <w:rFonts w:ascii="Times New Roman" w:eastAsia="Times New Roman" w:hAnsi="Times New Roman" w:cs="Times New Roman"/>
      <w:b/>
      <w:sz w:val="32"/>
      <w:szCs w:val="20"/>
      <w:lang w:eastAsia="en-US"/>
    </w:rPr>
  </w:style>
  <w:style w:type="paragraph" w:styleId="BodyText">
    <w:name w:val="Body Text"/>
    <w:basedOn w:val="Normal"/>
    <w:link w:val="BodyTextChar"/>
    <w:rsid w:val="00067F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7F5B"/>
    <w:rPr>
      <w:rFonts w:ascii="Times New Roman" w:eastAsia="Times New Roman" w:hAnsi="Times New Roman" w:cs="Times New Roman"/>
      <w:sz w:val="24"/>
      <w:lang w:eastAsia="en-US"/>
    </w:rPr>
  </w:style>
  <w:style w:type="character" w:customStyle="1" w:styleId="SpecialBold">
    <w:name w:val="Special Bold"/>
    <w:basedOn w:val="DefaultParagraphFont"/>
    <w:rsid w:val="00067F5B"/>
    <w:rPr>
      <w:b/>
      <w:spacing w:val="0"/>
    </w:rPr>
  </w:style>
  <w:style w:type="paragraph" w:customStyle="1" w:styleId="SuperHeading">
    <w:name w:val="SuperHeading"/>
    <w:basedOn w:val="Normal"/>
    <w:rsid w:val="00067F5B"/>
    <w:pPr>
      <w:spacing w:before="240" w:after="120"/>
      <w:outlineLvl w:val="0"/>
    </w:pPr>
    <w:rPr>
      <w:rFonts w:ascii="Times New Roman" w:hAnsi="Times New Roman"/>
      <w:b/>
      <w:sz w:val="32"/>
    </w:rPr>
  </w:style>
  <w:style w:type="paragraph" w:customStyle="1" w:styleId="AllowPageBreak">
    <w:name w:val="AllowPageBreak"/>
    <w:rsid w:val="00067F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7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F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F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F5B"/>
    <w:rPr>
      <w:rFonts w:ascii="Courier New" w:eastAsia="Times New Roman" w:hAnsi="Courier New" w:cs="Times New Roman"/>
      <w:i/>
      <w:szCs w:val="20"/>
      <w:lang w:eastAsia="en-US"/>
    </w:rPr>
  </w:style>
  <w:style w:type="paragraph" w:customStyle="1" w:styleId="HeadingBase">
    <w:name w:val="Heading Base"/>
    <w:rsid w:val="00067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F5B"/>
    <w:pPr>
      <w:tabs>
        <w:tab w:val="right" w:leader="dot" w:pos="9072"/>
      </w:tabs>
      <w:ind w:left="567"/>
    </w:pPr>
    <w:rPr>
      <w:szCs w:val="22"/>
    </w:rPr>
  </w:style>
  <w:style w:type="paragraph" w:customStyle="1" w:styleId="TOCBase">
    <w:name w:val="TOC Base"/>
    <w:rsid w:val="00067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F5B"/>
    <w:pPr>
      <w:tabs>
        <w:tab w:val="right" w:leader="dot" w:pos="9072"/>
      </w:tabs>
      <w:spacing w:before="40" w:after="40"/>
      <w:ind w:left="284"/>
    </w:pPr>
    <w:rPr>
      <w:rFonts w:ascii="Times New Roman" w:hAnsi="Times New Roman"/>
    </w:rPr>
  </w:style>
  <w:style w:type="paragraph" w:styleId="TOC1">
    <w:name w:val="toc 1"/>
    <w:basedOn w:val="TOCBase"/>
    <w:next w:val="Normal"/>
    <w:rsid w:val="00067F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7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F5B"/>
    <w:rPr>
      <w:rFonts w:ascii="Times New Roman" w:eastAsia="Times New Roman" w:hAnsi="Times New Roman" w:cs="Times New Roman"/>
      <w:sz w:val="16"/>
      <w:lang w:eastAsia="en-US"/>
    </w:rPr>
  </w:style>
  <w:style w:type="paragraph" w:styleId="Title">
    <w:name w:val="Title"/>
    <w:basedOn w:val="HeadingBase"/>
    <w:link w:val="TitleChar"/>
    <w:qFormat/>
    <w:rsid w:val="00067F5B"/>
    <w:pPr>
      <w:spacing w:before="5040"/>
      <w:jc w:val="center"/>
    </w:pPr>
    <w:rPr>
      <w:sz w:val="48"/>
      <w:szCs w:val="72"/>
      <w:lang w:val="en-US"/>
    </w:rPr>
  </w:style>
  <w:style w:type="character" w:customStyle="1" w:styleId="TitleChar">
    <w:name w:val="Title Char"/>
    <w:basedOn w:val="DefaultParagraphFont"/>
    <w:link w:val="Title"/>
    <w:rsid w:val="00067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F5B"/>
    <w:pPr>
      <w:tabs>
        <w:tab w:val="left" w:pos="3600"/>
        <w:tab w:val="left" w:pos="3958"/>
      </w:tabs>
    </w:pPr>
  </w:style>
  <w:style w:type="paragraph" w:styleId="List">
    <w:name w:val="List"/>
    <w:basedOn w:val="BodyText"/>
    <w:next w:val="BodyText"/>
    <w:rsid w:val="00067F5B"/>
    <w:pPr>
      <w:tabs>
        <w:tab w:val="left" w:pos="340"/>
      </w:tabs>
      <w:spacing w:before="60" w:after="60"/>
      <w:ind w:left="340" w:hanging="340"/>
    </w:pPr>
  </w:style>
  <w:style w:type="paragraph" w:styleId="ListBullet">
    <w:name w:val="List Bullet"/>
    <w:basedOn w:val="List"/>
    <w:rsid w:val="00067F5B"/>
    <w:pPr>
      <w:numPr>
        <w:numId w:val="10"/>
      </w:numPr>
      <w:tabs>
        <w:tab w:val="clear" w:pos="340"/>
      </w:tabs>
      <w:spacing w:before="40" w:after="40"/>
    </w:pPr>
  </w:style>
  <w:style w:type="paragraph" w:customStyle="1" w:styleId="Note">
    <w:name w:val="Note"/>
    <w:basedOn w:val="BodyText"/>
    <w:rsid w:val="00067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F5B"/>
    <w:pPr>
      <w:framePr w:wrap="auto" w:hAnchor="text" w:y="6049"/>
    </w:pPr>
    <w:rPr>
      <w:color w:val="000000"/>
      <w:sz w:val="40"/>
    </w:rPr>
  </w:style>
  <w:style w:type="paragraph" w:customStyle="1" w:styleId="TOCTitle">
    <w:name w:val="TOCTitle"/>
    <w:basedOn w:val="Heading1"/>
    <w:rsid w:val="00067F5B"/>
    <w:pPr>
      <w:spacing w:after="240"/>
      <w:jc w:val="center"/>
      <w:outlineLvl w:val="9"/>
    </w:pPr>
    <w:rPr>
      <w:caps/>
    </w:rPr>
  </w:style>
  <w:style w:type="paragraph" w:customStyle="1" w:styleId="Version">
    <w:name w:val="Version"/>
    <w:rsid w:val="00067F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F5B"/>
    <w:pPr>
      <w:numPr>
        <w:numId w:val="11"/>
      </w:numPr>
      <w:tabs>
        <w:tab w:val="clear" w:pos="680"/>
      </w:tabs>
    </w:pPr>
  </w:style>
  <w:style w:type="paragraph" w:styleId="Index1">
    <w:name w:val="index 1"/>
    <w:basedOn w:val="Normal"/>
    <w:next w:val="Normal"/>
    <w:semiHidden/>
    <w:rsid w:val="00067F5B"/>
    <w:pPr>
      <w:keepNext w:val="0"/>
      <w:tabs>
        <w:tab w:val="right" w:pos="4176"/>
      </w:tabs>
      <w:ind w:left="198" w:hanging="198"/>
    </w:pPr>
    <w:rPr>
      <w:rFonts w:ascii="Garamond" w:hAnsi="Garamond"/>
    </w:rPr>
  </w:style>
  <w:style w:type="paragraph" w:styleId="IndexHeading">
    <w:name w:val="index heading"/>
    <w:basedOn w:val="Normal"/>
    <w:next w:val="Index1"/>
    <w:semiHidden/>
    <w:rsid w:val="00067F5B"/>
    <w:pPr>
      <w:spacing w:before="120" w:after="120"/>
    </w:pPr>
    <w:rPr>
      <w:rFonts w:ascii="Arial" w:hAnsi="Arial"/>
      <w:b/>
      <w:color w:val="918585"/>
      <w:sz w:val="24"/>
    </w:rPr>
  </w:style>
  <w:style w:type="paragraph" w:styleId="Header">
    <w:name w:val="header"/>
    <w:basedOn w:val="Normal"/>
    <w:link w:val="HeaderChar"/>
    <w:rsid w:val="00067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F5B"/>
    <w:rPr>
      <w:rFonts w:ascii="Times New Roman" w:eastAsia="Times New Roman" w:hAnsi="Times New Roman" w:cs="Times New Roman"/>
      <w:sz w:val="16"/>
      <w:szCs w:val="20"/>
      <w:lang w:val="en-GB" w:eastAsia="en-US"/>
    </w:rPr>
  </w:style>
  <w:style w:type="paragraph" w:customStyle="1" w:styleId="Chapter">
    <w:name w:val="Chapter"/>
    <w:basedOn w:val="Normal"/>
    <w:rsid w:val="00067F5B"/>
    <w:pPr>
      <w:spacing w:before="240"/>
    </w:pPr>
    <w:rPr>
      <w:rFonts w:ascii="Times New Roman" w:hAnsi="Times New Roman"/>
      <w:smallCaps/>
      <w:spacing w:val="80"/>
      <w:sz w:val="28"/>
    </w:rPr>
  </w:style>
  <w:style w:type="paragraph" w:customStyle="1" w:styleId="InChapter">
    <w:name w:val="InChapter"/>
    <w:basedOn w:val="Heading3"/>
    <w:rsid w:val="00067F5B"/>
    <w:pPr>
      <w:spacing w:after="240"/>
      <w:outlineLvl w:val="9"/>
    </w:pPr>
    <w:rPr>
      <w:noProof/>
    </w:rPr>
  </w:style>
  <w:style w:type="paragraph" w:styleId="Index2">
    <w:name w:val="index 2"/>
    <w:basedOn w:val="Normal"/>
    <w:next w:val="Normal"/>
    <w:semiHidden/>
    <w:rsid w:val="00067F5B"/>
    <w:pPr>
      <w:tabs>
        <w:tab w:val="right" w:pos="4176"/>
      </w:tabs>
      <w:ind w:left="568" w:hanging="284"/>
    </w:pPr>
    <w:rPr>
      <w:rFonts w:ascii="Garamond" w:hAnsi="Garamond"/>
    </w:rPr>
  </w:style>
  <w:style w:type="paragraph" w:customStyle="1" w:styleId="Byline">
    <w:name w:val="Byline"/>
    <w:rsid w:val="00067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F5B"/>
    <w:pPr>
      <w:tabs>
        <w:tab w:val="clear" w:pos="3600"/>
        <w:tab w:val="clear" w:pos="3958"/>
      </w:tabs>
      <w:jc w:val="right"/>
    </w:pPr>
  </w:style>
  <w:style w:type="character" w:styleId="Emphasis">
    <w:name w:val="Emphasis"/>
    <w:basedOn w:val="DefaultParagraphFont"/>
    <w:qFormat/>
    <w:rsid w:val="00067F5B"/>
    <w:rPr>
      <w:i/>
    </w:rPr>
  </w:style>
  <w:style w:type="paragraph" w:styleId="Caption">
    <w:name w:val="caption"/>
    <w:basedOn w:val="BodyText"/>
    <w:next w:val="Normal"/>
    <w:qFormat/>
    <w:rsid w:val="00067F5B"/>
    <w:pPr>
      <w:framePr w:w="2268" w:hSpace="181" w:vSpace="181" w:wrap="around" w:vAnchor="text" w:hAnchor="page" w:x="1135" w:y="285" w:anchorLock="1"/>
    </w:pPr>
    <w:rPr>
      <w:i/>
    </w:rPr>
  </w:style>
  <w:style w:type="paragraph" w:customStyle="1" w:styleId="MiniTOCTitle">
    <w:name w:val="MiniTOCTitle"/>
    <w:basedOn w:val="Heading4"/>
    <w:rsid w:val="00067F5B"/>
    <w:pPr>
      <w:spacing w:before="240"/>
      <w:outlineLvl w:val="9"/>
    </w:pPr>
    <w:rPr>
      <w:noProof/>
      <w:sz w:val="24"/>
    </w:rPr>
  </w:style>
  <w:style w:type="paragraph" w:customStyle="1" w:styleId="MiniTOCItem">
    <w:name w:val="MiniTOCItem"/>
    <w:basedOn w:val="ListBullet"/>
    <w:rsid w:val="00067F5B"/>
    <w:pPr>
      <w:numPr>
        <w:numId w:val="0"/>
      </w:numPr>
      <w:tabs>
        <w:tab w:val="right" w:leader="dot" w:pos="6521"/>
      </w:tabs>
      <w:spacing w:before="0" w:after="0"/>
    </w:pPr>
  </w:style>
  <w:style w:type="paragraph" w:customStyle="1" w:styleId="TOFTitle">
    <w:name w:val="TOFTitle"/>
    <w:basedOn w:val="TOCTitle"/>
    <w:rsid w:val="00067F5B"/>
  </w:style>
  <w:style w:type="paragraph" w:styleId="TableofFigures">
    <w:name w:val="table of figures"/>
    <w:basedOn w:val="Normal"/>
    <w:next w:val="Normal"/>
    <w:semiHidden/>
    <w:rsid w:val="00067F5B"/>
    <w:pPr>
      <w:tabs>
        <w:tab w:val="right" w:leader="dot" w:pos="9072"/>
      </w:tabs>
      <w:ind w:left="970" w:hanging="403"/>
    </w:pPr>
    <w:rPr>
      <w:rFonts w:ascii="Times New Roman" w:hAnsi="Times New Roman"/>
      <w:b/>
    </w:rPr>
  </w:style>
  <w:style w:type="paragraph" w:styleId="ListNumber">
    <w:name w:val="List Number"/>
    <w:basedOn w:val="List"/>
    <w:rsid w:val="00067F5B"/>
    <w:pPr>
      <w:numPr>
        <w:numId w:val="13"/>
      </w:numPr>
      <w:tabs>
        <w:tab w:val="clear" w:pos="340"/>
      </w:tabs>
    </w:pPr>
  </w:style>
  <w:style w:type="character" w:customStyle="1" w:styleId="WingdingSymbols">
    <w:name w:val="Wingding Symbols"/>
    <w:rsid w:val="00067F5B"/>
    <w:rPr>
      <w:rFonts w:ascii="Wingdings" w:hAnsi="Wingdings"/>
    </w:rPr>
  </w:style>
  <w:style w:type="paragraph" w:customStyle="1" w:styleId="TableHeading">
    <w:name w:val="Table Heading"/>
    <w:basedOn w:val="HeadingBase"/>
    <w:rsid w:val="00067F5B"/>
    <w:pPr>
      <w:keepLines/>
      <w:pBdr>
        <w:bottom w:val="single" w:sz="6" w:space="1" w:color="918585"/>
      </w:pBdr>
      <w:spacing w:before="240"/>
    </w:pPr>
  </w:style>
  <w:style w:type="character" w:customStyle="1" w:styleId="HotSpot">
    <w:name w:val="HotSpot"/>
    <w:rsid w:val="00067F5B"/>
    <w:rPr>
      <w:color w:val="0033CC"/>
      <w:u w:val="none"/>
    </w:rPr>
  </w:style>
  <w:style w:type="paragraph" w:customStyle="1" w:styleId="BodyTextRight">
    <w:name w:val="Body Text Right"/>
    <w:basedOn w:val="BodyText"/>
    <w:rsid w:val="00067F5B"/>
    <w:pPr>
      <w:spacing w:before="0" w:after="0"/>
      <w:jc w:val="right"/>
    </w:pPr>
  </w:style>
  <w:style w:type="paragraph" w:styleId="Index3">
    <w:name w:val="index 3"/>
    <w:basedOn w:val="ListNumber2"/>
    <w:next w:val="Normal"/>
    <w:semiHidden/>
    <w:rsid w:val="00067F5B"/>
    <w:pPr>
      <w:numPr>
        <w:numId w:val="0"/>
      </w:numPr>
      <w:tabs>
        <w:tab w:val="right" w:leader="dot" w:pos="4176"/>
      </w:tabs>
    </w:pPr>
  </w:style>
  <w:style w:type="paragraph" w:styleId="ListNumber2">
    <w:name w:val="List Number 2"/>
    <w:basedOn w:val="List2"/>
    <w:rsid w:val="00067F5B"/>
    <w:pPr>
      <w:numPr>
        <w:numId w:val="8"/>
      </w:numPr>
      <w:tabs>
        <w:tab w:val="clear" w:pos="1060"/>
      </w:tabs>
    </w:pPr>
  </w:style>
  <w:style w:type="paragraph" w:customStyle="1" w:styleId="MarginNote">
    <w:name w:val="Margin Note"/>
    <w:basedOn w:val="BodyText"/>
    <w:rsid w:val="00067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F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F5B"/>
    <w:rPr>
      <w:sz w:val="32"/>
    </w:rPr>
  </w:style>
  <w:style w:type="paragraph" w:customStyle="1" w:styleId="HeadingProcedure">
    <w:name w:val="Heading Procedure"/>
    <w:basedOn w:val="HeadingBase"/>
    <w:next w:val="Normal"/>
    <w:rsid w:val="00067F5B"/>
    <w:pPr>
      <w:tabs>
        <w:tab w:val="left" w:pos="0"/>
      </w:tabs>
      <w:spacing w:before="120" w:after="60"/>
    </w:pPr>
    <w:rPr>
      <w:i/>
      <w:color w:val="918585"/>
      <w:sz w:val="22"/>
    </w:rPr>
  </w:style>
  <w:style w:type="paragraph" w:customStyle="1" w:styleId="TableBodyText">
    <w:name w:val="Table Body Text"/>
    <w:basedOn w:val="BodyText"/>
    <w:rsid w:val="00067F5B"/>
    <w:pPr>
      <w:spacing w:before="60" w:after="60"/>
    </w:pPr>
  </w:style>
  <w:style w:type="paragraph" w:styleId="ListContinue">
    <w:name w:val="List Continue"/>
    <w:basedOn w:val="List"/>
    <w:rsid w:val="00067F5B"/>
    <w:pPr>
      <w:ind w:firstLine="0"/>
    </w:pPr>
  </w:style>
  <w:style w:type="paragraph" w:customStyle="1" w:styleId="ListNote">
    <w:name w:val="List Note"/>
    <w:basedOn w:val="List"/>
    <w:rsid w:val="00067F5B"/>
    <w:pPr>
      <w:pBdr>
        <w:top w:val="single" w:sz="6" w:space="2" w:color="918585"/>
        <w:bottom w:val="single" w:sz="6" w:space="2" w:color="918585"/>
      </w:pBdr>
      <w:tabs>
        <w:tab w:val="left" w:pos="1021"/>
      </w:tabs>
      <w:ind w:firstLine="0"/>
    </w:pPr>
  </w:style>
  <w:style w:type="paragraph" w:customStyle="1" w:styleId="Warning">
    <w:name w:val="Warning"/>
    <w:basedOn w:val="BodyText"/>
    <w:rsid w:val="00067F5B"/>
    <w:pPr>
      <w:shd w:val="clear" w:color="auto" w:fill="D9D9D9"/>
      <w:tabs>
        <w:tab w:val="left" w:pos="992"/>
      </w:tabs>
      <w:ind w:left="119" w:right="119"/>
    </w:pPr>
    <w:rPr>
      <w:sz w:val="20"/>
    </w:rPr>
  </w:style>
  <w:style w:type="paragraph" w:customStyle="1" w:styleId="MarginIcons">
    <w:name w:val="Margin Icons"/>
    <w:basedOn w:val="BodyText"/>
    <w:rsid w:val="00067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F5B"/>
    <w:rPr>
      <w:rFonts w:ascii="Courier New" w:hAnsi="Courier New"/>
    </w:rPr>
  </w:style>
  <w:style w:type="paragraph" w:customStyle="1" w:styleId="NoteBullet">
    <w:name w:val="Note Bullet"/>
    <w:basedOn w:val="Note"/>
    <w:rsid w:val="00067F5B"/>
    <w:pPr>
      <w:tabs>
        <w:tab w:val="clear" w:pos="680"/>
      </w:tabs>
      <w:spacing w:before="60" w:after="60"/>
    </w:pPr>
  </w:style>
  <w:style w:type="paragraph" w:customStyle="1" w:styleId="SubHeading2">
    <w:name w:val="SubHeading2"/>
    <w:basedOn w:val="HeadingBase"/>
    <w:rsid w:val="00067F5B"/>
    <w:pPr>
      <w:spacing w:before="240" w:after="60"/>
    </w:pPr>
    <w:rPr>
      <w:sz w:val="20"/>
    </w:rPr>
  </w:style>
  <w:style w:type="paragraph" w:customStyle="1" w:styleId="SubHeading1">
    <w:name w:val="SubHeading1"/>
    <w:basedOn w:val="HeadingBase"/>
    <w:rsid w:val="00067F5B"/>
    <w:pPr>
      <w:spacing w:before="240" w:after="60"/>
    </w:pPr>
    <w:rPr>
      <w:color w:val="918585"/>
      <w:sz w:val="22"/>
    </w:rPr>
  </w:style>
  <w:style w:type="paragraph" w:customStyle="1" w:styleId="SideHeading">
    <w:name w:val="Side Heading"/>
    <w:basedOn w:val="HeadingBase"/>
    <w:rsid w:val="00067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F5B"/>
    <w:pPr>
      <w:numPr>
        <w:numId w:val="9"/>
      </w:numPr>
    </w:pPr>
  </w:style>
  <w:style w:type="paragraph" w:styleId="PlainText">
    <w:name w:val="Plain Text"/>
    <w:basedOn w:val="Normal"/>
    <w:link w:val="PlainTextChar"/>
    <w:rsid w:val="00067F5B"/>
    <w:rPr>
      <w:sz w:val="20"/>
    </w:rPr>
  </w:style>
  <w:style w:type="character" w:customStyle="1" w:styleId="PlainTextChar">
    <w:name w:val="Plain Text Char"/>
    <w:basedOn w:val="DefaultParagraphFont"/>
    <w:link w:val="PlainText"/>
    <w:rsid w:val="00067F5B"/>
    <w:rPr>
      <w:rFonts w:ascii="Courier New" w:eastAsia="Times New Roman" w:hAnsi="Courier New" w:cs="Times New Roman"/>
      <w:sz w:val="20"/>
      <w:szCs w:val="20"/>
      <w:lang w:eastAsia="en-US"/>
    </w:rPr>
  </w:style>
  <w:style w:type="character" w:customStyle="1" w:styleId="MenuOption">
    <w:name w:val="Menu Option"/>
    <w:basedOn w:val="DefaultParagraphFont"/>
    <w:rsid w:val="00067F5B"/>
    <w:rPr>
      <w:b/>
      <w:smallCaps/>
    </w:rPr>
  </w:style>
  <w:style w:type="paragraph" w:customStyle="1" w:styleId="TableListNumber">
    <w:name w:val="Table List Number"/>
    <w:basedOn w:val="ListNumber"/>
    <w:rsid w:val="00067F5B"/>
    <w:pPr>
      <w:numPr>
        <w:numId w:val="0"/>
      </w:numPr>
    </w:pPr>
  </w:style>
  <w:style w:type="paragraph" w:styleId="TOC4">
    <w:name w:val="toc 4"/>
    <w:basedOn w:val="TOCBase"/>
    <w:next w:val="Normal"/>
    <w:semiHidden/>
    <w:rsid w:val="00067F5B"/>
    <w:pPr>
      <w:tabs>
        <w:tab w:val="right" w:leader="dot" w:pos="9071"/>
      </w:tabs>
      <w:ind w:left="1701"/>
    </w:pPr>
  </w:style>
  <w:style w:type="paragraph" w:customStyle="1" w:styleId="ListAlpha">
    <w:name w:val="List Alpha"/>
    <w:basedOn w:val="List"/>
    <w:rsid w:val="00067F5B"/>
    <w:pPr>
      <w:numPr>
        <w:numId w:val="7"/>
      </w:numPr>
    </w:pPr>
  </w:style>
  <w:style w:type="paragraph" w:customStyle="1" w:styleId="ListAlpha2">
    <w:name w:val="List Alpha 2"/>
    <w:basedOn w:val="List2"/>
    <w:rsid w:val="00067F5B"/>
    <w:pPr>
      <w:numPr>
        <w:numId w:val="6"/>
      </w:numPr>
    </w:pPr>
  </w:style>
  <w:style w:type="paragraph" w:styleId="List2">
    <w:name w:val="List 2"/>
    <w:basedOn w:val="BodyText"/>
    <w:rsid w:val="00067F5B"/>
    <w:pPr>
      <w:tabs>
        <w:tab w:val="left" w:pos="680"/>
      </w:tabs>
      <w:spacing w:before="60" w:after="60"/>
      <w:ind w:left="680" w:hanging="340"/>
    </w:pPr>
  </w:style>
  <w:style w:type="paragraph" w:styleId="List3">
    <w:name w:val="List 3"/>
    <w:basedOn w:val="BodyText"/>
    <w:rsid w:val="00067F5B"/>
    <w:pPr>
      <w:tabs>
        <w:tab w:val="left" w:pos="1021"/>
      </w:tabs>
      <w:spacing w:before="60" w:after="60"/>
      <w:ind w:left="1020" w:hanging="340"/>
    </w:pPr>
  </w:style>
  <w:style w:type="paragraph" w:styleId="List4">
    <w:name w:val="List 4"/>
    <w:basedOn w:val="BodyText"/>
    <w:rsid w:val="00067F5B"/>
    <w:pPr>
      <w:tabs>
        <w:tab w:val="left" w:pos="1361"/>
      </w:tabs>
      <w:spacing w:before="60" w:after="60"/>
      <w:ind w:left="1361" w:hanging="340"/>
    </w:pPr>
  </w:style>
  <w:style w:type="paragraph" w:styleId="List5">
    <w:name w:val="List 5"/>
    <w:basedOn w:val="BodyText"/>
    <w:rsid w:val="00067F5B"/>
    <w:pPr>
      <w:tabs>
        <w:tab w:val="left" w:pos="1701"/>
      </w:tabs>
      <w:spacing w:before="60" w:after="60"/>
      <w:ind w:left="1701" w:hanging="340"/>
    </w:pPr>
  </w:style>
  <w:style w:type="paragraph" w:styleId="ListBullet3">
    <w:name w:val="List Bullet 3"/>
    <w:basedOn w:val="List3"/>
    <w:rsid w:val="00067F5B"/>
    <w:pPr>
      <w:numPr>
        <w:numId w:val="12"/>
      </w:numPr>
      <w:tabs>
        <w:tab w:val="clear" w:pos="1021"/>
      </w:tabs>
      <w:ind w:left="1037" w:hanging="357"/>
    </w:pPr>
  </w:style>
  <w:style w:type="paragraph" w:styleId="ListBullet4">
    <w:name w:val="List Bullet 4"/>
    <w:basedOn w:val="List4"/>
    <w:rsid w:val="00067F5B"/>
    <w:pPr>
      <w:numPr>
        <w:numId w:val="1"/>
      </w:numPr>
      <w:tabs>
        <w:tab w:val="clear" w:pos="1361"/>
      </w:tabs>
    </w:pPr>
  </w:style>
  <w:style w:type="paragraph" w:styleId="ListBullet5">
    <w:name w:val="List Bullet 5"/>
    <w:basedOn w:val="List5"/>
    <w:rsid w:val="00067F5B"/>
    <w:pPr>
      <w:numPr>
        <w:numId w:val="2"/>
      </w:numPr>
    </w:pPr>
  </w:style>
  <w:style w:type="paragraph" w:styleId="ListContinue2">
    <w:name w:val="List Continue 2"/>
    <w:basedOn w:val="List2"/>
    <w:rsid w:val="00067F5B"/>
    <w:pPr>
      <w:ind w:firstLine="0"/>
    </w:pPr>
  </w:style>
  <w:style w:type="paragraph" w:styleId="ListContinue3">
    <w:name w:val="List Continue 3"/>
    <w:basedOn w:val="List3"/>
    <w:rsid w:val="00067F5B"/>
    <w:pPr>
      <w:ind w:left="1021" w:firstLine="0"/>
    </w:pPr>
  </w:style>
  <w:style w:type="paragraph" w:styleId="ListContinue4">
    <w:name w:val="List Continue 4"/>
    <w:basedOn w:val="List4"/>
    <w:rsid w:val="00067F5B"/>
    <w:pPr>
      <w:ind w:firstLine="0"/>
    </w:pPr>
  </w:style>
  <w:style w:type="paragraph" w:styleId="ListContinue5">
    <w:name w:val="List Continue 5"/>
    <w:basedOn w:val="List5"/>
    <w:rsid w:val="00067F5B"/>
    <w:pPr>
      <w:ind w:firstLine="0"/>
    </w:pPr>
  </w:style>
  <w:style w:type="paragraph" w:styleId="ListNumber3">
    <w:name w:val="List Number 3"/>
    <w:basedOn w:val="List3"/>
    <w:rsid w:val="00067F5B"/>
    <w:pPr>
      <w:numPr>
        <w:numId w:val="3"/>
      </w:numPr>
    </w:pPr>
  </w:style>
  <w:style w:type="paragraph" w:styleId="ListNumber4">
    <w:name w:val="List Number 4"/>
    <w:basedOn w:val="List4"/>
    <w:rsid w:val="00067F5B"/>
    <w:pPr>
      <w:numPr>
        <w:numId w:val="4"/>
      </w:numPr>
    </w:pPr>
  </w:style>
  <w:style w:type="paragraph" w:styleId="ListNumber5">
    <w:name w:val="List Number 5"/>
    <w:basedOn w:val="List5"/>
    <w:rsid w:val="00067F5B"/>
    <w:pPr>
      <w:numPr>
        <w:numId w:val="5"/>
      </w:numPr>
    </w:pPr>
  </w:style>
  <w:style w:type="paragraph" w:styleId="BlockText">
    <w:name w:val="Block Text"/>
    <w:basedOn w:val="Normal"/>
    <w:rsid w:val="00067F5B"/>
    <w:pPr>
      <w:spacing w:after="120"/>
      <w:ind w:left="1440" w:right="1440"/>
    </w:pPr>
  </w:style>
  <w:style w:type="character" w:customStyle="1" w:styleId="Subscript">
    <w:name w:val="Subscript"/>
    <w:basedOn w:val="DefaultParagraphFont"/>
    <w:rsid w:val="00067F5B"/>
    <w:rPr>
      <w:sz w:val="16"/>
      <w:vertAlign w:val="subscript"/>
    </w:rPr>
  </w:style>
  <w:style w:type="character" w:customStyle="1" w:styleId="Superscript">
    <w:name w:val="Superscript"/>
    <w:basedOn w:val="DefaultParagraphFont"/>
    <w:rsid w:val="00067F5B"/>
    <w:rPr>
      <w:sz w:val="16"/>
      <w:vertAlign w:val="superscript"/>
    </w:rPr>
  </w:style>
  <w:style w:type="character" w:customStyle="1" w:styleId="Symbols">
    <w:name w:val="Symbols"/>
    <w:basedOn w:val="DefaultParagraphFont"/>
    <w:rsid w:val="00067F5B"/>
    <w:rPr>
      <w:rFonts w:ascii="Symbol" w:hAnsi="Symbol"/>
    </w:rPr>
  </w:style>
  <w:style w:type="character" w:customStyle="1" w:styleId="MenuOptions">
    <w:name w:val="Menu Options"/>
    <w:basedOn w:val="DefaultParagraphFont"/>
    <w:rsid w:val="00067F5B"/>
    <w:rPr>
      <w:rFonts w:ascii="Arial Narrow" w:hAnsi="Arial Narrow"/>
      <w:smallCaps/>
    </w:rPr>
  </w:style>
  <w:style w:type="character" w:customStyle="1" w:styleId="Buttons">
    <w:name w:val="Buttons"/>
    <w:basedOn w:val="DefaultParagraphFont"/>
    <w:rsid w:val="00067F5B"/>
    <w:rPr>
      <w:b/>
    </w:rPr>
  </w:style>
  <w:style w:type="character" w:customStyle="1" w:styleId="Underlined">
    <w:name w:val="Underlined"/>
    <w:basedOn w:val="DefaultParagraphFont"/>
    <w:rsid w:val="00067F5B"/>
    <w:rPr>
      <w:u w:val="single"/>
    </w:rPr>
  </w:style>
  <w:style w:type="paragraph" w:customStyle="1" w:styleId="TableBodyTextRight">
    <w:name w:val="Table Body Text Right"/>
    <w:basedOn w:val="TableBodyText"/>
    <w:rsid w:val="00067F5B"/>
    <w:pPr>
      <w:widowControl w:val="0"/>
      <w:autoSpaceDE w:val="0"/>
      <w:autoSpaceDN w:val="0"/>
      <w:adjustRightInd w:val="0"/>
      <w:jc w:val="right"/>
    </w:pPr>
    <w:rPr>
      <w:rFonts w:cs="Arial"/>
      <w:szCs w:val="18"/>
    </w:rPr>
  </w:style>
  <w:style w:type="paragraph" w:customStyle="1" w:styleId="CopyrightText">
    <w:name w:val="Copyright Text"/>
    <w:basedOn w:val="BodyText"/>
    <w:rsid w:val="00067F5B"/>
    <w:rPr>
      <w:sz w:val="18"/>
    </w:rPr>
  </w:style>
  <w:style w:type="paragraph" w:customStyle="1" w:styleId="BodySmallRight">
    <w:name w:val="Body Small Right"/>
    <w:basedOn w:val="BodyTextRight"/>
    <w:rsid w:val="00067F5B"/>
    <w:rPr>
      <w:sz w:val="18"/>
      <w:szCs w:val="18"/>
    </w:rPr>
  </w:style>
  <w:style w:type="paragraph" w:customStyle="1" w:styleId="MarginEdition">
    <w:name w:val="Margin Edition"/>
    <w:basedOn w:val="MarginNote"/>
    <w:rsid w:val="00067F5B"/>
    <w:pPr>
      <w:spacing w:before="0" w:after="0"/>
    </w:pPr>
    <w:rPr>
      <w:rFonts w:ascii="Times New Roman" w:hAnsi="Times New Roman"/>
      <w:color w:val="999999"/>
    </w:rPr>
  </w:style>
  <w:style w:type="paragraph" w:customStyle="1" w:styleId="Spacer">
    <w:name w:val="Spacer"/>
    <w:basedOn w:val="Normal"/>
    <w:rsid w:val="00067F5B"/>
    <w:rPr>
      <w:sz w:val="2"/>
      <w:szCs w:val="2"/>
    </w:rPr>
  </w:style>
  <w:style w:type="character" w:customStyle="1" w:styleId="Small">
    <w:name w:val="Small"/>
    <w:basedOn w:val="DefaultParagraphFont"/>
    <w:rsid w:val="00067F5B"/>
    <w:rPr>
      <w:sz w:val="16"/>
    </w:rPr>
  </w:style>
  <w:style w:type="paragraph" w:customStyle="1" w:styleId="WideTable">
    <w:name w:val="Wide Table"/>
    <w:basedOn w:val="Normal"/>
    <w:rsid w:val="00067F5B"/>
    <w:pPr>
      <w:ind w:left="-1418"/>
    </w:pPr>
    <w:rPr>
      <w:sz w:val="2"/>
      <w:szCs w:val="2"/>
    </w:rPr>
  </w:style>
  <w:style w:type="character" w:styleId="PageNumber">
    <w:name w:val="page number"/>
    <w:basedOn w:val="DefaultParagraphFont"/>
    <w:rsid w:val="00067F5B"/>
  </w:style>
  <w:style w:type="paragraph" w:styleId="Quote">
    <w:name w:val="Quote"/>
    <w:basedOn w:val="Heading1"/>
    <w:link w:val="QuoteChar"/>
    <w:qFormat/>
    <w:rsid w:val="00067F5B"/>
    <w:rPr>
      <w:b w:val="0"/>
      <w:sz w:val="72"/>
      <w:szCs w:val="72"/>
      <w:lang w:val="en-NZ"/>
    </w:rPr>
  </w:style>
  <w:style w:type="character" w:customStyle="1" w:styleId="QuoteChar">
    <w:name w:val="Quote Char"/>
    <w:basedOn w:val="DefaultParagraphFont"/>
    <w:link w:val="Quote"/>
    <w:rsid w:val="00067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F5B"/>
    <w:pPr>
      <w:pageBreakBefore/>
    </w:pPr>
  </w:style>
  <w:style w:type="paragraph" w:customStyle="1" w:styleId="Border">
    <w:name w:val="Border"/>
    <w:basedOn w:val="Normal"/>
    <w:qFormat/>
    <w:rsid w:val="00067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F5B"/>
    <w:rPr>
      <w:b/>
      <w:bCs/>
      <w:i/>
      <w:iCs/>
      <w:color w:val="auto"/>
    </w:rPr>
  </w:style>
  <w:style w:type="paragraph" w:styleId="IntenseQuote">
    <w:name w:val="Intense Quote"/>
    <w:basedOn w:val="Normal"/>
    <w:next w:val="Normal"/>
    <w:link w:val="IntenseQuoteChar"/>
    <w:uiPriority w:val="30"/>
    <w:qFormat/>
    <w:rsid w:val="00067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F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F5B"/>
    <w:rPr>
      <w:smallCaps/>
      <w:color w:val="auto"/>
      <w:u w:val="single"/>
    </w:rPr>
  </w:style>
  <w:style w:type="character" w:styleId="IntenseReference">
    <w:name w:val="Intense Reference"/>
    <w:basedOn w:val="DefaultParagraphFont"/>
    <w:uiPriority w:val="32"/>
    <w:qFormat/>
    <w:rsid w:val="00067F5B"/>
    <w:rPr>
      <w:b/>
      <w:bCs/>
      <w:smallCaps/>
      <w:color w:val="auto"/>
      <w:spacing w:val="5"/>
      <w:u w:val="single"/>
    </w:rPr>
  </w:style>
  <w:style w:type="paragraph" w:customStyle="1" w:styleId="2ColumnHeading">
    <w:name w:val="2Column Heading"/>
    <w:basedOn w:val="BodyText"/>
    <w:qFormat/>
    <w:rsid w:val="00067F5B"/>
    <w:pPr>
      <w:spacing w:after="60"/>
      <w:ind w:left="-2268"/>
    </w:pPr>
    <w:rPr>
      <w:b/>
    </w:rPr>
  </w:style>
  <w:style w:type="paragraph" w:customStyle="1" w:styleId="Heading1TOC">
    <w:name w:val="Heading1 TOC"/>
    <w:basedOn w:val="Normal"/>
    <w:qFormat/>
    <w:rsid w:val="00067F5B"/>
    <w:pPr>
      <w:spacing w:before="240" w:after="120"/>
    </w:pPr>
    <w:rPr>
      <w:rFonts w:ascii="Times New Roman" w:hAnsi="Times New Roman"/>
      <w:b/>
      <w:sz w:val="32"/>
    </w:rPr>
  </w:style>
  <w:style w:type="paragraph" w:customStyle="1" w:styleId="Heading2TOC">
    <w:name w:val="Heading2 TOC"/>
    <w:basedOn w:val="Normal"/>
    <w:qFormat/>
    <w:rsid w:val="00067F5B"/>
    <w:pPr>
      <w:spacing w:before="240" w:after="60"/>
    </w:pPr>
    <w:rPr>
      <w:rFonts w:ascii="Times New Roman" w:hAnsi="Times New Roman"/>
      <w:b/>
      <w:sz w:val="28"/>
    </w:rPr>
  </w:style>
  <w:style w:type="character" w:customStyle="1" w:styleId="Underline">
    <w:name w:val="Underline"/>
    <w:basedOn w:val="DefaultParagraphFont"/>
    <w:qFormat/>
    <w:rsid w:val="00067F5B"/>
    <w:rPr>
      <w:u w:val="single"/>
    </w:rPr>
  </w:style>
  <w:style w:type="character" w:customStyle="1" w:styleId="BoldandItalics">
    <w:name w:val="Bold and Italics"/>
    <w:qFormat/>
    <w:rsid w:val="00067F5B"/>
    <w:rPr>
      <w:b/>
      <w:i/>
      <w:u w:val="none"/>
    </w:rPr>
  </w:style>
  <w:style w:type="paragraph" w:styleId="BalloonText">
    <w:name w:val="Balloon Text"/>
    <w:basedOn w:val="Normal"/>
    <w:link w:val="BalloonTextChar"/>
    <w:rsid w:val="00067F5B"/>
    <w:rPr>
      <w:rFonts w:ascii="Tahoma" w:hAnsi="Tahoma" w:cs="Tahoma"/>
      <w:sz w:val="16"/>
      <w:szCs w:val="16"/>
    </w:rPr>
  </w:style>
  <w:style w:type="character" w:customStyle="1" w:styleId="BalloonTextChar">
    <w:name w:val="Balloon Text Char"/>
    <w:basedOn w:val="DefaultParagraphFont"/>
    <w:link w:val="BalloonText"/>
    <w:rsid w:val="00067F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F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7F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F5B"/>
    <w:rPr>
      <w:b/>
      <w:color w:val="660033"/>
      <w:spacing w:val="0"/>
    </w:rPr>
  </w:style>
  <w:style w:type="paragraph" w:customStyle="1" w:styleId="Nameditemlist">
    <w:name w:val="Named item list"/>
    <w:basedOn w:val="BodyText"/>
    <w:qFormat/>
    <w:rsid w:val="00067F5B"/>
    <w:pPr>
      <w:tabs>
        <w:tab w:val="left" w:pos="2835"/>
      </w:tabs>
      <w:ind w:left="2835" w:hanging="2835"/>
    </w:pPr>
  </w:style>
  <w:style w:type="paragraph" w:customStyle="1" w:styleId="BodyTextnopadding">
    <w:name w:val="Body Text no padding"/>
    <w:basedOn w:val="BodyText"/>
    <w:qFormat/>
    <w:rsid w:val="00067F5B"/>
    <w:pPr>
      <w:spacing w:before="0" w:after="0"/>
    </w:pPr>
  </w:style>
  <w:style w:type="paragraph" w:customStyle="1" w:styleId="BodyTextBold">
    <w:name w:val="Body Text Bold"/>
    <w:basedOn w:val="BodyText"/>
    <w:qFormat/>
    <w:rsid w:val="00067F5B"/>
    <w:rPr>
      <w:b/>
    </w:rPr>
  </w:style>
  <w:style w:type="character" w:styleId="Hyperlink">
    <w:name w:val="Hyperlink"/>
    <w:basedOn w:val="DefaultParagraphFont"/>
    <w:uiPriority w:val="99"/>
    <w:unhideWhenUsed/>
    <w:rsid w:val="00D81A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3955</Characters>
  <Application>Microsoft Office Word</Application>
  <DocSecurity>0</DocSecurity>
  <Lines>146</Lines>
  <Paragraphs>75</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DEFPOL002 Conduct battlefield circulation and control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2024-11-07T12:26:00Z</dcterms:created>
  <dcterms:modified xsi:type="dcterms:W3CDTF">2024-11-07T12:26:00Z</dcterms:modified>
</cp:coreProperties>
</file>