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363" w:rsidP="003F2363">
      <w:pPr>
        <w:pStyle w:val="Title"/>
      </w:pPr>
      <w:r>
        <w:fldChar w:fldCharType="begin"/>
      </w:r>
      <w:r>
        <w:instrText xml:space="preserve"> TITLE   \* MERGEFORMAT </w:instrText>
      </w:r>
      <w:r>
        <w:fldChar w:fldCharType="separate"/>
      </w:r>
      <w:r>
        <w:t>Assessment Requirements for DEFPHL013 Manage a deployed capability</w:t>
      </w:r>
      <w:r>
        <w:fldChar w:fldCharType="end"/>
      </w:r>
    </w:p>
    <w:p w:rsidR="003F2363" w:rsidP="003F2363">
      <w:pPr>
        <w:pStyle w:val="Version"/>
        <w:sectPr w:rsidSect="006908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856" w:rsidP="00690856">
      <w:pPr>
        <w:pStyle w:val="SuperHeading"/>
      </w:pPr>
      <w:r w:rsidRPr="00690856">
        <w:t>Assessment Requirements for DEFPHL013 Manage a deployed capability</w:t>
      </w:r>
    </w:p>
    <w:p w:rsidR="00000000" w:rsidRPr="00690856" w:rsidP="00690856">
      <w:pPr>
        <w:pStyle w:val="Heading1"/>
      </w:pPr>
      <w:bookmarkStart w:id="1" w:name="O_958753"/>
      <w:bookmarkEnd w:id="1"/>
      <w:r w:rsidRPr="00690856">
        <w:t>Modification History</w:t>
      </w:r>
    </w:p>
    <w:tbl>
      <w:tblPr>
        <w:tblW w:w="9497" w:type="dxa"/>
        <w:tblLayout w:type="fixed"/>
        <w:tblCellMar>
          <w:left w:w="62" w:type="dxa"/>
          <w:right w:w="62" w:type="dxa"/>
        </w:tblCellMar>
        <w:tblLook w:val="0000"/>
      </w:tblPr>
      <w:tblGrid>
        <w:gridCol w:w="9497"/>
      </w:tblGrid>
      <w:tr w:rsidTr="006908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856" w:rsidP="00690856">
            <w:pPr>
              <w:pStyle w:val="BodyText"/>
            </w:pPr>
            <w:r w:rsidRPr="00690856">
              <w:t>Release 1. This is the first release of this unit of competency in the DEF Defence Training Package.</w:t>
            </w:r>
          </w:p>
        </w:tc>
      </w:tr>
    </w:tbl>
    <w:p w:rsidR="00000000" w:rsidRPr="00690856" w:rsidP="00690856">
      <w:pPr>
        <w:pStyle w:val="NoPaddingFontSize1"/>
      </w:pPr>
    </w:p>
    <w:p w:rsidR="00000000" w:rsidRPr="00690856" w:rsidP="00690856">
      <w:pPr>
        <w:pStyle w:val="AllowPageBreak"/>
      </w:pPr>
    </w:p>
    <w:p w:rsidR="00000000" w:rsidRPr="00690856" w:rsidP="00690856">
      <w:pPr>
        <w:pStyle w:val="Heading1"/>
      </w:pPr>
      <w:bookmarkStart w:id="2" w:name="O_958754"/>
      <w:bookmarkEnd w:id="2"/>
      <w:r w:rsidRPr="00690856">
        <w:t>Performance Evidence</w:t>
      </w:r>
    </w:p>
    <w:tbl>
      <w:tblPr>
        <w:tblW w:w="9497" w:type="dxa"/>
        <w:tblLayout w:type="fixed"/>
        <w:tblCellMar>
          <w:left w:w="62" w:type="dxa"/>
          <w:right w:w="62" w:type="dxa"/>
        </w:tblCellMar>
        <w:tblLook w:val="0000"/>
      </w:tblPr>
      <w:tblGrid>
        <w:gridCol w:w="9497"/>
      </w:tblGrid>
      <w:tr w:rsidTr="006908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856" w:rsidP="00690856">
            <w:pPr>
              <w:pStyle w:val="BodyText"/>
            </w:pPr>
            <w:r w:rsidRPr="00690856">
              <w:t>Evidence required to demonstrate competence in this unit must be relevant to and satisfy all of the requirements of the elements and performance criteria on at least one occasion and include:</w:t>
            </w:r>
          </w:p>
          <w:p w:rsidR="00000000" w:rsidRPr="00690856" w:rsidP="00690856">
            <w:pPr>
              <w:pStyle w:val="ListBullet"/>
            </w:pPr>
            <w:r w:rsidRPr="00690856">
              <w:t>applying relevant legislation, and operational policies and pro</w:t>
            </w:r>
            <w:r w:rsidRPr="00690856">
              <w:t>cedures</w:t>
            </w:r>
          </w:p>
          <w:p w:rsidR="00000000" w:rsidRPr="00690856" w:rsidP="00690856">
            <w:pPr>
              <w:pStyle w:val="ListBullet"/>
            </w:pPr>
            <w:r w:rsidRPr="00690856">
              <w:t>coordinating activities of a large team to deploy and operate a capability</w:t>
            </w:r>
          </w:p>
          <w:p w:rsidR="00000000" w:rsidRPr="00690856" w:rsidP="00690856">
            <w:pPr>
              <w:pStyle w:val="ListBullet"/>
            </w:pPr>
            <w:r w:rsidRPr="00690856">
              <w:t>ensuring capability is operational and ready for use</w:t>
            </w:r>
          </w:p>
          <w:p w:rsidR="00000000" w:rsidRPr="00690856" w:rsidP="00690856">
            <w:pPr>
              <w:pStyle w:val="ListBullet"/>
            </w:pPr>
            <w:r w:rsidRPr="00690856">
              <w:t>establishing and maintaining administrative procedures</w:t>
            </w:r>
          </w:p>
          <w:p w:rsidR="00000000" w:rsidRPr="00690856" w:rsidP="00690856">
            <w:pPr>
              <w:pStyle w:val="ListBullet"/>
            </w:pPr>
            <w:r w:rsidRPr="00690856">
              <w:t>establishing key performance indicators</w:t>
            </w:r>
          </w:p>
          <w:p w:rsidR="00000000" w:rsidRPr="00690856" w:rsidP="00690856">
            <w:pPr>
              <w:pStyle w:val="ListBullet"/>
            </w:pPr>
            <w:r w:rsidRPr="00690856">
              <w:t xml:space="preserve">issuing formal and quick </w:t>
            </w:r>
            <w:r w:rsidRPr="00690856">
              <w:t>orders in an operational setting</w:t>
            </w:r>
          </w:p>
          <w:p w:rsidR="00000000" w:rsidRPr="00690856" w:rsidP="00690856">
            <w:pPr>
              <w:pStyle w:val="ListBullet"/>
            </w:pPr>
            <w:r w:rsidRPr="00690856">
              <w:t>mentoring and directing team leaders</w:t>
            </w:r>
          </w:p>
          <w:p w:rsidR="00000000" w:rsidRPr="00690856" w:rsidP="00690856">
            <w:pPr>
              <w:pStyle w:val="ListBullet"/>
            </w:pPr>
            <w:r w:rsidRPr="00690856">
              <w:t>planning and organising tasking</w:t>
            </w:r>
          </w:p>
          <w:p w:rsidR="00000000" w:rsidRPr="00690856" w:rsidP="00690856">
            <w:pPr>
              <w:pStyle w:val="ListBullet"/>
            </w:pPr>
            <w:r w:rsidRPr="00690856">
              <w:t>preparing tasking schedules and plans.</w:t>
            </w:r>
          </w:p>
        </w:tc>
      </w:tr>
    </w:tbl>
    <w:p w:rsidR="00000000" w:rsidRPr="00690856" w:rsidP="00690856">
      <w:pPr>
        <w:pStyle w:val="NoPaddingFontSize1"/>
      </w:pPr>
    </w:p>
    <w:p w:rsidR="00000000" w:rsidRPr="00690856" w:rsidP="00690856">
      <w:pPr>
        <w:pStyle w:val="AllowPageBreak"/>
      </w:pPr>
    </w:p>
    <w:p w:rsidR="00000000" w:rsidRPr="00690856" w:rsidP="00690856">
      <w:pPr>
        <w:pStyle w:val="Heading1"/>
      </w:pPr>
      <w:bookmarkStart w:id="3" w:name="O_958755"/>
      <w:bookmarkEnd w:id="3"/>
      <w:r w:rsidRPr="00690856">
        <w:t>Knowledge Evidence</w:t>
      </w:r>
    </w:p>
    <w:tbl>
      <w:tblPr>
        <w:tblW w:w="9497" w:type="dxa"/>
        <w:tblLayout w:type="fixed"/>
        <w:tblCellMar>
          <w:left w:w="62" w:type="dxa"/>
          <w:right w:w="62" w:type="dxa"/>
        </w:tblCellMar>
        <w:tblLook w:val="0000"/>
      </w:tblPr>
      <w:tblGrid>
        <w:gridCol w:w="9497"/>
      </w:tblGrid>
      <w:tr w:rsidTr="006908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856" w:rsidP="00690856">
            <w:pPr>
              <w:pStyle w:val="BodyText"/>
            </w:pPr>
            <w:r w:rsidRPr="00690856">
              <w:t>Evidence required to demonstrate competence in this unit must be relevant to and satisfy all of the requirements of the elements and performance criteria and include knowledge of:</w:t>
            </w:r>
          </w:p>
          <w:p w:rsidR="00000000" w:rsidRPr="00690856" w:rsidP="00690856">
            <w:pPr>
              <w:pStyle w:val="ListBullet"/>
            </w:pPr>
            <w:r w:rsidRPr="00690856">
              <w:t>deployment instructions must include one or more of the following:</w:t>
            </w:r>
          </w:p>
          <w:p w:rsidR="00000000" w:rsidRPr="00690856" w:rsidP="00690856">
            <w:pPr>
              <w:pStyle w:val="ListBullet2"/>
            </w:pPr>
            <w:r w:rsidRPr="00690856">
              <w:t>adminis</w:t>
            </w:r>
            <w:r w:rsidRPr="00690856">
              <w:t>trative guidance</w:t>
            </w:r>
          </w:p>
          <w:p w:rsidR="00000000" w:rsidRPr="00690856" w:rsidP="00690856">
            <w:pPr>
              <w:pStyle w:val="ListBullet2"/>
            </w:pPr>
            <w:r w:rsidRPr="00690856">
              <w:t>command, control and communication guidance</w:t>
            </w:r>
          </w:p>
          <w:p w:rsidR="00000000" w:rsidRPr="00690856" w:rsidP="00690856">
            <w:pPr>
              <w:pStyle w:val="ListBullet2"/>
            </w:pPr>
            <w:r w:rsidRPr="00690856">
              <w:t>commander’s intent/mission statement</w:t>
            </w:r>
          </w:p>
          <w:p w:rsidR="00000000" w:rsidRPr="00690856" w:rsidP="00690856">
            <w:pPr>
              <w:pStyle w:val="ListBullet2"/>
            </w:pPr>
            <w:r w:rsidRPr="00690856">
              <w:t>execution guidelines including timings and phasing</w:t>
            </w:r>
          </w:p>
          <w:p w:rsidR="00000000" w:rsidRPr="00690856" w:rsidP="00690856">
            <w:pPr>
              <w:pStyle w:val="ListBullet2"/>
            </w:pPr>
            <w:r w:rsidRPr="00690856">
              <w:t>situation update</w:t>
            </w:r>
          </w:p>
          <w:p w:rsidR="00000000" w:rsidRPr="00690856" w:rsidP="00690856">
            <w:pPr>
              <w:pStyle w:val="ListBullet"/>
            </w:pPr>
            <w:r w:rsidRPr="00690856">
              <w:t>management of available resources</w:t>
            </w:r>
          </w:p>
          <w:p w:rsidR="00000000" w:rsidRPr="00690856" w:rsidP="00690856">
            <w:pPr>
              <w:pStyle w:val="ListBullet"/>
            </w:pPr>
            <w:r w:rsidRPr="00690856">
              <w:t>orders appreciation process</w:t>
            </w:r>
          </w:p>
          <w:p w:rsidR="00000000" w:rsidRPr="00690856" w:rsidP="00690856">
            <w:pPr>
              <w:pStyle w:val="ListBullet"/>
            </w:pPr>
            <w:r w:rsidRPr="00690856">
              <w:t>planning principles</w:t>
            </w:r>
          </w:p>
          <w:p w:rsidR="00000000" w:rsidRPr="00690856" w:rsidP="00690856">
            <w:pPr>
              <w:pStyle w:val="ListBullet"/>
            </w:pPr>
            <w:r w:rsidRPr="00690856">
              <w:t>pre-deployment tasking must include one or more of the following:</w:t>
            </w:r>
          </w:p>
          <w:p w:rsidR="00000000" w:rsidRPr="00690856" w:rsidP="00690856">
            <w:pPr>
              <w:pStyle w:val="ListBullet2"/>
            </w:pPr>
            <w:r w:rsidRPr="00690856">
              <w:t>arranging for transport of refrigerated items</w:t>
            </w:r>
          </w:p>
          <w:p w:rsidR="00000000" w:rsidRPr="00690856" w:rsidP="00690856">
            <w:pPr>
              <w:pStyle w:val="ListBullet2"/>
            </w:pPr>
            <w:r w:rsidRPr="00690856">
              <w:t>arranging personal administration for deployment</w:t>
            </w:r>
          </w:p>
          <w:p w:rsidR="00000000" w:rsidRPr="00690856" w:rsidP="00690856">
            <w:pPr>
              <w:pStyle w:val="ListBullet2"/>
            </w:pPr>
            <w:r w:rsidRPr="00690856">
              <w:t>attending briefings and orders</w:t>
            </w:r>
          </w:p>
          <w:p w:rsidR="00000000" w:rsidRPr="00690856" w:rsidP="00690856">
            <w:pPr>
              <w:pStyle w:val="ListBullet2"/>
            </w:pPr>
            <w:r w:rsidRPr="00690856">
              <w:t>compiling freight and load documentation</w:t>
            </w:r>
          </w:p>
          <w:p w:rsidR="00000000" w:rsidRPr="00690856" w:rsidP="00690856">
            <w:pPr>
              <w:pStyle w:val="ListBullet2"/>
            </w:pPr>
            <w:r w:rsidRPr="00690856">
              <w:t xml:space="preserve">completing deployment </w:t>
            </w:r>
            <w:r w:rsidRPr="00690856">
              <w:t>documentation</w:t>
            </w:r>
          </w:p>
          <w:p w:rsidR="00000000" w:rsidRPr="00690856" w:rsidP="00690856">
            <w:pPr>
              <w:pStyle w:val="ListBullet2"/>
            </w:pPr>
            <w:r w:rsidRPr="00690856">
              <w:t>confirming equipment serviceability and readiness</w:t>
            </w:r>
          </w:p>
          <w:p w:rsidR="00000000" w:rsidRPr="00690856" w:rsidP="00690856">
            <w:pPr>
              <w:pStyle w:val="ListBullet2"/>
            </w:pPr>
            <w:r w:rsidRPr="00690856">
              <w:t>delivering briefings and orders</w:t>
            </w:r>
          </w:p>
          <w:p w:rsidR="00000000" w:rsidRPr="00690856" w:rsidP="00690856">
            <w:pPr>
              <w:pStyle w:val="ListBullet2"/>
            </w:pPr>
            <w:r w:rsidRPr="00690856">
              <w:t>packing equipment for transport</w:t>
            </w:r>
          </w:p>
          <w:p w:rsidR="00000000" w:rsidRPr="00690856" w:rsidP="00690856">
            <w:pPr>
              <w:pStyle w:val="ListBullet2"/>
            </w:pPr>
            <w:r w:rsidRPr="00690856">
              <w:t>preparing dangerous cargo for transport</w:t>
            </w:r>
          </w:p>
          <w:p w:rsidR="00000000" w:rsidRPr="00690856" w:rsidP="00690856">
            <w:pPr>
              <w:pStyle w:val="ListBullet"/>
            </w:pPr>
            <w:r w:rsidRPr="00690856">
              <w:t>relevant administrative procedures</w:t>
            </w:r>
          </w:p>
          <w:p w:rsidR="00000000" w:rsidRPr="00690856" w:rsidP="00690856">
            <w:pPr>
              <w:pStyle w:val="ListBullet"/>
            </w:pPr>
            <w:r w:rsidRPr="00690856">
              <w:t>r</w:t>
            </w:r>
            <w:r w:rsidRPr="00690856">
              <w:t>elevant legislation, and operational policies and procedures</w:t>
            </w:r>
          </w:p>
          <w:p w:rsidR="00000000" w:rsidRPr="00690856" w:rsidP="00690856">
            <w:pPr>
              <w:pStyle w:val="ListBullet"/>
            </w:pPr>
            <w:r w:rsidRPr="00690856">
              <w:t>risk management principles</w:t>
            </w:r>
          </w:p>
          <w:p w:rsidR="00000000" w:rsidRPr="00690856" w:rsidP="00690856">
            <w:pPr>
              <w:pStyle w:val="ListBullet"/>
            </w:pPr>
            <w:r w:rsidRPr="00690856">
              <w:t>role and capabilities of other health care providers</w:t>
            </w:r>
          </w:p>
          <w:p w:rsidR="00000000" w:rsidRPr="00690856" w:rsidP="00690856">
            <w:pPr>
              <w:pStyle w:val="ListBullet"/>
            </w:pPr>
            <w:r w:rsidRPr="00690856">
              <w:t>safe workplace practices as they relate to the operational environment</w:t>
            </w:r>
          </w:p>
          <w:p w:rsidR="00000000" w:rsidRPr="00690856" w:rsidP="00690856">
            <w:pPr>
              <w:pStyle w:val="ListBullet"/>
            </w:pPr>
            <w:r w:rsidRPr="00690856">
              <w:t>structure, function and layout of deployed c</w:t>
            </w:r>
            <w:r w:rsidRPr="00690856">
              <w:t>apability</w:t>
            </w:r>
          </w:p>
          <w:p w:rsidR="00000000" w:rsidRPr="00690856" w:rsidP="00690856">
            <w:pPr>
              <w:pStyle w:val="ListBullet"/>
            </w:pPr>
            <w:r w:rsidRPr="00690856">
              <w:t>team leadership management principles</w:t>
            </w:r>
          </w:p>
          <w:p w:rsidR="00000000" w:rsidRPr="00690856" w:rsidP="00690856">
            <w:pPr>
              <w:pStyle w:val="ListBullet"/>
            </w:pPr>
            <w:r w:rsidRPr="00690856">
              <w:t>time management strategies to set priorities.</w:t>
            </w:r>
          </w:p>
        </w:tc>
      </w:tr>
    </w:tbl>
    <w:p w:rsidR="00000000" w:rsidRPr="00690856" w:rsidP="00690856">
      <w:pPr>
        <w:pStyle w:val="NoPaddingFontSize1"/>
      </w:pPr>
    </w:p>
    <w:p w:rsidR="00000000" w:rsidRPr="00690856" w:rsidP="00690856">
      <w:pPr>
        <w:pStyle w:val="AllowPageBreak"/>
      </w:pPr>
    </w:p>
    <w:p w:rsidR="00000000" w:rsidRPr="00690856" w:rsidP="00690856">
      <w:pPr>
        <w:pStyle w:val="Heading1"/>
      </w:pPr>
      <w:bookmarkStart w:id="4" w:name="O_958756"/>
      <w:bookmarkEnd w:id="4"/>
      <w:r w:rsidRPr="00690856">
        <w:t>Assessment Conditions</w:t>
      </w:r>
    </w:p>
    <w:tbl>
      <w:tblPr>
        <w:tblW w:w="9497" w:type="dxa"/>
        <w:tblLayout w:type="fixed"/>
        <w:tblCellMar>
          <w:left w:w="62" w:type="dxa"/>
          <w:right w:w="62" w:type="dxa"/>
        </w:tblCellMar>
        <w:tblLook w:val="0000"/>
      </w:tblPr>
      <w:tblGrid>
        <w:gridCol w:w="9497"/>
      </w:tblGrid>
      <w:tr w:rsidTr="006908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856" w:rsidP="00690856">
            <w:pPr>
              <w:pStyle w:val="BodyText"/>
            </w:pPr>
            <w:r w:rsidRPr="00690856">
              <w:t>As a minimum, assessors must satisfy applicable regulatory requirements, which include requirements in the Standards for Registered Training Organisations current at the time of assessment.</w:t>
            </w:r>
          </w:p>
          <w:p w:rsidR="00000000" w:rsidRPr="00690856" w:rsidP="00690856">
            <w:pPr>
              <w:pStyle w:val="BodyText"/>
            </w:pPr>
            <w:r w:rsidRPr="00690856">
              <w:t>As a minimum, assessment must satisfy applicable regulatory requir</w:t>
            </w:r>
            <w:r w:rsidRPr="00690856">
              <w:t>ements, which include requirements in the Standards for Registered Training Organisations current at the time of assessment.</w:t>
            </w:r>
          </w:p>
          <w:p w:rsidR="00000000" w:rsidRPr="00690856" w:rsidP="00690856">
            <w:pPr>
              <w:pStyle w:val="BodyText"/>
            </w:pPr>
            <w:r w:rsidRPr="00690856">
              <w:t>Assessment processes and techniques must be appropriate to the language, literacy and numeracy requirements of the work being perfo</w:t>
            </w:r>
            <w:r w:rsidRPr="00690856">
              <w:t>rmed and the needs of the candidate.</w:t>
            </w:r>
          </w:p>
          <w:p w:rsidR="00000000" w:rsidRPr="00690856" w:rsidP="00690856">
            <w:pPr>
              <w:pStyle w:val="BodyText"/>
            </w:pPr>
            <w:r w:rsidRPr="00690856">
              <w:t>Assessment must occur in workplace operational situations, where it is appropriate to do so; where this is not appropriate, assessment must occur in simulated workplace operational situations that replicate workplace co</w:t>
            </w:r>
            <w:r w:rsidRPr="00690856">
              <w:t>nditions.</w:t>
            </w:r>
          </w:p>
          <w:p w:rsidR="00000000" w:rsidRPr="00690856" w:rsidP="00690856">
            <w:pPr>
              <w:pStyle w:val="BodyText"/>
            </w:pPr>
            <w:r w:rsidRPr="00690856">
              <w:t>Resources for assessment must include access to:</w:t>
            </w:r>
          </w:p>
          <w:p w:rsidR="00000000" w:rsidRPr="00690856" w:rsidP="00690856">
            <w:pPr>
              <w:pStyle w:val="ListBullet"/>
            </w:pPr>
            <w:r w:rsidRPr="00690856">
              <w:t>a range of relevant exercises, case studies and/or other simulations based on a range of operational situation from recent and historical experience to tailor tasking</w:t>
            </w:r>
          </w:p>
          <w:p w:rsidR="00000000" w:rsidRPr="00690856" w:rsidP="00690856">
            <w:pPr>
              <w:pStyle w:val="ListBullet"/>
            </w:pPr>
            <w:r w:rsidRPr="00690856">
              <w:t>relevant and appropriate mate</w:t>
            </w:r>
            <w:r w:rsidRPr="00690856">
              <w:t>rials, tools, equipment, stores and personal protective equipment currently used in industry</w:t>
            </w:r>
          </w:p>
          <w:p w:rsidR="00000000" w:rsidRPr="00690856" w:rsidP="00690856">
            <w:pPr>
              <w:pStyle w:val="ListBullet"/>
            </w:pPr>
            <w:r w:rsidRPr="00690856">
              <w:t>dependent personnel (team leaders and team members)</w:t>
            </w:r>
          </w:p>
          <w:p w:rsidR="00000000" w:rsidRPr="00690856" w:rsidP="00690856">
            <w:pPr>
              <w:pStyle w:val="ListBullet"/>
            </w:pPr>
            <w:r w:rsidRPr="00690856">
              <w:t>relevant documentation including operational procedures, regulations, codes of practice and operation manuals.</w:t>
            </w:r>
          </w:p>
        </w:tc>
      </w:tr>
    </w:tbl>
    <w:p w:rsidR="00000000" w:rsidRPr="00690856" w:rsidP="00690856">
      <w:pPr>
        <w:pStyle w:val="NoPaddingFontSize1"/>
      </w:pPr>
    </w:p>
    <w:p w:rsidR="00000000" w:rsidRPr="00690856" w:rsidP="00690856">
      <w:pPr>
        <w:pStyle w:val="AllowPageBreak"/>
      </w:pPr>
    </w:p>
    <w:p w:rsidR="00000000" w:rsidRPr="00690856" w:rsidP="00690856">
      <w:pPr>
        <w:pStyle w:val="Heading1"/>
      </w:pPr>
      <w:bookmarkStart w:id="5" w:name="O_958759"/>
      <w:bookmarkEnd w:id="5"/>
      <w:r w:rsidRPr="00690856">
        <w:t>Links</w:t>
      </w:r>
    </w:p>
    <w:p w:rsidR="00000000" w:rsidRPr="00690856" w:rsidP="003F2363">
      <w:pPr>
        <w:pStyle w:val="BodyText"/>
      </w:pPr>
      <w:r w:rsidRPr="006908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62CD1">
        <w:rPr>
          <w:rStyle w:val="Hyperlink"/>
        </w:rPr>
        <w:t>https://vetnet.gov.au/Pages/TrainingDocs.aspx?q=6bdbab1e-11ed-4bc9-9cba-9e1a55d4e4a9</w:t>
      </w:r>
      <w:r>
        <w:fldChar w:fldCharType="end"/>
      </w:r>
    </w:p>
    <w:p w:rsidR="00000000" w:rsidRPr="00690856" w:rsidP="00690856"/>
    <w:sectPr w:rsidSect="006908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56" w:rsidRPr="003F2363" w:rsidP="003F2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63" w:rsidP="00690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2363" w:rsidP="006908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2363" w:rsidP="006908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856" w:rsidRPr="003F2363" w:rsidP="003F23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63" w:rsidRPr="002D2AF8" w:rsidP="00690856">
    <w:pPr>
      <w:pStyle w:val="Header"/>
      <w:framePr w:wrap="around"/>
    </w:pPr>
    <w:r>
      <w:fldChar w:fldCharType="begin"/>
    </w:r>
    <w:r>
      <w:instrText xml:space="preserve"> TITLE   \* MERGEFORMAT </w:instrText>
    </w:r>
    <w:r>
      <w:fldChar w:fldCharType="separate"/>
    </w:r>
    <w:r>
      <w:t>Assessment Requirements for DEFPHL013 Manage a deployed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F2363" w:rsidP="00690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5C8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01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FCF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856"/>
    <w:pPr>
      <w:spacing w:before="360" w:after="60"/>
      <w:outlineLvl w:val="0"/>
    </w:pPr>
    <w:rPr>
      <w:sz w:val="32"/>
    </w:rPr>
  </w:style>
  <w:style w:type="paragraph" w:styleId="Heading2">
    <w:name w:val="heading 2"/>
    <w:basedOn w:val="HeadingBase"/>
    <w:next w:val="BodyText"/>
    <w:link w:val="Heading2Char"/>
    <w:qFormat/>
    <w:rsid w:val="00690856"/>
    <w:pPr>
      <w:keepLines/>
      <w:spacing w:before="240" w:after="120"/>
      <w:outlineLvl w:val="1"/>
    </w:pPr>
    <w:rPr>
      <w:sz w:val="28"/>
      <w:szCs w:val="40"/>
    </w:rPr>
  </w:style>
  <w:style w:type="paragraph" w:styleId="Heading3">
    <w:name w:val="heading 3"/>
    <w:basedOn w:val="HeadingBase"/>
    <w:next w:val="BodyText"/>
    <w:link w:val="Heading3Char"/>
    <w:qFormat/>
    <w:rsid w:val="00690856"/>
    <w:pPr>
      <w:spacing w:before="180" w:after="120"/>
      <w:outlineLvl w:val="2"/>
    </w:pPr>
    <w:rPr>
      <w:spacing w:val="-10"/>
      <w:kern w:val="32"/>
    </w:rPr>
  </w:style>
  <w:style w:type="paragraph" w:styleId="Heading4">
    <w:name w:val="heading 4"/>
    <w:basedOn w:val="HeadingBase"/>
    <w:next w:val="BodyText"/>
    <w:link w:val="Heading4Char"/>
    <w:qFormat/>
    <w:rsid w:val="00690856"/>
    <w:pPr>
      <w:spacing w:before="160" w:after="120"/>
      <w:outlineLvl w:val="3"/>
    </w:pPr>
    <w:rPr>
      <w:sz w:val="22"/>
    </w:rPr>
  </w:style>
  <w:style w:type="paragraph" w:styleId="Heading5">
    <w:name w:val="heading 5"/>
    <w:basedOn w:val="HeadingBase"/>
    <w:next w:val="Normal"/>
    <w:link w:val="Heading5Char"/>
    <w:qFormat/>
    <w:rsid w:val="00690856"/>
    <w:pPr>
      <w:spacing w:before="80"/>
      <w:outlineLvl w:val="4"/>
    </w:pPr>
    <w:rPr>
      <w:color w:val="918585"/>
      <w:sz w:val="20"/>
    </w:rPr>
  </w:style>
  <w:style w:type="paragraph" w:styleId="Heading6">
    <w:name w:val="heading 6"/>
    <w:basedOn w:val="HeadingBase"/>
    <w:next w:val="Normal"/>
    <w:link w:val="Heading6Char"/>
    <w:qFormat/>
    <w:rsid w:val="00690856"/>
    <w:pPr>
      <w:spacing w:before="60"/>
      <w:outlineLvl w:val="5"/>
    </w:pPr>
    <w:rPr>
      <w:color w:val="918585"/>
      <w:sz w:val="20"/>
    </w:rPr>
  </w:style>
  <w:style w:type="paragraph" w:styleId="Heading7">
    <w:name w:val="heading 7"/>
    <w:basedOn w:val="Normal"/>
    <w:next w:val="Normal"/>
    <w:link w:val="Heading7Char"/>
    <w:qFormat/>
    <w:rsid w:val="00690856"/>
    <w:pPr>
      <w:ind w:left="720"/>
      <w:outlineLvl w:val="6"/>
    </w:pPr>
    <w:rPr>
      <w:i/>
    </w:rPr>
  </w:style>
  <w:style w:type="paragraph" w:styleId="Heading8">
    <w:name w:val="heading 8"/>
    <w:basedOn w:val="Normal"/>
    <w:next w:val="Normal"/>
    <w:link w:val="Heading8Char"/>
    <w:qFormat/>
    <w:rsid w:val="00690856"/>
    <w:pPr>
      <w:ind w:left="720"/>
      <w:outlineLvl w:val="7"/>
    </w:pPr>
    <w:rPr>
      <w:i/>
    </w:rPr>
  </w:style>
  <w:style w:type="paragraph" w:styleId="Heading9">
    <w:name w:val="heading 9"/>
    <w:basedOn w:val="Normal"/>
    <w:next w:val="Normal"/>
    <w:link w:val="Heading9Char"/>
    <w:qFormat/>
    <w:rsid w:val="00690856"/>
    <w:pPr>
      <w:ind w:left="720"/>
      <w:outlineLvl w:val="8"/>
    </w:pPr>
    <w:rPr>
      <w:i/>
    </w:rPr>
  </w:style>
  <w:style w:type="character" w:default="1" w:styleId="DefaultParagraphFont">
    <w:name w:val="Default Paragraph Font"/>
    <w:uiPriority w:val="1"/>
    <w:unhideWhenUsed/>
    <w:rsid w:val="00690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856"/>
  </w:style>
  <w:style w:type="character" w:customStyle="1" w:styleId="Heading1Char">
    <w:name w:val="Heading 1 Char"/>
    <w:basedOn w:val="DefaultParagraphFont"/>
    <w:link w:val="Heading1"/>
    <w:rsid w:val="00690856"/>
    <w:rPr>
      <w:rFonts w:ascii="Times New Roman" w:eastAsia="Times New Roman" w:hAnsi="Times New Roman" w:cs="Times New Roman"/>
      <w:b/>
      <w:sz w:val="32"/>
      <w:szCs w:val="20"/>
      <w:lang w:eastAsia="en-US"/>
    </w:rPr>
  </w:style>
  <w:style w:type="paragraph" w:styleId="BodyText">
    <w:name w:val="Body Text"/>
    <w:basedOn w:val="Normal"/>
    <w:link w:val="BodyTextChar"/>
    <w:rsid w:val="00690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856"/>
    <w:rPr>
      <w:rFonts w:ascii="Times New Roman" w:eastAsia="Times New Roman" w:hAnsi="Times New Roman" w:cs="Times New Roman"/>
      <w:sz w:val="24"/>
      <w:lang w:eastAsia="en-US"/>
    </w:rPr>
  </w:style>
  <w:style w:type="paragraph" w:styleId="ListBullet">
    <w:name w:val="List Bullet"/>
    <w:basedOn w:val="List"/>
    <w:rsid w:val="00690856"/>
    <w:pPr>
      <w:numPr>
        <w:numId w:val="12"/>
      </w:numPr>
      <w:tabs>
        <w:tab w:val="clear" w:pos="340"/>
      </w:tabs>
      <w:spacing w:before="40" w:after="40"/>
    </w:pPr>
  </w:style>
  <w:style w:type="paragraph" w:styleId="ListBullet2">
    <w:name w:val="List Bullet 2"/>
    <w:basedOn w:val="List2"/>
    <w:rsid w:val="00690856"/>
    <w:pPr>
      <w:numPr>
        <w:numId w:val="13"/>
      </w:numPr>
      <w:tabs>
        <w:tab w:val="clear" w:pos="680"/>
      </w:tabs>
    </w:pPr>
  </w:style>
  <w:style w:type="paragraph" w:customStyle="1" w:styleId="SuperHeading">
    <w:name w:val="SuperHeading"/>
    <w:basedOn w:val="Normal"/>
    <w:rsid w:val="00690856"/>
    <w:pPr>
      <w:spacing w:before="240" w:after="120"/>
      <w:outlineLvl w:val="0"/>
    </w:pPr>
    <w:rPr>
      <w:rFonts w:ascii="Times New Roman" w:hAnsi="Times New Roman"/>
      <w:b/>
      <w:sz w:val="32"/>
    </w:rPr>
  </w:style>
  <w:style w:type="paragraph" w:customStyle="1" w:styleId="AllowPageBreak">
    <w:name w:val="AllowPageBreak"/>
    <w:rsid w:val="006908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0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856"/>
    <w:rPr>
      <w:rFonts w:ascii="Courier New" w:eastAsia="Times New Roman" w:hAnsi="Courier New" w:cs="Times New Roman"/>
      <w:i/>
      <w:szCs w:val="20"/>
      <w:lang w:eastAsia="en-US"/>
    </w:rPr>
  </w:style>
  <w:style w:type="paragraph" w:customStyle="1" w:styleId="HeadingBase">
    <w:name w:val="Heading Base"/>
    <w:rsid w:val="00690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856"/>
    <w:pPr>
      <w:tabs>
        <w:tab w:val="right" w:leader="dot" w:pos="9072"/>
      </w:tabs>
      <w:ind w:left="567"/>
    </w:pPr>
    <w:rPr>
      <w:szCs w:val="22"/>
    </w:rPr>
  </w:style>
  <w:style w:type="paragraph" w:customStyle="1" w:styleId="TOCBase">
    <w:name w:val="TOC Base"/>
    <w:rsid w:val="00690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856"/>
    <w:pPr>
      <w:tabs>
        <w:tab w:val="right" w:leader="dot" w:pos="9072"/>
      </w:tabs>
      <w:spacing w:before="40" w:after="40"/>
      <w:ind w:left="284"/>
    </w:pPr>
    <w:rPr>
      <w:rFonts w:ascii="Times New Roman" w:hAnsi="Times New Roman"/>
    </w:rPr>
  </w:style>
  <w:style w:type="paragraph" w:styleId="TOC1">
    <w:name w:val="toc 1"/>
    <w:basedOn w:val="TOCBase"/>
    <w:next w:val="Normal"/>
    <w:rsid w:val="00690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856"/>
    <w:rPr>
      <w:rFonts w:ascii="Times New Roman" w:eastAsia="Times New Roman" w:hAnsi="Times New Roman" w:cs="Times New Roman"/>
      <w:sz w:val="16"/>
      <w:lang w:eastAsia="en-US"/>
    </w:rPr>
  </w:style>
  <w:style w:type="paragraph" w:styleId="Title">
    <w:name w:val="Title"/>
    <w:basedOn w:val="HeadingBase"/>
    <w:link w:val="TitleChar"/>
    <w:qFormat/>
    <w:rsid w:val="00690856"/>
    <w:pPr>
      <w:spacing w:before="5040"/>
      <w:jc w:val="center"/>
    </w:pPr>
    <w:rPr>
      <w:sz w:val="48"/>
      <w:szCs w:val="72"/>
      <w:lang w:val="en-US"/>
    </w:rPr>
  </w:style>
  <w:style w:type="character" w:customStyle="1" w:styleId="TitleChar">
    <w:name w:val="Title Char"/>
    <w:basedOn w:val="DefaultParagraphFont"/>
    <w:link w:val="Title"/>
    <w:rsid w:val="00690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856"/>
    <w:pPr>
      <w:tabs>
        <w:tab w:val="left" w:pos="3600"/>
        <w:tab w:val="left" w:pos="3958"/>
      </w:tabs>
    </w:pPr>
  </w:style>
  <w:style w:type="paragraph" w:styleId="List">
    <w:name w:val="List"/>
    <w:basedOn w:val="BodyText"/>
    <w:next w:val="BodyText"/>
    <w:rsid w:val="00690856"/>
    <w:pPr>
      <w:tabs>
        <w:tab w:val="left" w:pos="340"/>
      </w:tabs>
      <w:spacing w:before="60" w:after="60"/>
      <w:ind w:left="340" w:hanging="340"/>
    </w:pPr>
  </w:style>
  <w:style w:type="paragraph" w:customStyle="1" w:styleId="Note">
    <w:name w:val="Note"/>
    <w:basedOn w:val="BodyText"/>
    <w:rsid w:val="006908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0856"/>
    <w:rPr>
      <w:b/>
      <w:spacing w:val="0"/>
    </w:rPr>
  </w:style>
  <w:style w:type="paragraph" w:customStyle="1" w:styleId="SuperTitle">
    <w:name w:val="SuperTitle"/>
    <w:basedOn w:val="Title"/>
    <w:rsid w:val="00690856"/>
    <w:pPr>
      <w:framePr w:wrap="auto" w:hAnchor="text" w:y="6049"/>
    </w:pPr>
    <w:rPr>
      <w:color w:val="000000"/>
      <w:sz w:val="40"/>
    </w:rPr>
  </w:style>
  <w:style w:type="paragraph" w:customStyle="1" w:styleId="TOCTitle">
    <w:name w:val="TOCTitle"/>
    <w:basedOn w:val="Heading1"/>
    <w:rsid w:val="00690856"/>
    <w:pPr>
      <w:spacing w:after="240"/>
      <w:jc w:val="center"/>
      <w:outlineLvl w:val="9"/>
    </w:pPr>
    <w:rPr>
      <w:caps/>
    </w:rPr>
  </w:style>
  <w:style w:type="paragraph" w:customStyle="1" w:styleId="Version">
    <w:name w:val="Version"/>
    <w:rsid w:val="006908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856"/>
    <w:pPr>
      <w:keepNext w:val="0"/>
      <w:tabs>
        <w:tab w:val="right" w:pos="4176"/>
      </w:tabs>
      <w:ind w:left="198" w:hanging="198"/>
    </w:pPr>
    <w:rPr>
      <w:rFonts w:ascii="Garamond" w:hAnsi="Garamond"/>
    </w:rPr>
  </w:style>
  <w:style w:type="paragraph" w:styleId="IndexHeading">
    <w:name w:val="index heading"/>
    <w:basedOn w:val="Normal"/>
    <w:next w:val="Index1"/>
    <w:semiHidden/>
    <w:rsid w:val="00690856"/>
    <w:pPr>
      <w:spacing w:before="120" w:after="120"/>
    </w:pPr>
    <w:rPr>
      <w:rFonts w:ascii="Arial" w:hAnsi="Arial"/>
      <w:b/>
      <w:color w:val="918585"/>
      <w:sz w:val="24"/>
    </w:rPr>
  </w:style>
  <w:style w:type="paragraph" w:styleId="Header">
    <w:name w:val="header"/>
    <w:basedOn w:val="Normal"/>
    <w:link w:val="HeaderChar"/>
    <w:rsid w:val="00690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856"/>
    <w:rPr>
      <w:rFonts w:ascii="Times New Roman" w:eastAsia="Times New Roman" w:hAnsi="Times New Roman" w:cs="Times New Roman"/>
      <w:sz w:val="16"/>
      <w:szCs w:val="20"/>
      <w:lang w:val="en-GB" w:eastAsia="en-US"/>
    </w:rPr>
  </w:style>
  <w:style w:type="paragraph" w:customStyle="1" w:styleId="Chapter">
    <w:name w:val="Chapter"/>
    <w:basedOn w:val="Normal"/>
    <w:rsid w:val="00690856"/>
    <w:pPr>
      <w:spacing w:before="240"/>
    </w:pPr>
    <w:rPr>
      <w:rFonts w:ascii="Times New Roman" w:hAnsi="Times New Roman"/>
      <w:smallCaps/>
      <w:spacing w:val="80"/>
      <w:sz w:val="28"/>
    </w:rPr>
  </w:style>
  <w:style w:type="paragraph" w:customStyle="1" w:styleId="InChapter">
    <w:name w:val="InChapter"/>
    <w:basedOn w:val="Heading3"/>
    <w:rsid w:val="00690856"/>
    <w:pPr>
      <w:spacing w:after="240"/>
      <w:outlineLvl w:val="9"/>
    </w:pPr>
    <w:rPr>
      <w:noProof/>
    </w:rPr>
  </w:style>
  <w:style w:type="paragraph" w:styleId="Index2">
    <w:name w:val="index 2"/>
    <w:basedOn w:val="Normal"/>
    <w:next w:val="Normal"/>
    <w:semiHidden/>
    <w:rsid w:val="00690856"/>
    <w:pPr>
      <w:tabs>
        <w:tab w:val="right" w:pos="4176"/>
      </w:tabs>
      <w:ind w:left="568" w:hanging="284"/>
    </w:pPr>
    <w:rPr>
      <w:rFonts w:ascii="Garamond" w:hAnsi="Garamond"/>
    </w:rPr>
  </w:style>
  <w:style w:type="paragraph" w:customStyle="1" w:styleId="Byline">
    <w:name w:val="Byline"/>
    <w:rsid w:val="00690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856"/>
    <w:pPr>
      <w:tabs>
        <w:tab w:val="clear" w:pos="3600"/>
        <w:tab w:val="clear" w:pos="3958"/>
      </w:tabs>
      <w:jc w:val="right"/>
    </w:pPr>
  </w:style>
  <w:style w:type="character" w:styleId="Emphasis">
    <w:name w:val="Emphasis"/>
    <w:basedOn w:val="DefaultParagraphFont"/>
    <w:qFormat/>
    <w:rsid w:val="00690856"/>
    <w:rPr>
      <w:i/>
    </w:rPr>
  </w:style>
  <w:style w:type="paragraph" w:styleId="Caption">
    <w:name w:val="caption"/>
    <w:basedOn w:val="BodyText"/>
    <w:next w:val="Normal"/>
    <w:qFormat/>
    <w:rsid w:val="00690856"/>
    <w:pPr>
      <w:framePr w:w="2268" w:hSpace="181" w:vSpace="181" w:wrap="around" w:vAnchor="text" w:hAnchor="page" w:x="1135" w:y="285" w:anchorLock="1"/>
    </w:pPr>
    <w:rPr>
      <w:i/>
    </w:rPr>
  </w:style>
  <w:style w:type="paragraph" w:customStyle="1" w:styleId="MiniTOCTitle">
    <w:name w:val="MiniTOCTitle"/>
    <w:basedOn w:val="Heading4"/>
    <w:rsid w:val="00690856"/>
    <w:pPr>
      <w:spacing w:before="240"/>
      <w:outlineLvl w:val="9"/>
    </w:pPr>
    <w:rPr>
      <w:noProof/>
      <w:sz w:val="24"/>
    </w:rPr>
  </w:style>
  <w:style w:type="paragraph" w:customStyle="1" w:styleId="MiniTOCItem">
    <w:name w:val="MiniTOCItem"/>
    <w:basedOn w:val="ListBullet"/>
    <w:rsid w:val="00690856"/>
    <w:pPr>
      <w:numPr>
        <w:numId w:val="0"/>
      </w:numPr>
      <w:tabs>
        <w:tab w:val="right" w:leader="dot" w:pos="6521"/>
      </w:tabs>
      <w:spacing w:before="0" w:after="0"/>
    </w:pPr>
  </w:style>
  <w:style w:type="paragraph" w:customStyle="1" w:styleId="TOFTitle">
    <w:name w:val="TOFTitle"/>
    <w:basedOn w:val="TOCTitle"/>
    <w:rsid w:val="00690856"/>
  </w:style>
  <w:style w:type="paragraph" w:styleId="TableofFigures">
    <w:name w:val="table of figures"/>
    <w:basedOn w:val="Normal"/>
    <w:next w:val="Normal"/>
    <w:semiHidden/>
    <w:rsid w:val="00690856"/>
    <w:pPr>
      <w:tabs>
        <w:tab w:val="right" w:leader="dot" w:pos="9072"/>
      </w:tabs>
      <w:ind w:left="970" w:hanging="403"/>
    </w:pPr>
    <w:rPr>
      <w:rFonts w:ascii="Times New Roman" w:hAnsi="Times New Roman"/>
      <w:b/>
    </w:rPr>
  </w:style>
  <w:style w:type="paragraph" w:styleId="ListNumber">
    <w:name w:val="List Number"/>
    <w:basedOn w:val="List"/>
    <w:rsid w:val="00690856"/>
    <w:pPr>
      <w:numPr>
        <w:numId w:val="15"/>
      </w:numPr>
      <w:tabs>
        <w:tab w:val="clear" w:pos="340"/>
      </w:tabs>
    </w:pPr>
  </w:style>
  <w:style w:type="character" w:customStyle="1" w:styleId="WingdingSymbols">
    <w:name w:val="Wingding Symbols"/>
    <w:rsid w:val="00690856"/>
    <w:rPr>
      <w:rFonts w:ascii="Wingdings" w:hAnsi="Wingdings"/>
    </w:rPr>
  </w:style>
  <w:style w:type="paragraph" w:customStyle="1" w:styleId="TableHeading">
    <w:name w:val="Table Heading"/>
    <w:basedOn w:val="HeadingBase"/>
    <w:rsid w:val="00690856"/>
    <w:pPr>
      <w:keepLines/>
      <w:pBdr>
        <w:bottom w:val="single" w:sz="6" w:space="1" w:color="918585"/>
      </w:pBdr>
      <w:spacing w:before="240"/>
    </w:pPr>
  </w:style>
  <w:style w:type="character" w:customStyle="1" w:styleId="HotSpot">
    <w:name w:val="HotSpot"/>
    <w:rsid w:val="00690856"/>
    <w:rPr>
      <w:color w:val="0033CC"/>
      <w:u w:val="none"/>
    </w:rPr>
  </w:style>
  <w:style w:type="paragraph" w:customStyle="1" w:styleId="BodyTextRight">
    <w:name w:val="Body Text Right"/>
    <w:basedOn w:val="BodyText"/>
    <w:rsid w:val="00690856"/>
    <w:pPr>
      <w:spacing w:before="0" w:after="0"/>
      <w:jc w:val="right"/>
    </w:pPr>
  </w:style>
  <w:style w:type="paragraph" w:styleId="Index3">
    <w:name w:val="index 3"/>
    <w:basedOn w:val="ListNumber2"/>
    <w:next w:val="Normal"/>
    <w:semiHidden/>
    <w:rsid w:val="00690856"/>
    <w:pPr>
      <w:numPr>
        <w:numId w:val="0"/>
      </w:numPr>
      <w:tabs>
        <w:tab w:val="right" w:leader="dot" w:pos="4176"/>
      </w:tabs>
    </w:pPr>
  </w:style>
  <w:style w:type="paragraph" w:styleId="ListNumber2">
    <w:name w:val="List Number 2"/>
    <w:basedOn w:val="List2"/>
    <w:rsid w:val="00690856"/>
    <w:pPr>
      <w:numPr>
        <w:numId w:val="10"/>
      </w:numPr>
      <w:tabs>
        <w:tab w:val="clear" w:pos="1060"/>
      </w:tabs>
    </w:pPr>
  </w:style>
  <w:style w:type="paragraph" w:customStyle="1" w:styleId="MarginNote">
    <w:name w:val="Margin Note"/>
    <w:basedOn w:val="BodyText"/>
    <w:rsid w:val="00690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856"/>
    <w:rPr>
      <w:sz w:val="32"/>
    </w:rPr>
  </w:style>
  <w:style w:type="paragraph" w:customStyle="1" w:styleId="HeadingProcedure">
    <w:name w:val="Heading Procedure"/>
    <w:basedOn w:val="HeadingBase"/>
    <w:next w:val="Normal"/>
    <w:rsid w:val="00690856"/>
    <w:pPr>
      <w:tabs>
        <w:tab w:val="left" w:pos="0"/>
      </w:tabs>
      <w:spacing w:before="120" w:after="60"/>
    </w:pPr>
    <w:rPr>
      <w:i/>
      <w:color w:val="918585"/>
      <w:sz w:val="22"/>
    </w:rPr>
  </w:style>
  <w:style w:type="paragraph" w:customStyle="1" w:styleId="TableBodyText">
    <w:name w:val="Table Body Text"/>
    <w:basedOn w:val="BodyText"/>
    <w:rsid w:val="00690856"/>
    <w:pPr>
      <w:spacing w:before="60" w:after="60"/>
    </w:pPr>
  </w:style>
  <w:style w:type="paragraph" w:styleId="ListContinue">
    <w:name w:val="List Continue"/>
    <w:basedOn w:val="List"/>
    <w:rsid w:val="00690856"/>
    <w:pPr>
      <w:ind w:firstLine="0"/>
    </w:pPr>
  </w:style>
  <w:style w:type="paragraph" w:customStyle="1" w:styleId="ListNote">
    <w:name w:val="List Note"/>
    <w:basedOn w:val="List"/>
    <w:rsid w:val="00690856"/>
    <w:pPr>
      <w:pBdr>
        <w:top w:val="single" w:sz="6" w:space="2" w:color="918585"/>
        <w:bottom w:val="single" w:sz="6" w:space="2" w:color="918585"/>
      </w:pBdr>
      <w:tabs>
        <w:tab w:val="left" w:pos="1021"/>
      </w:tabs>
      <w:ind w:firstLine="0"/>
    </w:pPr>
  </w:style>
  <w:style w:type="paragraph" w:customStyle="1" w:styleId="Warning">
    <w:name w:val="Warning"/>
    <w:basedOn w:val="BodyText"/>
    <w:rsid w:val="00690856"/>
    <w:pPr>
      <w:shd w:val="clear" w:color="auto" w:fill="D9D9D9"/>
      <w:tabs>
        <w:tab w:val="left" w:pos="992"/>
      </w:tabs>
      <w:ind w:left="119" w:right="119"/>
    </w:pPr>
    <w:rPr>
      <w:sz w:val="20"/>
    </w:rPr>
  </w:style>
  <w:style w:type="paragraph" w:customStyle="1" w:styleId="MarginIcons">
    <w:name w:val="Margin Icons"/>
    <w:basedOn w:val="BodyText"/>
    <w:rsid w:val="00690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856"/>
    <w:rPr>
      <w:rFonts w:ascii="Courier New" w:hAnsi="Courier New"/>
    </w:rPr>
  </w:style>
  <w:style w:type="paragraph" w:customStyle="1" w:styleId="NoteBullet">
    <w:name w:val="Note Bullet"/>
    <w:basedOn w:val="Note"/>
    <w:rsid w:val="00690856"/>
    <w:pPr>
      <w:tabs>
        <w:tab w:val="clear" w:pos="680"/>
      </w:tabs>
      <w:spacing w:before="60" w:after="60"/>
    </w:pPr>
  </w:style>
  <w:style w:type="paragraph" w:customStyle="1" w:styleId="SubHeading2">
    <w:name w:val="SubHeading2"/>
    <w:basedOn w:val="HeadingBase"/>
    <w:rsid w:val="00690856"/>
    <w:pPr>
      <w:spacing w:before="240" w:after="60"/>
    </w:pPr>
    <w:rPr>
      <w:sz w:val="20"/>
    </w:rPr>
  </w:style>
  <w:style w:type="paragraph" w:customStyle="1" w:styleId="SubHeading1">
    <w:name w:val="SubHeading1"/>
    <w:basedOn w:val="HeadingBase"/>
    <w:rsid w:val="00690856"/>
    <w:pPr>
      <w:spacing w:before="240" w:after="60"/>
    </w:pPr>
    <w:rPr>
      <w:color w:val="918585"/>
      <w:sz w:val="22"/>
    </w:rPr>
  </w:style>
  <w:style w:type="paragraph" w:customStyle="1" w:styleId="SideHeading">
    <w:name w:val="Side Heading"/>
    <w:basedOn w:val="HeadingBase"/>
    <w:rsid w:val="00690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856"/>
    <w:pPr>
      <w:tabs>
        <w:tab w:val="num" w:pos="360"/>
      </w:tabs>
    </w:pPr>
  </w:style>
  <w:style w:type="paragraph" w:styleId="PlainText">
    <w:name w:val="Plain Text"/>
    <w:basedOn w:val="Normal"/>
    <w:link w:val="PlainTextChar"/>
    <w:rsid w:val="00690856"/>
    <w:rPr>
      <w:sz w:val="20"/>
    </w:rPr>
  </w:style>
  <w:style w:type="character" w:customStyle="1" w:styleId="PlainTextChar">
    <w:name w:val="Plain Text Char"/>
    <w:basedOn w:val="DefaultParagraphFont"/>
    <w:link w:val="PlainText"/>
    <w:rsid w:val="00690856"/>
    <w:rPr>
      <w:rFonts w:ascii="Courier New" w:eastAsia="Times New Roman" w:hAnsi="Courier New" w:cs="Times New Roman"/>
      <w:sz w:val="20"/>
      <w:szCs w:val="20"/>
      <w:lang w:eastAsia="en-US"/>
    </w:rPr>
  </w:style>
  <w:style w:type="character" w:customStyle="1" w:styleId="MenuOption">
    <w:name w:val="Menu Option"/>
    <w:basedOn w:val="DefaultParagraphFont"/>
    <w:rsid w:val="00690856"/>
    <w:rPr>
      <w:b/>
      <w:smallCaps/>
    </w:rPr>
  </w:style>
  <w:style w:type="paragraph" w:customStyle="1" w:styleId="TableListNumber">
    <w:name w:val="Table List Number"/>
    <w:basedOn w:val="ListNumber"/>
    <w:rsid w:val="00690856"/>
    <w:pPr>
      <w:numPr>
        <w:numId w:val="0"/>
      </w:numPr>
    </w:pPr>
  </w:style>
  <w:style w:type="paragraph" w:styleId="TOC4">
    <w:name w:val="toc 4"/>
    <w:basedOn w:val="TOCBase"/>
    <w:next w:val="Normal"/>
    <w:semiHidden/>
    <w:rsid w:val="00690856"/>
    <w:pPr>
      <w:tabs>
        <w:tab w:val="right" w:leader="dot" w:pos="9071"/>
      </w:tabs>
      <w:ind w:left="1701"/>
    </w:pPr>
  </w:style>
  <w:style w:type="paragraph" w:customStyle="1" w:styleId="ListAlpha">
    <w:name w:val="List Alpha"/>
    <w:basedOn w:val="List"/>
    <w:rsid w:val="00690856"/>
    <w:pPr>
      <w:numPr>
        <w:numId w:val="9"/>
      </w:numPr>
    </w:pPr>
  </w:style>
  <w:style w:type="paragraph" w:customStyle="1" w:styleId="ListAlpha2">
    <w:name w:val="List Alpha 2"/>
    <w:basedOn w:val="List2"/>
    <w:rsid w:val="00690856"/>
    <w:pPr>
      <w:numPr>
        <w:numId w:val="8"/>
      </w:numPr>
    </w:pPr>
  </w:style>
  <w:style w:type="paragraph" w:styleId="List2">
    <w:name w:val="List 2"/>
    <w:basedOn w:val="BodyText"/>
    <w:rsid w:val="00690856"/>
    <w:pPr>
      <w:tabs>
        <w:tab w:val="left" w:pos="680"/>
      </w:tabs>
      <w:spacing w:before="60" w:after="60"/>
      <w:ind w:left="680" w:hanging="340"/>
    </w:pPr>
  </w:style>
  <w:style w:type="paragraph" w:styleId="List3">
    <w:name w:val="List 3"/>
    <w:basedOn w:val="BodyText"/>
    <w:rsid w:val="00690856"/>
    <w:pPr>
      <w:tabs>
        <w:tab w:val="left" w:pos="1021"/>
      </w:tabs>
      <w:spacing w:before="60" w:after="60"/>
      <w:ind w:left="1020" w:hanging="340"/>
    </w:pPr>
  </w:style>
  <w:style w:type="paragraph" w:styleId="List4">
    <w:name w:val="List 4"/>
    <w:basedOn w:val="BodyText"/>
    <w:rsid w:val="00690856"/>
    <w:pPr>
      <w:tabs>
        <w:tab w:val="left" w:pos="1361"/>
      </w:tabs>
      <w:spacing w:before="60" w:after="60"/>
      <w:ind w:left="1361" w:hanging="340"/>
    </w:pPr>
  </w:style>
  <w:style w:type="paragraph" w:styleId="List5">
    <w:name w:val="List 5"/>
    <w:basedOn w:val="BodyText"/>
    <w:rsid w:val="00690856"/>
    <w:pPr>
      <w:tabs>
        <w:tab w:val="left" w:pos="1701"/>
      </w:tabs>
      <w:spacing w:before="60" w:after="60"/>
      <w:ind w:left="1701" w:hanging="340"/>
    </w:pPr>
  </w:style>
  <w:style w:type="paragraph" w:styleId="ListBullet3">
    <w:name w:val="List Bullet 3"/>
    <w:basedOn w:val="List3"/>
    <w:rsid w:val="00690856"/>
    <w:pPr>
      <w:numPr>
        <w:numId w:val="14"/>
      </w:numPr>
      <w:tabs>
        <w:tab w:val="clear" w:pos="1021"/>
      </w:tabs>
      <w:ind w:left="1037" w:hanging="357"/>
    </w:pPr>
  </w:style>
  <w:style w:type="paragraph" w:styleId="ListBullet4">
    <w:name w:val="List Bullet 4"/>
    <w:basedOn w:val="List4"/>
    <w:rsid w:val="00690856"/>
    <w:pPr>
      <w:numPr>
        <w:numId w:val="3"/>
      </w:numPr>
      <w:tabs>
        <w:tab w:val="clear" w:pos="1361"/>
      </w:tabs>
    </w:pPr>
  </w:style>
  <w:style w:type="paragraph" w:styleId="ListBullet5">
    <w:name w:val="List Bullet 5"/>
    <w:basedOn w:val="List5"/>
    <w:rsid w:val="00690856"/>
    <w:pPr>
      <w:numPr>
        <w:numId w:val="4"/>
      </w:numPr>
    </w:pPr>
  </w:style>
  <w:style w:type="paragraph" w:styleId="ListContinue2">
    <w:name w:val="List Continue 2"/>
    <w:basedOn w:val="List2"/>
    <w:rsid w:val="00690856"/>
    <w:pPr>
      <w:ind w:firstLine="0"/>
    </w:pPr>
  </w:style>
  <w:style w:type="paragraph" w:styleId="ListContinue3">
    <w:name w:val="List Continue 3"/>
    <w:basedOn w:val="List3"/>
    <w:rsid w:val="00690856"/>
    <w:pPr>
      <w:ind w:left="1021" w:firstLine="0"/>
    </w:pPr>
  </w:style>
  <w:style w:type="paragraph" w:styleId="ListContinue4">
    <w:name w:val="List Continue 4"/>
    <w:basedOn w:val="List4"/>
    <w:rsid w:val="00690856"/>
    <w:pPr>
      <w:ind w:firstLine="0"/>
    </w:pPr>
  </w:style>
  <w:style w:type="paragraph" w:styleId="ListContinue5">
    <w:name w:val="List Continue 5"/>
    <w:basedOn w:val="List5"/>
    <w:rsid w:val="00690856"/>
    <w:pPr>
      <w:ind w:firstLine="0"/>
    </w:pPr>
  </w:style>
  <w:style w:type="paragraph" w:styleId="ListNumber3">
    <w:name w:val="List Number 3"/>
    <w:basedOn w:val="List3"/>
    <w:rsid w:val="00690856"/>
    <w:pPr>
      <w:numPr>
        <w:numId w:val="5"/>
      </w:numPr>
    </w:pPr>
  </w:style>
  <w:style w:type="paragraph" w:styleId="ListNumber4">
    <w:name w:val="List Number 4"/>
    <w:basedOn w:val="List4"/>
    <w:rsid w:val="00690856"/>
    <w:pPr>
      <w:numPr>
        <w:numId w:val="6"/>
      </w:numPr>
    </w:pPr>
  </w:style>
  <w:style w:type="paragraph" w:styleId="ListNumber5">
    <w:name w:val="List Number 5"/>
    <w:basedOn w:val="List5"/>
    <w:rsid w:val="00690856"/>
    <w:pPr>
      <w:numPr>
        <w:numId w:val="7"/>
      </w:numPr>
    </w:pPr>
  </w:style>
  <w:style w:type="paragraph" w:styleId="BlockText">
    <w:name w:val="Block Text"/>
    <w:basedOn w:val="Normal"/>
    <w:rsid w:val="00690856"/>
    <w:pPr>
      <w:spacing w:after="120"/>
      <w:ind w:left="1440" w:right="1440"/>
    </w:pPr>
  </w:style>
  <w:style w:type="character" w:customStyle="1" w:styleId="Subscript">
    <w:name w:val="Subscript"/>
    <w:basedOn w:val="DefaultParagraphFont"/>
    <w:rsid w:val="00690856"/>
    <w:rPr>
      <w:sz w:val="16"/>
      <w:vertAlign w:val="subscript"/>
    </w:rPr>
  </w:style>
  <w:style w:type="character" w:customStyle="1" w:styleId="Superscript">
    <w:name w:val="Superscript"/>
    <w:basedOn w:val="DefaultParagraphFont"/>
    <w:rsid w:val="00690856"/>
    <w:rPr>
      <w:sz w:val="16"/>
      <w:vertAlign w:val="superscript"/>
    </w:rPr>
  </w:style>
  <w:style w:type="character" w:customStyle="1" w:styleId="Symbols">
    <w:name w:val="Symbols"/>
    <w:basedOn w:val="DefaultParagraphFont"/>
    <w:rsid w:val="00690856"/>
    <w:rPr>
      <w:rFonts w:ascii="Symbol" w:hAnsi="Symbol"/>
    </w:rPr>
  </w:style>
  <w:style w:type="character" w:customStyle="1" w:styleId="MenuOptions">
    <w:name w:val="Menu Options"/>
    <w:basedOn w:val="DefaultParagraphFont"/>
    <w:rsid w:val="00690856"/>
    <w:rPr>
      <w:rFonts w:ascii="Arial Narrow" w:hAnsi="Arial Narrow"/>
      <w:smallCaps/>
    </w:rPr>
  </w:style>
  <w:style w:type="character" w:customStyle="1" w:styleId="Buttons">
    <w:name w:val="Buttons"/>
    <w:basedOn w:val="DefaultParagraphFont"/>
    <w:rsid w:val="00690856"/>
    <w:rPr>
      <w:b/>
    </w:rPr>
  </w:style>
  <w:style w:type="character" w:customStyle="1" w:styleId="Underlined">
    <w:name w:val="Underlined"/>
    <w:basedOn w:val="DefaultParagraphFont"/>
    <w:rsid w:val="00690856"/>
    <w:rPr>
      <w:u w:val="single"/>
    </w:rPr>
  </w:style>
  <w:style w:type="paragraph" w:customStyle="1" w:styleId="TableBodyTextRight">
    <w:name w:val="Table Body Text Right"/>
    <w:basedOn w:val="TableBodyText"/>
    <w:rsid w:val="00690856"/>
    <w:pPr>
      <w:widowControl w:val="0"/>
      <w:autoSpaceDE w:val="0"/>
      <w:autoSpaceDN w:val="0"/>
      <w:adjustRightInd w:val="0"/>
      <w:jc w:val="right"/>
    </w:pPr>
    <w:rPr>
      <w:rFonts w:cs="Arial"/>
      <w:szCs w:val="18"/>
    </w:rPr>
  </w:style>
  <w:style w:type="paragraph" w:customStyle="1" w:styleId="CopyrightText">
    <w:name w:val="Copyright Text"/>
    <w:basedOn w:val="BodyText"/>
    <w:rsid w:val="00690856"/>
    <w:rPr>
      <w:sz w:val="18"/>
    </w:rPr>
  </w:style>
  <w:style w:type="paragraph" w:customStyle="1" w:styleId="BodySmallRight">
    <w:name w:val="Body Small Right"/>
    <w:basedOn w:val="BodyTextRight"/>
    <w:rsid w:val="00690856"/>
    <w:rPr>
      <w:sz w:val="18"/>
      <w:szCs w:val="18"/>
    </w:rPr>
  </w:style>
  <w:style w:type="paragraph" w:customStyle="1" w:styleId="MarginEdition">
    <w:name w:val="Margin Edition"/>
    <w:basedOn w:val="MarginNote"/>
    <w:rsid w:val="00690856"/>
    <w:pPr>
      <w:spacing w:before="0" w:after="0"/>
    </w:pPr>
    <w:rPr>
      <w:rFonts w:ascii="Times New Roman" w:hAnsi="Times New Roman"/>
      <w:color w:val="999999"/>
    </w:rPr>
  </w:style>
  <w:style w:type="paragraph" w:customStyle="1" w:styleId="Spacer">
    <w:name w:val="Spacer"/>
    <w:basedOn w:val="Normal"/>
    <w:rsid w:val="00690856"/>
    <w:rPr>
      <w:sz w:val="2"/>
      <w:szCs w:val="2"/>
    </w:rPr>
  </w:style>
  <w:style w:type="character" w:customStyle="1" w:styleId="Small">
    <w:name w:val="Small"/>
    <w:basedOn w:val="DefaultParagraphFont"/>
    <w:rsid w:val="00690856"/>
    <w:rPr>
      <w:sz w:val="16"/>
    </w:rPr>
  </w:style>
  <w:style w:type="paragraph" w:customStyle="1" w:styleId="WideTable">
    <w:name w:val="Wide Table"/>
    <w:basedOn w:val="Normal"/>
    <w:rsid w:val="00690856"/>
    <w:pPr>
      <w:ind w:left="-1418"/>
    </w:pPr>
    <w:rPr>
      <w:sz w:val="2"/>
      <w:szCs w:val="2"/>
    </w:rPr>
  </w:style>
  <w:style w:type="character" w:styleId="PageNumber">
    <w:name w:val="page number"/>
    <w:basedOn w:val="DefaultParagraphFont"/>
    <w:rsid w:val="00690856"/>
  </w:style>
  <w:style w:type="paragraph" w:styleId="Quote">
    <w:name w:val="Quote"/>
    <w:basedOn w:val="Heading1"/>
    <w:link w:val="QuoteChar"/>
    <w:qFormat/>
    <w:rsid w:val="00690856"/>
    <w:rPr>
      <w:b w:val="0"/>
      <w:sz w:val="72"/>
      <w:szCs w:val="72"/>
      <w:lang w:val="en-NZ"/>
    </w:rPr>
  </w:style>
  <w:style w:type="character" w:customStyle="1" w:styleId="QuoteChar">
    <w:name w:val="Quote Char"/>
    <w:basedOn w:val="DefaultParagraphFont"/>
    <w:link w:val="Quote"/>
    <w:rsid w:val="00690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856"/>
    <w:pPr>
      <w:pageBreakBefore/>
    </w:pPr>
  </w:style>
  <w:style w:type="paragraph" w:customStyle="1" w:styleId="Border">
    <w:name w:val="Border"/>
    <w:basedOn w:val="Normal"/>
    <w:qFormat/>
    <w:rsid w:val="00690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856"/>
    <w:rPr>
      <w:b/>
      <w:bCs/>
      <w:i/>
      <w:iCs/>
      <w:color w:val="auto"/>
    </w:rPr>
  </w:style>
  <w:style w:type="paragraph" w:styleId="IntenseQuote">
    <w:name w:val="Intense Quote"/>
    <w:basedOn w:val="Normal"/>
    <w:next w:val="Normal"/>
    <w:link w:val="IntenseQuoteChar"/>
    <w:uiPriority w:val="30"/>
    <w:qFormat/>
    <w:rsid w:val="00690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856"/>
    <w:rPr>
      <w:smallCaps/>
      <w:color w:val="auto"/>
      <w:u w:val="single"/>
    </w:rPr>
  </w:style>
  <w:style w:type="character" w:styleId="IntenseReference">
    <w:name w:val="Intense Reference"/>
    <w:basedOn w:val="DefaultParagraphFont"/>
    <w:uiPriority w:val="32"/>
    <w:qFormat/>
    <w:rsid w:val="00690856"/>
    <w:rPr>
      <w:b/>
      <w:bCs/>
      <w:smallCaps/>
      <w:color w:val="auto"/>
      <w:spacing w:val="5"/>
      <w:u w:val="single"/>
    </w:rPr>
  </w:style>
  <w:style w:type="paragraph" w:customStyle="1" w:styleId="2ColumnHeading">
    <w:name w:val="2Column Heading"/>
    <w:basedOn w:val="BodyText"/>
    <w:qFormat/>
    <w:rsid w:val="00690856"/>
    <w:pPr>
      <w:spacing w:after="60"/>
      <w:ind w:left="-2268"/>
    </w:pPr>
    <w:rPr>
      <w:b/>
    </w:rPr>
  </w:style>
  <w:style w:type="paragraph" w:customStyle="1" w:styleId="Heading1TOC">
    <w:name w:val="Heading1 TOC"/>
    <w:basedOn w:val="Normal"/>
    <w:qFormat/>
    <w:rsid w:val="00690856"/>
    <w:pPr>
      <w:spacing w:before="240" w:after="120"/>
    </w:pPr>
    <w:rPr>
      <w:rFonts w:ascii="Times New Roman" w:hAnsi="Times New Roman"/>
      <w:b/>
      <w:sz w:val="32"/>
    </w:rPr>
  </w:style>
  <w:style w:type="paragraph" w:customStyle="1" w:styleId="Heading2TOC">
    <w:name w:val="Heading2 TOC"/>
    <w:basedOn w:val="Normal"/>
    <w:qFormat/>
    <w:rsid w:val="00690856"/>
    <w:pPr>
      <w:spacing w:before="240" w:after="60"/>
    </w:pPr>
    <w:rPr>
      <w:rFonts w:ascii="Times New Roman" w:hAnsi="Times New Roman"/>
      <w:b/>
      <w:sz w:val="28"/>
    </w:rPr>
  </w:style>
  <w:style w:type="character" w:customStyle="1" w:styleId="Underline">
    <w:name w:val="Underline"/>
    <w:basedOn w:val="DefaultParagraphFont"/>
    <w:qFormat/>
    <w:rsid w:val="00690856"/>
    <w:rPr>
      <w:u w:val="single"/>
    </w:rPr>
  </w:style>
  <w:style w:type="character" w:customStyle="1" w:styleId="BoldandItalics">
    <w:name w:val="Bold and Italics"/>
    <w:qFormat/>
    <w:rsid w:val="00690856"/>
    <w:rPr>
      <w:b/>
      <w:i/>
      <w:u w:val="none"/>
    </w:rPr>
  </w:style>
  <w:style w:type="paragraph" w:styleId="BalloonText">
    <w:name w:val="Balloon Text"/>
    <w:basedOn w:val="Normal"/>
    <w:link w:val="BalloonTextChar"/>
    <w:rsid w:val="00690856"/>
    <w:rPr>
      <w:rFonts w:ascii="Tahoma" w:hAnsi="Tahoma" w:cs="Tahoma"/>
      <w:sz w:val="16"/>
      <w:szCs w:val="16"/>
    </w:rPr>
  </w:style>
  <w:style w:type="character" w:customStyle="1" w:styleId="BalloonTextChar">
    <w:name w:val="Balloon Text Char"/>
    <w:basedOn w:val="DefaultParagraphFont"/>
    <w:link w:val="BalloonText"/>
    <w:rsid w:val="00690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856"/>
    <w:rPr>
      <w:b/>
      <w:color w:val="660033"/>
      <w:spacing w:val="0"/>
    </w:rPr>
  </w:style>
  <w:style w:type="paragraph" w:customStyle="1" w:styleId="Nameditemlist">
    <w:name w:val="Named item list"/>
    <w:basedOn w:val="BodyText"/>
    <w:qFormat/>
    <w:rsid w:val="00690856"/>
    <w:pPr>
      <w:tabs>
        <w:tab w:val="left" w:pos="2835"/>
      </w:tabs>
      <w:ind w:left="2835" w:hanging="2835"/>
    </w:pPr>
  </w:style>
  <w:style w:type="paragraph" w:customStyle="1" w:styleId="BodyTextnopadding">
    <w:name w:val="Body Text no padding"/>
    <w:basedOn w:val="BodyText"/>
    <w:qFormat/>
    <w:rsid w:val="00690856"/>
    <w:pPr>
      <w:spacing w:before="0" w:after="0"/>
    </w:pPr>
  </w:style>
  <w:style w:type="paragraph" w:customStyle="1" w:styleId="BodyTextBold">
    <w:name w:val="Body Text Bold"/>
    <w:basedOn w:val="BodyText"/>
    <w:qFormat/>
    <w:rsid w:val="00690856"/>
    <w:rPr>
      <w:b/>
    </w:rPr>
  </w:style>
  <w:style w:type="character" w:styleId="Hyperlink">
    <w:name w:val="Hyperlink"/>
    <w:basedOn w:val="DefaultParagraphFont"/>
    <w:uiPriority w:val="99"/>
    <w:unhideWhenUsed/>
    <w:rsid w:val="003F23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3406</Characters>
  <Application>Microsoft Office Word</Application>
  <DocSecurity>0</DocSecurity>
  <Lines>85</Lines>
  <Paragraphs>67</Paragraphs>
  <ScaleCrop>false</ScaleCrop>
  <Company>Author-it Software Corporation Ltd.</Company>
  <LinksUpToDate>false</LinksUpToDate>
  <CharactersWithSpaces>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DEFPHL013 Manage a deployed capability</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2022-03-23T01:23:00Z</dcterms:created>
  <dcterms:modified xsi:type="dcterms:W3CDTF">2022-03-23T01:23:00Z</dcterms:modified>
</cp:coreProperties>
</file>